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7A4A7" w14:textId="77777777" w:rsidR="00C97113" w:rsidRPr="00C97113" w:rsidRDefault="00C97113" w:rsidP="00C97113">
      <w:pPr>
        <w:shd w:val="clear" w:color="auto" w:fill="4472C4" w:themeFill="accent1"/>
        <w:spacing w:after="0" w:line="240" w:lineRule="auto"/>
        <w:jc w:val="center"/>
        <w:rPr>
          <w:rFonts w:cstheme="minorHAnsi"/>
          <w:b/>
          <w:bCs/>
          <w:color w:val="FFFFFF" w:themeColor="background1"/>
          <w:sz w:val="28"/>
          <w:szCs w:val="28"/>
        </w:rPr>
      </w:pPr>
      <w:bookmarkStart w:id="0" w:name="_Hlk46145399"/>
      <w:bookmarkEnd w:id="0"/>
      <w:r w:rsidRPr="00C97113">
        <w:rPr>
          <w:rFonts w:cstheme="minorHAnsi"/>
          <w:b/>
          <w:bCs/>
          <w:color w:val="FFFFFF" w:themeColor="background1"/>
          <w:sz w:val="28"/>
          <w:szCs w:val="28"/>
        </w:rPr>
        <w:t>Habitat for Humanity of Catawba Valley</w:t>
      </w:r>
    </w:p>
    <w:p w14:paraId="51A43F3B" w14:textId="77777777" w:rsidR="00C97113" w:rsidRPr="00C97113" w:rsidRDefault="00C97113" w:rsidP="00C97113">
      <w:pPr>
        <w:shd w:val="clear" w:color="auto" w:fill="4472C4" w:themeFill="accent1"/>
        <w:spacing w:after="0" w:line="240" w:lineRule="auto"/>
        <w:jc w:val="center"/>
        <w:rPr>
          <w:rFonts w:cstheme="minorHAnsi"/>
          <w:b/>
          <w:bCs/>
          <w:color w:val="FFFFFF" w:themeColor="background1"/>
          <w:sz w:val="28"/>
          <w:szCs w:val="28"/>
        </w:rPr>
      </w:pPr>
      <w:r w:rsidRPr="00C97113">
        <w:rPr>
          <w:rFonts w:cstheme="minorHAnsi"/>
          <w:b/>
          <w:bCs/>
          <w:color w:val="FFFFFF" w:themeColor="background1"/>
          <w:sz w:val="28"/>
          <w:szCs w:val="28"/>
        </w:rPr>
        <w:t>Board of Directors’ Meeting</w:t>
      </w:r>
    </w:p>
    <w:p w14:paraId="251AACDA" w14:textId="3D783C6B" w:rsidR="00C97113" w:rsidRPr="00C97113" w:rsidRDefault="00D91FCA" w:rsidP="00C97113">
      <w:pPr>
        <w:shd w:val="clear" w:color="auto" w:fill="4472C4" w:themeFill="accent1"/>
        <w:spacing w:after="0" w:line="240" w:lineRule="auto"/>
        <w:jc w:val="center"/>
        <w:rPr>
          <w:rFonts w:cstheme="minorHAnsi"/>
          <w:b/>
          <w:bCs/>
          <w:color w:val="FFFFFF" w:themeColor="background1"/>
          <w:sz w:val="28"/>
          <w:szCs w:val="28"/>
        </w:rPr>
      </w:pPr>
      <w:r>
        <w:rPr>
          <w:rFonts w:cstheme="minorHAnsi"/>
          <w:b/>
          <w:bCs/>
          <w:color w:val="FFFFFF" w:themeColor="background1"/>
          <w:sz w:val="28"/>
          <w:szCs w:val="28"/>
        </w:rPr>
        <w:t>April 25</w:t>
      </w:r>
      <w:r w:rsidR="00584469">
        <w:rPr>
          <w:rFonts w:cstheme="minorHAnsi"/>
          <w:b/>
          <w:bCs/>
          <w:color w:val="FFFFFF" w:themeColor="background1"/>
          <w:sz w:val="28"/>
          <w:szCs w:val="28"/>
        </w:rPr>
        <w:t>, 2022</w:t>
      </w:r>
    </w:p>
    <w:p w14:paraId="0B65F426" w14:textId="77777777" w:rsidR="00C97113" w:rsidRPr="00C97113" w:rsidRDefault="00C97113" w:rsidP="00C97113">
      <w:pPr>
        <w:spacing w:after="0" w:line="240" w:lineRule="auto"/>
        <w:rPr>
          <w:rFonts w:ascii="Calibri" w:eastAsia="Calibri" w:hAnsi="Calibri" w:cs="Times New Roman"/>
          <w:b/>
          <w:sz w:val="28"/>
          <w:szCs w:val="28"/>
        </w:rPr>
      </w:pPr>
    </w:p>
    <w:p w14:paraId="244D16C5" w14:textId="77777777" w:rsidR="00143E63" w:rsidRDefault="00143E63" w:rsidP="00C97113">
      <w:pPr>
        <w:spacing w:after="0" w:line="240" w:lineRule="auto"/>
        <w:rPr>
          <w:rFonts w:ascii="Calibri" w:eastAsia="Calibri" w:hAnsi="Calibri" w:cs="Times New Roman"/>
          <w:b/>
          <w:color w:val="4472C4" w:themeColor="accent1"/>
          <w:sz w:val="28"/>
          <w:szCs w:val="28"/>
        </w:rPr>
      </w:pPr>
    </w:p>
    <w:p w14:paraId="7316DCBE" w14:textId="761E14C7" w:rsidR="00C97113" w:rsidRPr="00965E1A" w:rsidRDefault="004F1AB6" w:rsidP="00C97113">
      <w:pPr>
        <w:spacing w:after="0" w:line="240" w:lineRule="auto"/>
        <w:rPr>
          <w:rFonts w:ascii="Calibri" w:eastAsia="Calibri" w:hAnsi="Calibri" w:cs="Times New Roman"/>
          <w:b/>
          <w:sz w:val="28"/>
          <w:szCs w:val="28"/>
        </w:rPr>
      </w:pPr>
      <w:r>
        <w:rPr>
          <w:rFonts w:ascii="Calibri" w:eastAsia="Calibri" w:hAnsi="Calibri" w:cs="Times New Roman"/>
          <w:b/>
          <w:color w:val="4472C4" w:themeColor="accent1"/>
          <w:sz w:val="28"/>
          <w:szCs w:val="28"/>
        </w:rPr>
        <w:t xml:space="preserve">Devotion </w:t>
      </w:r>
      <w:r w:rsidR="00965E1A">
        <w:rPr>
          <w:rFonts w:ascii="Calibri" w:eastAsia="Calibri" w:hAnsi="Calibri" w:cs="Times New Roman"/>
          <w:b/>
          <w:color w:val="4472C4" w:themeColor="accent1"/>
          <w:sz w:val="28"/>
          <w:szCs w:val="28"/>
        </w:rPr>
        <w:t>–</w:t>
      </w:r>
      <w:r w:rsidR="005E5587">
        <w:rPr>
          <w:rFonts w:ascii="Calibri" w:eastAsia="Calibri" w:hAnsi="Calibri" w:cs="Times New Roman"/>
          <w:b/>
          <w:color w:val="4472C4" w:themeColor="accent1"/>
          <w:sz w:val="28"/>
          <w:szCs w:val="28"/>
        </w:rPr>
        <w:t xml:space="preserve"> </w:t>
      </w:r>
      <w:r w:rsidR="00965E1A" w:rsidRPr="00965E1A">
        <w:rPr>
          <w:rFonts w:ascii="Calibri" w:eastAsia="Calibri" w:hAnsi="Calibri" w:cs="Times New Roman"/>
          <w:bCs/>
          <w:sz w:val="28"/>
          <w:szCs w:val="28"/>
        </w:rPr>
        <w:t>Tara Bland</w:t>
      </w:r>
    </w:p>
    <w:p w14:paraId="4F1F65E6" w14:textId="77777777" w:rsidR="00C97113" w:rsidRPr="00C97113" w:rsidRDefault="00C97113" w:rsidP="00C97113">
      <w:pPr>
        <w:spacing w:after="0" w:line="240" w:lineRule="auto"/>
        <w:rPr>
          <w:rFonts w:ascii="Calibri" w:eastAsia="Calibri" w:hAnsi="Calibri" w:cs="Times New Roman"/>
        </w:rPr>
      </w:pPr>
    </w:p>
    <w:p w14:paraId="02951295" w14:textId="77777777" w:rsidR="00C97113" w:rsidRPr="00C97113" w:rsidRDefault="00C97113" w:rsidP="00C97113">
      <w:pPr>
        <w:spacing w:after="0" w:line="240" w:lineRule="auto"/>
        <w:rPr>
          <w:rFonts w:ascii="Calibri" w:eastAsia="Calibri" w:hAnsi="Calibri" w:cs="Times New Roman"/>
        </w:rPr>
      </w:pPr>
    </w:p>
    <w:p w14:paraId="2BF6926E" w14:textId="39731F51" w:rsidR="00C97113" w:rsidRPr="00C97113" w:rsidRDefault="00C97113" w:rsidP="00C97113">
      <w:pPr>
        <w:spacing w:after="0" w:line="240" w:lineRule="auto"/>
        <w:rPr>
          <w:rFonts w:ascii="Calibri" w:eastAsia="Calibri" w:hAnsi="Calibri" w:cs="Times New Roman"/>
          <w:sz w:val="28"/>
        </w:rPr>
      </w:pPr>
      <w:r w:rsidRPr="00C97113">
        <w:rPr>
          <w:rFonts w:ascii="Calibri" w:eastAsia="Calibri" w:hAnsi="Calibri" w:cs="Times New Roman"/>
          <w:noProof/>
        </w:rPr>
        <w:drawing>
          <wp:inline distT="0" distB="0" distL="0" distR="0" wp14:anchorId="1CBC2133" wp14:editId="78526BA1">
            <wp:extent cx="6350" cy="6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C811B7">
        <w:rPr>
          <w:rFonts w:ascii="Calibri" w:eastAsia="Calibri" w:hAnsi="Calibri" w:cs="Times New Roman"/>
          <w:b/>
          <w:color w:val="4472C4" w:themeColor="accent1"/>
          <w:sz w:val="28"/>
        </w:rPr>
        <w:t>Adoption of Agenda</w:t>
      </w:r>
      <w:r w:rsidRPr="00C811B7">
        <w:rPr>
          <w:rFonts w:ascii="Calibri" w:eastAsia="Calibri" w:hAnsi="Calibri" w:cs="Times New Roman"/>
          <w:color w:val="4472C4" w:themeColor="accent1"/>
          <w:sz w:val="28"/>
        </w:rPr>
        <w:t xml:space="preserve"> </w:t>
      </w:r>
      <w:r w:rsidRPr="00C97113">
        <w:rPr>
          <w:rFonts w:ascii="Calibri" w:eastAsia="Calibri" w:hAnsi="Calibri" w:cs="Times New Roman"/>
          <w:sz w:val="28"/>
        </w:rPr>
        <w:t xml:space="preserve">— </w:t>
      </w:r>
      <w:r w:rsidR="004C05E0">
        <w:rPr>
          <w:rFonts w:ascii="Calibri" w:eastAsia="Calibri" w:hAnsi="Calibri" w:cs="Times New Roman"/>
          <w:sz w:val="28"/>
        </w:rPr>
        <w:t>Rodney</w:t>
      </w:r>
      <w:r w:rsidR="004D020C">
        <w:rPr>
          <w:rFonts w:ascii="Calibri" w:eastAsia="Calibri" w:hAnsi="Calibri" w:cs="Times New Roman"/>
          <w:sz w:val="28"/>
        </w:rPr>
        <w:t xml:space="preserve"> Garren</w:t>
      </w:r>
    </w:p>
    <w:p w14:paraId="4A97F25F" w14:textId="77777777" w:rsidR="00C97113" w:rsidRPr="00C97113" w:rsidRDefault="00C97113" w:rsidP="00C97113">
      <w:pPr>
        <w:spacing w:after="0" w:line="240" w:lineRule="auto"/>
        <w:rPr>
          <w:rFonts w:ascii="Calibri" w:eastAsia="Calibri" w:hAnsi="Calibri" w:cs="Times New Roman"/>
          <w:b/>
          <w:sz w:val="28"/>
          <w:szCs w:val="28"/>
        </w:rPr>
      </w:pPr>
    </w:p>
    <w:p w14:paraId="423A1628" w14:textId="77777777" w:rsidR="00C97113" w:rsidRPr="00C811B7" w:rsidRDefault="00C97113" w:rsidP="00C97113">
      <w:pPr>
        <w:spacing w:after="0" w:line="240" w:lineRule="auto"/>
        <w:rPr>
          <w:rFonts w:ascii="Calibri" w:eastAsia="Calibri" w:hAnsi="Calibri" w:cs="Times New Roman"/>
          <w:b/>
          <w:color w:val="4472C4" w:themeColor="accent1"/>
          <w:sz w:val="28"/>
          <w:szCs w:val="28"/>
        </w:rPr>
      </w:pPr>
      <w:r w:rsidRPr="00C811B7">
        <w:rPr>
          <w:rFonts w:ascii="Calibri" w:eastAsia="Calibri" w:hAnsi="Calibri" w:cs="Times New Roman"/>
          <w:b/>
          <w:color w:val="4472C4" w:themeColor="accent1"/>
          <w:sz w:val="28"/>
          <w:szCs w:val="28"/>
        </w:rPr>
        <w:t xml:space="preserve">Consent Agenda:  </w:t>
      </w:r>
    </w:p>
    <w:p w14:paraId="4970C8BC" w14:textId="77777777" w:rsidR="00C97113" w:rsidRPr="00C97113" w:rsidRDefault="00C97113" w:rsidP="00C97113">
      <w:pPr>
        <w:spacing w:after="0" w:line="240" w:lineRule="auto"/>
        <w:rPr>
          <w:rFonts w:ascii="Calibri" w:eastAsia="Calibri" w:hAnsi="Calibri" w:cs="Times New Roman"/>
          <w:sz w:val="20"/>
          <w:szCs w:val="20"/>
        </w:rPr>
      </w:pPr>
      <w:r w:rsidRPr="00C97113">
        <w:rPr>
          <w:rFonts w:ascii="Calibri" w:eastAsia="Calibri" w:hAnsi="Calibri" w:cs="Times New Roman"/>
          <w:sz w:val="20"/>
          <w:szCs w:val="20"/>
        </w:rPr>
        <w:t>Items are considered routine by the Board of Directors and will be enacted by one motion. There will be no separate discussion of these items unless requested by a member. The item will be removed from the Consent Agenda, then added to Action or Informational Items.</w:t>
      </w:r>
    </w:p>
    <w:p w14:paraId="06D1A3BA" w14:textId="77777777" w:rsidR="00C97113" w:rsidRPr="00C97113" w:rsidRDefault="00C97113" w:rsidP="00C97113">
      <w:pPr>
        <w:spacing w:after="0" w:line="240" w:lineRule="auto"/>
        <w:rPr>
          <w:rFonts w:ascii="Calibri" w:eastAsia="Calibri" w:hAnsi="Calibri" w:cs="Times New Roman"/>
          <w:sz w:val="20"/>
          <w:szCs w:val="20"/>
        </w:rPr>
      </w:pPr>
    </w:p>
    <w:p w14:paraId="3382B85D" w14:textId="3C2A5DFB" w:rsidR="00C97113" w:rsidRPr="00C97113" w:rsidRDefault="00C97113" w:rsidP="00C97113">
      <w:pPr>
        <w:spacing w:after="0" w:line="240" w:lineRule="auto"/>
        <w:ind w:left="360"/>
        <w:rPr>
          <w:sz w:val="28"/>
          <w:szCs w:val="28"/>
        </w:rPr>
      </w:pPr>
      <w:r w:rsidRPr="00C97113">
        <w:rPr>
          <w:sz w:val="28"/>
          <w:szCs w:val="28"/>
        </w:rPr>
        <w:t xml:space="preserve"> </w:t>
      </w:r>
      <w:r w:rsidR="00EA6B6D">
        <w:rPr>
          <w:sz w:val="28"/>
          <w:szCs w:val="28"/>
        </w:rPr>
        <w:tab/>
      </w:r>
      <w:r w:rsidRPr="00C97113">
        <w:rPr>
          <w:sz w:val="28"/>
          <w:szCs w:val="28"/>
        </w:rPr>
        <w:t xml:space="preserve">1) Minutes from </w:t>
      </w:r>
      <w:r w:rsidR="00D91FCA">
        <w:rPr>
          <w:sz w:val="28"/>
          <w:szCs w:val="28"/>
        </w:rPr>
        <w:t xml:space="preserve">March </w:t>
      </w:r>
      <w:r w:rsidRPr="00C97113">
        <w:rPr>
          <w:sz w:val="28"/>
          <w:szCs w:val="28"/>
        </w:rPr>
        <w:t>Board Meeting</w:t>
      </w:r>
      <w:r w:rsidR="00C811B7">
        <w:rPr>
          <w:sz w:val="28"/>
          <w:szCs w:val="28"/>
        </w:rPr>
        <w:t xml:space="preserve"> </w:t>
      </w:r>
    </w:p>
    <w:p w14:paraId="7E5540AE" w14:textId="51380712" w:rsidR="00E21962" w:rsidRPr="00C97113" w:rsidRDefault="00C97113" w:rsidP="005D2FD3">
      <w:pPr>
        <w:spacing w:after="0" w:line="240" w:lineRule="auto"/>
        <w:ind w:left="360"/>
        <w:rPr>
          <w:sz w:val="28"/>
          <w:szCs w:val="28"/>
        </w:rPr>
      </w:pPr>
      <w:r w:rsidRPr="00C97113">
        <w:rPr>
          <w:sz w:val="28"/>
          <w:szCs w:val="28"/>
        </w:rPr>
        <w:t xml:space="preserve"> </w:t>
      </w:r>
      <w:r w:rsidR="00EA6B6D">
        <w:rPr>
          <w:sz w:val="28"/>
          <w:szCs w:val="28"/>
        </w:rPr>
        <w:tab/>
      </w:r>
      <w:r w:rsidRPr="00C97113">
        <w:rPr>
          <w:sz w:val="28"/>
          <w:szCs w:val="28"/>
        </w:rPr>
        <w:t xml:space="preserve">2) </w:t>
      </w:r>
      <w:r w:rsidR="00D91FCA">
        <w:rPr>
          <w:sz w:val="28"/>
          <w:szCs w:val="28"/>
        </w:rPr>
        <w:t>March</w:t>
      </w:r>
      <w:r w:rsidR="0071078F">
        <w:rPr>
          <w:sz w:val="28"/>
          <w:szCs w:val="28"/>
        </w:rPr>
        <w:t xml:space="preserve"> </w:t>
      </w:r>
      <w:r w:rsidRPr="00C97113">
        <w:rPr>
          <w:sz w:val="28"/>
          <w:szCs w:val="28"/>
        </w:rPr>
        <w:t xml:space="preserve">Financial Reports </w:t>
      </w:r>
    </w:p>
    <w:p w14:paraId="28BA6E1A" w14:textId="03EF2070" w:rsidR="00C97113" w:rsidRPr="00C97113" w:rsidRDefault="00C97113" w:rsidP="00C97113">
      <w:pPr>
        <w:spacing w:after="0" w:line="240" w:lineRule="auto"/>
        <w:ind w:firstLine="360"/>
        <w:rPr>
          <w:sz w:val="28"/>
          <w:szCs w:val="28"/>
        </w:rPr>
      </w:pPr>
      <w:r w:rsidRPr="00C97113">
        <w:rPr>
          <w:sz w:val="28"/>
          <w:szCs w:val="28"/>
        </w:rPr>
        <w:t xml:space="preserve">    </w:t>
      </w:r>
    </w:p>
    <w:p w14:paraId="6080A580" w14:textId="77777777" w:rsidR="000C69A2" w:rsidRPr="00C811B7" w:rsidRDefault="000C69A2" w:rsidP="000C69A2">
      <w:pPr>
        <w:spacing w:after="0" w:line="240" w:lineRule="auto"/>
        <w:rPr>
          <w:b/>
          <w:bCs/>
          <w:color w:val="4472C4" w:themeColor="accent1"/>
          <w:sz w:val="28"/>
          <w:szCs w:val="28"/>
        </w:rPr>
      </w:pPr>
      <w:r w:rsidRPr="00C811B7">
        <w:rPr>
          <w:b/>
          <w:bCs/>
          <w:color w:val="4472C4" w:themeColor="accent1"/>
          <w:sz w:val="28"/>
          <w:szCs w:val="28"/>
        </w:rPr>
        <w:t>Informational Items:</w:t>
      </w:r>
    </w:p>
    <w:p w14:paraId="700BA80B" w14:textId="30B5A642" w:rsidR="00D91FCA" w:rsidRDefault="00EA6B6D" w:rsidP="00EE4B43">
      <w:pPr>
        <w:spacing w:after="0" w:line="240" w:lineRule="auto"/>
        <w:rPr>
          <w:bCs/>
          <w:sz w:val="28"/>
          <w:szCs w:val="28"/>
        </w:rPr>
      </w:pPr>
      <w:r>
        <w:rPr>
          <w:sz w:val="28"/>
          <w:szCs w:val="28"/>
        </w:rPr>
        <w:tab/>
      </w:r>
      <w:r w:rsidR="000B0AA0" w:rsidRPr="000B0AA0">
        <w:rPr>
          <w:sz w:val="28"/>
          <w:szCs w:val="28"/>
        </w:rPr>
        <w:t xml:space="preserve">1) </w:t>
      </w:r>
      <w:r w:rsidR="00D91FCA">
        <w:rPr>
          <w:sz w:val="28"/>
          <w:szCs w:val="28"/>
        </w:rPr>
        <w:t>Staff Reports</w:t>
      </w:r>
      <w:r w:rsidR="00EE4B43">
        <w:rPr>
          <w:bCs/>
          <w:sz w:val="28"/>
          <w:szCs w:val="28"/>
        </w:rPr>
        <w:t xml:space="preserve"> </w:t>
      </w:r>
    </w:p>
    <w:p w14:paraId="5F804BED" w14:textId="77777777" w:rsidR="00D91FCA" w:rsidRDefault="00D91FCA" w:rsidP="00C97113">
      <w:pPr>
        <w:spacing w:after="0" w:line="240" w:lineRule="auto"/>
        <w:rPr>
          <w:b/>
          <w:color w:val="4472C4" w:themeColor="accent1"/>
          <w:sz w:val="28"/>
          <w:szCs w:val="28"/>
        </w:rPr>
      </w:pPr>
      <w:bookmarkStart w:id="1" w:name="_Hlk99088632"/>
      <w:bookmarkStart w:id="2" w:name="_Hlk46155551"/>
    </w:p>
    <w:p w14:paraId="2F4DC49A" w14:textId="037CA2DB" w:rsidR="00124AB0" w:rsidRDefault="00C97113" w:rsidP="00C97113">
      <w:pPr>
        <w:spacing w:after="0" w:line="240" w:lineRule="auto"/>
        <w:rPr>
          <w:color w:val="4472C4" w:themeColor="accent1"/>
          <w:sz w:val="28"/>
          <w:szCs w:val="28"/>
        </w:rPr>
      </w:pPr>
      <w:r w:rsidRPr="00C811B7">
        <w:rPr>
          <w:b/>
          <w:color w:val="4472C4" w:themeColor="accent1"/>
          <w:sz w:val="28"/>
          <w:szCs w:val="28"/>
        </w:rPr>
        <w:t xml:space="preserve">Action Items: </w:t>
      </w:r>
      <w:r w:rsidRPr="00C811B7">
        <w:rPr>
          <w:color w:val="4472C4" w:themeColor="accent1"/>
          <w:sz w:val="28"/>
          <w:szCs w:val="28"/>
        </w:rPr>
        <w:t xml:space="preserve"> </w:t>
      </w:r>
    </w:p>
    <w:bookmarkEnd w:id="1"/>
    <w:p w14:paraId="5E143879" w14:textId="77777777" w:rsidR="00D91FCA" w:rsidRDefault="00D91FCA" w:rsidP="00EE4B43">
      <w:pPr>
        <w:spacing w:after="0" w:line="240" w:lineRule="auto"/>
        <w:rPr>
          <w:sz w:val="28"/>
          <w:szCs w:val="28"/>
        </w:rPr>
      </w:pPr>
      <w:r>
        <w:rPr>
          <w:sz w:val="28"/>
          <w:szCs w:val="28"/>
        </w:rPr>
        <w:tab/>
        <w:t>1) Homeowner Selection Report – Margaret Pope</w:t>
      </w:r>
    </w:p>
    <w:p w14:paraId="6E04F05E" w14:textId="11599749" w:rsidR="00EE4B43" w:rsidRPr="001366B5" w:rsidRDefault="00D91FCA" w:rsidP="00EE4B43">
      <w:pPr>
        <w:spacing w:after="0" w:line="240" w:lineRule="auto"/>
        <w:rPr>
          <w:sz w:val="28"/>
          <w:szCs w:val="28"/>
        </w:rPr>
      </w:pPr>
      <w:r>
        <w:rPr>
          <w:sz w:val="28"/>
          <w:szCs w:val="28"/>
        </w:rPr>
        <w:tab/>
        <w:t>2)</w:t>
      </w:r>
      <w:r w:rsidR="007200FA">
        <w:rPr>
          <w:sz w:val="28"/>
          <w:szCs w:val="28"/>
        </w:rPr>
        <w:t xml:space="preserve"> Habitat Repairs! Policy Modification Request – Richard Greathouse</w:t>
      </w:r>
    </w:p>
    <w:bookmarkEnd w:id="2"/>
    <w:p w14:paraId="528308DE" w14:textId="07F81DF2" w:rsidR="009E465A" w:rsidRDefault="009E465A" w:rsidP="009E465A">
      <w:pPr>
        <w:spacing w:after="0" w:line="240" w:lineRule="auto"/>
        <w:rPr>
          <w:color w:val="4472C4" w:themeColor="accent1"/>
          <w:sz w:val="28"/>
          <w:szCs w:val="28"/>
        </w:rPr>
      </w:pPr>
    </w:p>
    <w:p w14:paraId="54A1729A" w14:textId="546D3E86" w:rsidR="009E465A" w:rsidRPr="009E465A" w:rsidRDefault="009E465A" w:rsidP="009E465A">
      <w:pPr>
        <w:spacing w:after="0" w:line="240" w:lineRule="auto"/>
        <w:rPr>
          <w:b/>
          <w:bCs/>
          <w:color w:val="4472C4" w:themeColor="accent1"/>
          <w:sz w:val="28"/>
          <w:szCs w:val="28"/>
        </w:rPr>
      </w:pPr>
      <w:r w:rsidRPr="009E465A">
        <w:rPr>
          <w:b/>
          <w:bCs/>
          <w:color w:val="4472C4" w:themeColor="accent1"/>
          <w:sz w:val="28"/>
          <w:szCs w:val="28"/>
        </w:rPr>
        <w:t xml:space="preserve">Old Business  </w:t>
      </w:r>
    </w:p>
    <w:p w14:paraId="65EE4E4D" w14:textId="1A0C6A4B" w:rsidR="00BB7F5D" w:rsidRDefault="007200FA" w:rsidP="000B0AA0">
      <w:pPr>
        <w:spacing w:after="0" w:line="240" w:lineRule="auto"/>
        <w:rPr>
          <w:sz w:val="28"/>
          <w:szCs w:val="28"/>
        </w:rPr>
      </w:pPr>
      <w:r>
        <w:rPr>
          <w:sz w:val="28"/>
          <w:szCs w:val="28"/>
        </w:rPr>
        <w:tab/>
        <w:t>1) Finance Committee Members – Doug Dickson</w:t>
      </w:r>
    </w:p>
    <w:p w14:paraId="69567664" w14:textId="4A945B26" w:rsidR="005D2FD3" w:rsidRDefault="005D2FD3" w:rsidP="000B0AA0">
      <w:pPr>
        <w:spacing w:after="0" w:line="240" w:lineRule="auto"/>
        <w:rPr>
          <w:sz w:val="28"/>
          <w:szCs w:val="28"/>
        </w:rPr>
      </w:pPr>
    </w:p>
    <w:p w14:paraId="32504678" w14:textId="77777777" w:rsidR="005D2FD3" w:rsidRDefault="005D2FD3" w:rsidP="005D2FD3">
      <w:pPr>
        <w:spacing w:after="0" w:line="240" w:lineRule="auto"/>
        <w:rPr>
          <w:color w:val="4472C4" w:themeColor="accent1"/>
          <w:sz w:val="28"/>
          <w:szCs w:val="28"/>
        </w:rPr>
      </w:pPr>
      <w:r>
        <w:rPr>
          <w:b/>
          <w:color w:val="4472C4" w:themeColor="accent1"/>
          <w:sz w:val="28"/>
          <w:szCs w:val="28"/>
        </w:rPr>
        <w:t>New Business</w:t>
      </w:r>
    </w:p>
    <w:p w14:paraId="4839B513" w14:textId="06F19305" w:rsidR="007200FA" w:rsidRPr="00C97113" w:rsidRDefault="005D2FD3" w:rsidP="000B0AA0">
      <w:pPr>
        <w:spacing w:after="0" w:line="240" w:lineRule="auto"/>
        <w:rPr>
          <w:sz w:val="28"/>
          <w:szCs w:val="28"/>
        </w:rPr>
      </w:pPr>
      <w:r>
        <w:rPr>
          <w:sz w:val="28"/>
          <w:szCs w:val="28"/>
        </w:rPr>
        <w:t xml:space="preserve"> </w:t>
      </w:r>
    </w:p>
    <w:p w14:paraId="70A1583A" w14:textId="3836EF2A" w:rsidR="00C97113" w:rsidRDefault="00C97113" w:rsidP="00C97113">
      <w:pPr>
        <w:spacing w:after="0" w:line="240" w:lineRule="auto"/>
        <w:rPr>
          <w:b/>
          <w:color w:val="4472C4" w:themeColor="accent1"/>
          <w:sz w:val="28"/>
          <w:szCs w:val="28"/>
        </w:rPr>
      </w:pPr>
      <w:bookmarkStart w:id="3" w:name="_Hlk101432257"/>
      <w:r w:rsidRPr="00BB7F5D">
        <w:rPr>
          <w:b/>
          <w:color w:val="0070C0"/>
          <w:sz w:val="28"/>
          <w:szCs w:val="28"/>
        </w:rPr>
        <w:t>Upcoming</w:t>
      </w:r>
      <w:r w:rsidRPr="00C811B7">
        <w:rPr>
          <w:b/>
          <w:color w:val="4472C4" w:themeColor="accent1"/>
          <w:sz w:val="28"/>
          <w:szCs w:val="28"/>
        </w:rPr>
        <w:t xml:space="preserve"> Events: </w:t>
      </w:r>
    </w:p>
    <w:p w14:paraId="68232346" w14:textId="5D170C90" w:rsidR="00124AB0" w:rsidRDefault="005E5587" w:rsidP="00C97113">
      <w:pPr>
        <w:spacing w:after="0" w:line="240" w:lineRule="auto"/>
        <w:rPr>
          <w:bCs/>
          <w:sz w:val="28"/>
          <w:szCs w:val="28"/>
        </w:rPr>
      </w:pPr>
      <w:r>
        <w:rPr>
          <w:bCs/>
          <w:sz w:val="28"/>
          <w:szCs w:val="28"/>
        </w:rPr>
        <w:t>May 1:  Whit Malone Retirement Celebration (FPC members only)</w:t>
      </w:r>
      <w:r w:rsidR="007200FA">
        <w:rPr>
          <w:bCs/>
          <w:sz w:val="28"/>
          <w:szCs w:val="28"/>
        </w:rPr>
        <w:tab/>
      </w:r>
    </w:p>
    <w:p w14:paraId="03DD9DD7" w14:textId="70D3D1D0" w:rsidR="00124AB0" w:rsidRPr="00124AB0" w:rsidRDefault="00C97113" w:rsidP="00EE4B43">
      <w:pPr>
        <w:spacing w:after="0" w:line="240" w:lineRule="auto"/>
        <w:rPr>
          <w:sz w:val="28"/>
          <w:szCs w:val="28"/>
        </w:rPr>
      </w:pPr>
      <w:r w:rsidRPr="00C97113">
        <w:rPr>
          <w:bCs/>
          <w:sz w:val="28"/>
          <w:szCs w:val="28"/>
        </w:rPr>
        <w:t>Next Board Meetings:</w:t>
      </w:r>
      <w:r w:rsidRPr="00C97113">
        <w:rPr>
          <w:b/>
          <w:bCs/>
          <w:sz w:val="28"/>
          <w:szCs w:val="28"/>
        </w:rPr>
        <w:t xml:space="preserve"> </w:t>
      </w:r>
      <w:r w:rsidR="00124AB0">
        <w:rPr>
          <w:sz w:val="28"/>
          <w:szCs w:val="28"/>
        </w:rPr>
        <w:t xml:space="preserve">  May 23, June 27</w:t>
      </w:r>
      <w:r w:rsidR="005D2FD3">
        <w:rPr>
          <w:sz w:val="28"/>
          <w:szCs w:val="28"/>
        </w:rPr>
        <w:t>, July 25, August 22</w:t>
      </w:r>
      <w:r w:rsidR="00124AB0">
        <w:rPr>
          <w:sz w:val="28"/>
          <w:szCs w:val="28"/>
        </w:rPr>
        <w:t xml:space="preserve"> </w:t>
      </w:r>
    </w:p>
    <w:p w14:paraId="5FAB0B2D" w14:textId="7E31715F" w:rsidR="00C97113" w:rsidRDefault="00C97113" w:rsidP="00C97113">
      <w:pPr>
        <w:spacing w:after="0" w:line="240" w:lineRule="auto"/>
        <w:rPr>
          <w:color w:val="FF0000"/>
          <w:sz w:val="28"/>
          <w:szCs w:val="28"/>
        </w:rPr>
      </w:pPr>
    </w:p>
    <w:p w14:paraId="49D73A0E" w14:textId="60DAFE54" w:rsidR="00657A3D" w:rsidRDefault="00657A3D" w:rsidP="00C97113">
      <w:pPr>
        <w:spacing w:after="0" w:line="240" w:lineRule="auto"/>
        <w:rPr>
          <w:color w:val="FF0000"/>
          <w:sz w:val="28"/>
          <w:szCs w:val="28"/>
        </w:rPr>
      </w:pPr>
    </w:p>
    <w:p w14:paraId="4C5BD526" w14:textId="7A0CFD93" w:rsidR="00657A3D" w:rsidRDefault="00657A3D" w:rsidP="00C97113">
      <w:pPr>
        <w:spacing w:after="0" w:line="240" w:lineRule="auto"/>
        <w:rPr>
          <w:color w:val="FF0000"/>
          <w:sz w:val="28"/>
          <w:szCs w:val="28"/>
        </w:rPr>
      </w:pPr>
    </w:p>
    <w:bookmarkEnd w:id="3"/>
    <w:p w14:paraId="5F68EA62" w14:textId="56F4A6B7" w:rsidR="00657A3D" w:rsidRDefault="00657A3D" w:rsidP="00C97113">
      <w:pPr>
        <w:spacing w:after="0" w:line="240" w:lineRule="auto"/>
        <w:rPr>
          <w:color w:val="FF0000"/>
          <w:sz w:val="28"/>
          <w:szCs w:val="28"/>
        </w:rPr>
      </w:pPr>
    </w:p>
    <w:p w14:paraId="02AC90A7" w14:textId="313605CD" w:rsidR="00657A3D" w:rsidRDefault="00657A3D" w:rsidP="00C97113">
      <w:pPr>
        <w:spacing w:after="0" w:line="240" w:lineRule="auto"/>
        <w:rPr>
          <w:color w:val="FF0000"/>
          <w:sz w:val="28"/>
          <w:szCs w:val="28"/>
        </w:rPr>
      </w:pPr>
    </w:p>
    <w:p w14:paraId="0089469F" w14:textId="61EEDE24" w:rsidR="00657A3D" w:rsidRDefault="00657A3D" w:rsidP="00C97113">
      <w:pPr>
        <w:spacing w:after="0" w:line="240" w:lineRule="auto"/>
        <w:rPr>
          <w:color w:val="FF0000"/>
          <w:sz w:val="28"/>
          <w:szCs w:val="28"/>
        </w:rPr>
      </w:pPr>
    </w:p>
    <w:p w14:paraId="23CCFC72" w14:textId="09FD7470" w:rsidR="00E508B3" w:rsidRDefault="00E508B3" w:rsidP="00C97113">
      <w:pPr>
        <w:spacing w:after="0" w:line="240" w:lineRule="auto"/>
        <w:rPr>
          <w:color w:val="FF0000"/>
          <w:sz w:val="28"/>
          <w:szCs w:val="28"/>
        </w:rPr>
      </w:pPr>
    </w:p>
    <w:p w14:paraId="5B68AA0D" w14:textId="5950ABDB" w:rsidR="00E508B3" w:rsidRDefault="00E508B3" w:rsidP="00C97113">
      <w:pPr>
        <w:spacing w:after="0" w:line="240" w:lineRule="auto"/>
        <w:rPr>
          <w:color w:val="FF0000"/>
          <w:sz w:val="28"/>
          <w:szCs w:val="28"/>
        </w:rPr>
      </w:pPr>
    </w:p>
    <w:p w14:paraId="06DDE96C" w14:textId="0A508730" w:rsidR="00E508B3" w:rsidRDefault="00E508B3" w:rsidP="00C97113">
      <w:pPr>
        <w:spacing w:after="0" w:line="240" w:lineRule="auto"/>
        <w:rPr>
          <w:color w:val="FF0000"/>
          <w:sz w:val="28"/>
          <w:szCs w:val="28"/>
        </w:rPr>
      </w:pPr>
    </w:p>
    <w:p w14:paraId="4E5F03B2" w14:textId="77777777" w:rsidR="00E508B3" w:rsidRDefault="00E508B3" w:rsidP="00C97113">
      <w:pPr>
        <w:spacing w:after="0" w:line="240" w:lineRule="auto"/>
        <w:rPr>
          <w:color w:val="FF0000"/>
          <w:sz w:val="28"/>
          <w:szCs w:val="28"/>
        </w:rPr>
      </w:pPr>
    </w:p>
    <w:p w14:paraId="750EC70B" w14:textId="77777777" w:rsidR="00657A3D" w:rsidRPr="003D4C36" w:rsidRDefault="00657A3D" w:rsidP="00C97113">
      <w:pPr>
        <w:spacing w:after="0" w:line="240" w:lineRule="auto"/>
        <w:rPr>
          <w:color w:val="FF0000"/>
          <w:sz w:val="28"/>
          <w:szCs w:val="28"/>
        </w:rPr>
      </w:pPr>
    </w:p>
    <w:p w14:paraId="79BBE155" w14:textId="77777777" w:rsidR="00657A3D" w:rsidRPr="003216A6" w:rsidRDefault="00657A3D" w:rsidP="00657A3D">
      <w:pPr>
        <w:pStyle w:val="NoSpacing"/>
        <w:jc w:val="center"/>
        <w:rPr>
          <w:b/>
          <w:bCs/>
          <w:color w:val="44546A" w:themeColor="text2"/>
        </w:rPr>
      </w:pPr>
      <w:r w:rsidRPr="003216A6">
        <w:rPr>
          <w:b/>
          <w:bCs/>
          <w:color w:val="44546A" w:themeColor="text2"/>
        </w:rPr>
        <w:t>Habitat for Humanity of Catawba Valley</w:t>
      </w:r>
    </w:p>
    <w:p w14:paraId="37C0627B" w14:textId="13471308" w:rsidR="00657A3D" w:rsidRDefault="00657A3D" w:rsidP="00657A3D">
      <w:pPr>
        <w:pStyle w:val="NoSpacing"/>
        <w:jc w:val="center"/>
        <w:rPr>
          <w:b/>
          <w:bCs/>
          <w:color w:val="44546A" w:themeColor="text2"/>
        </w:rPr>
      </w:pPr>
      <w:r w:rsidRPr="003216A6">
        <w:rPr>
          <w:b/>
          <w:bCs/>
          <w:color w:val="44546A" w:themeColor="text2"/>
        </w:rPr>
        <w:t>Board of Directors’ Meeting</w:t>
      </w:r>
    </w:p>
    <w:p w14:paraId="28B1C525" w14:textId="46E4DF81" w:rsidR="005E5587" w:rsidRDefault="005E5587" w:rsidP="00657A3D">
      <w:pPr>
        <w:pStyle w:val="NoSpacing"/>
        <w:jc w:val="center"/>
        <w:rPr>
          <w:b/>
          <w:bCs/>
          <w:color w:val="44546A" w:themeColor="text2"/>
        </w:rPr>
      </w:pPr>
    </w:p>
    <w:p w14:paraId="555F2124" w14:textId="3D8754A5" w:rsidR="005E5587" w:rsidRDefault="005E5587" w:rsidP="00657A3D">
      <w:pPr>
        <w:pStyle w:val="NoSpacing"/>
        <w:jc w:val="center"/>
        <w:rPr>
          <w:b/>
          <w:bCs/>
          <w:color w:val="44546A" w:themeColor="text2"/>
        </w:rPr>
      </w:pPr>
    </w:p>
    <w:p w14:paraId="5C350313" w14:textId="77777777" w:rsidR="005E5587" w:rsidRPr="002005FA" w:rsidRDefault="005E5587" w:rsidP="005E5587">
      <w:pPr>
        <w:ind w:left="2880" w:hanging="2880"/>
        <w:rPr>
          <w:rFonts w:ascii="Times New Roman" w:hAnsi="Times New Roman" w:cs="Times New Roman"/>
          <w:sz w:val="24"/>
          <w:szCs w:val="24"/>
        </w:rPr>
      </w:pPr>
      <w:r>
        <w:rPr>
          <w:rFonts w:ascii="Times New Roman" w:hAnsi="Times New Roman" w:cs="Times New Roman"/>
          <w:b/>
          <w:sz w:val="24"/>
          <w:szCs w:val="24"/>
          <w:u w:val="single"/>
        </w:rPr>
        <w:t xml:space="preserve">Members Present: </w:t>
      </w:r>
      <w:r>
        <w:rPr>
          <w:rFonts w:ascii="Times New Roman" w:hAnsi="Times New Roman" w:cs="Times New Roman"/>
          <w:sz w:val="24"/>
          <w:szCs w:val="24"/>
        </w:rPr>
        <w:tab/>
      </w:r>
      <w:r w:rsidRPr="00B07B8F">
        <w:rPr>
          <w:rFonts w:ascii="Times New Roman" w:hAnsi="Times New Roman" w:cs="Times New Roman"/>
          <w:sz w:val="24"/>
          <w:szCs w:val="24"/>
        </w:rPr>
        <w:t xml:space="preserve">Tara Bland, Jim Benton, Bill Burnham, Doug Dickson, </w:t>
      </w:r>
      <w:r w:rsidRPr="002005FA">
        <w:rPr>
          <w:rFonts w:ascii="Times New Roman" w:hAnsi="Times New Roman" w:cs="Times New Roman"/>
          <w:sz w:val="24"/>
          <w:szCs w:val="24"/>
        </w:rPr>
        <w:t xml:space="preserve">Scott Echelberger, </w:t>
      </w:r>
      <w:r w:rsidRPr="00B07B8F">
        <w:rPr>
          <w:rFonts w:ascii="Times New Roman" w:hAnsi="Times New Roman" w:cs="Times New Roman"/>
          <w:sz w:val="24"/>
          <w:szCs w:val="24"/>
        </w:rPr>
        <w:t xml:space="preserve">Rodney Garren, Lori Greveling, </w:t>
      </w:r>
      <w:r w:rsidRPr="002005FA">
        <w:rPr>
          <w:rFonts w:ascii="Times New Roman" w:hAnsi="Times New Roman" w:cs="Times New Roman"/>
          <w:sz w:val="24"/>
          <w:szCs w:val="24"/>
        </w:rPr>
        <w:t xml:space="preserve">Frances Hilton, Ander Horne, </w:t>
      </w:r>
      <w:r>
        <w:rPr>
          <w:rFonts w:ascii="Times New Roman" w:hAnsi="Times New Roman" w:cs="Times New Roman"/>
          <w:sz w:val="24"/>
          <w:szCs w:val="24"/>
        </w:rPr>
        <w:t xml:space="preserve">Graham Hunsucker, </w:t>
      </w:r>
      <w:r w:rsidRPr="002005FA">
        <w:rPr>
          <w:rFonts w:ascii="Times New Roman" w:hAnsi="Times New Roman" w:cs="Times New Roman"/>
          <w:bCs/>
          <w:sz w:val="24"/>
          <w:szCs w:val="24"/>
        </w:rPr>
        <w:t>Pat Jones</w:t>
      </w:r>
      <w:r w:rsidRPr="002005FA">
        <w:rPr>
          <w:rFonts w:ascii="Times New Roman" w:hAnsi="Times New Roman" w:cs="Times New Roman"/>
          <w:sz w:val="24"/>
          <w:szCs w:val="24"/>
        </w:rPr>
        <w:t xml:space="preserve">, </w:t>
      </w:r>
      <w:r w:rsidRPr="00B07B8F">
        <w:rPr>
          <w:rFonts w:ascii="Times New Roman" w:hAnsi="Times New Roman" w:cs="Times New Roman"/>
          <w:sz w:val="24"/>
          <w:szCs w:val="24"/>
        </w:rPr>
        <w:t>Gerry Knox, William Pleasant,</w:t>
      </w:r>
      <w:r>
        <w:rPr>
          <w:rFonts w:ascii="Times New Roman" w:hAnsi="Times New Roman" w:cs="Times New Roman"/>
          <w:sz w:val="24"/>
          <w:szCs w:val="24"/>
        </w:rPr>
        <w:t xml:space="preserve"> </w:t>
      </w:r>
      <w:r w:rsidRPr="002005FA">
        <w:rPr>
          <w:rFonts w:ascii="Times New Roman" w:hAnsi="Times New Roman" w:cs="Times New Roman"/>
          <w:sz w:val="24"/>
          <w:szCs w:val="24"/>
        </w:rPr>
        <w:t>Charlotte Williams</w:t>
      </w:r>
    </w:p>
    <w:p w14:paraId="78C3DE1E" w14:textId="77777777" w:rsidR="005E5587" w:rsidRPr="002005FA" w:rsidRDefault="005E5587" w:rsidP="005E5587">
      <w:pPr>
        <w:ind w:left="2880" w:hanging="2880"/>
        <w:rPr>
          <w:rFonts w:ascii="Times New Roman" w:hAnsi="Times New Roman" w:cs="Times New Roman"/>
          <w:sz w:val="24"/>
          <w:szCs w:val="24"/>
        </w:rPr>
      </w:pPr>
      <w:r>
        <w:rPr>
          <w:rFonts w:ascii="Times New Roman" w:hAnsi="Times New Roman" w:cs="Times New Roman"/>
          <w:b/>
          <w:sz w:val="24"/>
          <w:szCs w:val="24"/>
          <w:u w:val="single"/>
        </w:rPr>
        <w:t>Members Not Present:</w:t>
      </w:r>
      <w:r w:rsidRPr="002E2E2E">
        <w:rPr>
          <w:rFonts w:ascii="Times New Roman" w:hAnsi="Times New Roman" w:cs="Times New Roman"/>
          <w:b/>
          <w:sz w:val="24"/>
          <w:szCs w:val="24"/>
        </w:rPr>
        <w:t xml:space="preserve"> </w:t>
      </w:r>
      <w:r>
        <w:rPr>
          <w:rFonts w:ascii="Times New Roman" w:hAnsi="Times New Roman" w:cs="Times New Roman"/>
          <w:b/>
          <w:sz w:val="24"/>
          <w:szCs w:val="24"/>
        </w:rPr>
        <w:tab/>
      </w:r>
      <w:r w:rsidRPr="002005FA">
        <w:rPr>
          <w:rFonts w:ascii="Times New Roman" w:hAnsi="Times New Roman" w:cs="Times New Roman"/>
          <w:sz w:val="24"/>
          <w:szCs w:val="24"/>
        </w:rPr>
        <w:t>Margaret Pope</w:t>
      </w:r>
    </w:p>
    <w:p w14:paraId="0D2D2C86" w14:textId="77777777" w:rsidR="005E5587" w:rsidRPr="00B07B8F" w:rsidRDefault="005E5587" w:rsidP="005E5587">
      <w:pPr>
        <w:ind w:left="2880" w:hanging="2880"/>
        <w:rPr>
          <w:rFonts w:ascii="Times New Roman" w:hAnsi="Times New Roman" w:cs="Times New Roman"/>
          <w:sz w:val="24"/>
          <w:szCs w:val="24"/>
        </w:rPr>
      </w:pPr>
      <w:r>
        <w:rPr>
          <w:rFonts w:ascii="Times New Roman" w:hAnsi="Times New Roman" w:cs="Times New Roman"/>
          <w:b/>
          <w:sz w:val="24"/>
          <w:szCs w:val="24"/>
          <w:u w:val="single"/>
        </w:rPr>
        <w:t xml:space="preserve">Staff Present: </w:t>
      </w:r>
      <w:r>
        <w:rPr>
          <w:rFonts w:ascii="Times New Roman" w:hAnsi="Times New Roman" w:cs="Times New Roman"/>
          <w:b/>
          <w:sz w:val="24"/>
          <w:szCs w:val="24"/>
        </w:rPr>
        <w:tab/>
      </w:r>
      <w:r w:rsidRPr="00B07B8F">
        <w:rPr>
          <w:rFonts w:ascii="Times New Roman" w:hAnsi="Times New Roman" w:cs="Times New Roman"/>
          <w:sz w:val="24"/>
          <w:szCs w:val="24"/>
        </w:rPr>
        <w:t xml:space="preserve">Mitzi Gellman, </w:t>
      </w:r>
      <w:r>
        <w:rPr>
          <w:rFonts w:ascii="Times New Roman" w:hAnsi="Times New Roman" w:cs="Times New Roman"/>
          <w:sz w:val="24"/>
          <w:szCs w:val="24"/>
        </w:rPr>
        <w:t xml:space="preserve">Richard Greathouse, </w:t>
      </w:r>
      <w:r w:rsidRPr="00B07B8F">
        <w:rPr>
          <w:rFonts w:ascii="Times New Roman" w:hAnsi="Times New Roman" w:cs="Times New Roman"/>
          <w:sz w:val="24"/>
          <w:szCs w:val="24"/>
        </w:rPr>
        <w:t xml:space="preserve">Andrew Isola, Jeff Mingus, Tina Morgan, Melissa Neal, </w:t>
      </w:r>
      <w:r>
        <w:rPr>
          <w:rFonts w:ascii="Times New Roman" w:hAnsi="Times New Roman" w:cs="Times New Roman"/>
          <w:sz w:val="24"/>
          <w:szCs w:val="24"/>
        </w:rPr>
        <w:t>Lynn Nelson,</w:t>
      </w:r>
      <w:r w:rsidRPr="00B07B8F">
        <w:rPr>
          <w:rFonts w:ascii="Times New Roman" w:hAnsi="Times New Roman" w:cs="Times New Roman"/>
          <w:sz w:val="24"/>
          <w:szCs w:val="24"/>
        </w:rPr>
        <w:t xml:space="preserve"> Hannah Yost</w:t>
      </w:r>
    </w:p>
    <w:p w14:paraId="1911BB77" w14:textId="77777777" w:rsidR="005E5587" w:rsidRDefault="005E5587" w:rsidP="005E5587">
      <w:pPr>
        <w:rPr>
          <w:rFonts w:ascii="Times New Roman" w:hAnsi="Times New Roman" w:cs="Times New Roman"/>
          <w:b/>
          <w:sz w:val="24"/>
          <w:szCs w:val="24"/>
          <w:u w:val="single"/>
        </w:rPr>
      </w:pPr>
      <w:r>
        <w:rPr>
          <w:rFonts w:ascii="Times New Roman" w:hAnsi="Times New Roman" w:cs="Times New Roman"/>
          <w:b/>
          <w:sz w:val="24"/>
          <w:szCs w:val="24"/>
          <w:u w:val="single"/>
        </w:rPr>
        <w:t>Welcome</w:t>
      </w:r>
    </w:p>
    <w:p w14:paraId="58519334" w14:textId="77777777" w:rsidR="005E5587" w:rsidRDefault="005E5587" w:rsidP="005E5587">
      <w:pPr>
        <w:rPr>
          <w:rFonts w:ascii="Times New Roman" w:hAnsi="Times New Roman" w:cs="Times New Roman"/>
          <w:sz w:val="24"/>
          <w:szCs w:val="24"/>
        </w:rPr>
      </w:pPr>
      <w:r w:rsidRPr="002E5B0C">
        <w:rPr>
          <w:rFonts w:ascii="Times New Roman" w:hAnsi="Times New Roman" w:cs="Times New Roman"/>
          <w:sz w:val="24"/>
          <w:szCs w:val="24"/>
        </w:rPr>
        <w:t xml:space="preserve">There being a quorum, the </w:t>
      </w:r>
      <w:r>
        <w:rPr>
          <w:rFonts w:ascii="Times New Roman" w:hAnsi="Times New Roman" w:cs="Times New Roman"/>
          <w:sz w:val="24"/>
          <w:szCs w:val="24"/>
        </w:rPr>
        <w:t xml:space="preserve">March </w:t>
      </w:r>
      <w:r w:rsidRPr="002E5B0C">
        <w:rPr>
          <w:rFonts w:ascii="Times New Roman" w:hAnsi="Times New Roman" w:cs="Times New Roman"/>
          <w:sz w:val="24"/>
          <w:szCs w:val="24"/>
        </w:rPr>
        <w:t xml:space="preserve">meeting of the Habitat for Humanity of Catawba Valley Board of Directors was called to order by Board </w:t>
      </w:r>
      <w:r>
        <w:rPr>
          <w:rFonts w:ascii="Times New Roman" w:hAnsi="Times New Roman" w:cs="Times New Roman"/>
          <w:sz w:val="24"/>
          <w:szCs w:val="24"/>
        </w:rPr>
        <w:t xml:space="preserve">President, Rodney Garren, at 12:02 pm. Due to COVID-19, a hybrid of in-person and zoom Board meeting was held. </w:t>
      </w:r>
    </w:p>
    <w:p w14:paraId="4C891CF6" w14:textId="77777777" w:rsidR="005E5587" w:rsidRPr="00020C69" w:rsidRDefault="005E5587" w:rsidP="005E5587">
      <w:pPr>
        <w:rPr>
          <w:rFonts w:ascii="Times New Roman" w:hAnsi="Times New Roman" w:cs="Times New Roman"/>
          <w:b/>
          <w:sz w:val="24"/>
          <w:szCs w:val="24"/>
          <w:u w:val="single"/>
        </w:rPr>
      </w:pPr>
      <w:r w:rsidRPr="00020C69">
        <w:rPr>
          <w:rFonts w:ascii="Times New Roman" w:hAnsi="Times New Roman" w:cs="Times New Roman"/>
          <w:b/>
          <w:sz w:val="24"/>
          <w:szCs w:val="24"/>
          <w:u w:val="single"/>
        </w:rPr>
        <w:t>Devotion</w:t>
      </w:r>
    </w:p>
    <w:p w14:paraId="4328F8DC" w14:textId="77777777" w:rsidR="005E5587" w:rsidRDefault="005E5587" w:rsidP="005E5587">
      <w:pPr>
        <w:rPr>
          <w:rFonts w:ascii="Times New Roman" w:hAnsi="Times New Roman" w:cs="Times New Roman"/>
          <w:sz w:val="24"/>
          <w:szCs w:val="24"/>
        </w:rPr>
      </w:pPr>
      <w:r>
        <w:rPr>
          <w:rFonts w:ascii="Times New Roman" w:hAnsi="Times New Roman" w:cs="Times New Roman"/>
          <w:sz w:val="24"/>
          <w:szCs w:val="24"/>
        </w:rPr>
        <w:t xml:space="preserve">Tina Morgan, Director of Homeowner Services, led the devotion by sharing from Mark 2:1-13 and followed with prayer. </w:t>
      </w:r>
    </w:p>
    <w:p w14:paraId="15DFF48E" w14:textId="77777777" w:rsidR="005E5587" w:rsidRPr="002E5B0C" w:rsidRDefault="005E5587" w:rsidP="005E5587">
      <w:pPr>
        <w:rPr>
          <w:rFonts w:ascii="Times New Roman" w:hAnsi="Times New Roman" w:cs="Times New Roman"/>
          <w:b/>
          <w:sz w:val="24"/>
          <w:szCs w:val="24"/>
          <w:u w:val="single"/>
        </w:rPr>
      </w:pPr>
      <w:r w:rsidRPr="002E5B0C">
        <w:rPr>
          <w:rFonts w:ascii="Times New Roman" w:hAnsi="Times New Roman" w:cs="Times New Roman"/>
          <w:b/>
          <w:sz w:val="24"/>
          <w:szCs w:val="24"/>
          <w:u w:val="single"/>
        </w:rPr>
        <w:t>Adoption of Agenda</w:t>
      </w:r>
    </w:p>
    <w:p w14:paraId="4BB59CE3" w14:textId="77777777" w:rsidR="005E5587" w:rsidRDefault="005E5587" w:rsidP="005E5587">
      <w:pPr>
        <w:rPr>
          <w:rFonts w:ascii="Times New Roman" w:hAnsi="Times New Roman" w:cs="Times New Roman"/>
          <w:sz w:val="24"/>
          <w:szCs w:val="24"/>
        </w:rPr>
      </w:pPr>
      <w:r w:rsidRPr="00285679">
        <w:rPr>
          <w:rFonts w:ascii="Times New Roman" w:hAnsi="Times New Roman" w:cs="Times New Roman"/>
          <w:sz w:val="24"/>
          <w:szCs w:val="24"/>
        </w:rPr>
        <w:t xml:space="preserve">Upon a motion and second, the Board unanimously adopted the </w:t>
      </w:r>
      <w:r>
        <w:rPr>
          <w:rFonts w:ascii="Times New Roman" w:hAnsi="Times New Roman" w:cs="Times New Roman"/>
          <w:sz w:val="24"/>
          <w:szCs w:val="24"/>
        </w:rPr>
        <w:t xml:space="preserve">March </w:t>
      </w:r>
      <w:r w:rsidRPr="00285679">
        <w:rPr>
          <w:rFonts w:ascii="Times New Roman" w:hAnsi="Times New Roman" w:cs="Times New Roman"/>
          <w:sz w:val="24"/>
          <w:szCs w:val="24"/>
        </w:rPr>
        <w:t>Agenda</w:t>
      </w:r>
      <w:r>
        <w:rPr>
          <w:rFonts w:ascii="Times New Roman" w:hAnsi="Times New Roman" w:cs="Times New Roman"/>
          <w:sz w:val="24"/>
          <w:szCs w:val="24"/>
        </w:rPr>
        <w:t>.</w:t>
      </w:r>
    </w:p>
    <w:p w14:paraId="11509E3D" w14:textId="77777777" w:rsidR="005E5587" w:rsidRPr="002E5B0C" w:rsidRDefault="005E5587" w:rsidP="005E5587">
      <w:pPr>
        <w:rPr>
          <w:rFonts w:ascii="Times New Roman" w:hAnsi="Times New Roman" w:cs="Times New Roman"/>
          <w:b/>
          <w:sz w:val="24"/>
          <w:szCs w:val="24"/>
          <w:u w:val="single"/>
        </w:rPr>
      </w:pPr>
      <w:r w:rsidRPr="002E5B0C">
        <w:rPr>
          <w:rFonts w:ascii="Times New Roman" w:hAnsi="Times New Roman" w:cs="Times New Roman"/>
          <w:b/>
          <w:sz w:val="24"/>
          <w:szCs w:val="24"/>
          <w:u w:val="single"/>
        </w:rPr>
        <w:t>Consent Agenda</w:t>
      </w:r>
    </w:p>
    <w:p w14:paraId="5CD3419B" w14:textId="77777777" w:rsidR="005E5587" w:rsidRDefault="005E5587" w:rsidP="005E5587">
      <w:pPr>
        <w:rPr>
          <w:rFonts w:ascii="Times New Roman" w:hAnsi="Times New Roman" w:cs="Times New Roman"/>
          <w:sz w:val="24"/>
          <w:szCs w:val="24"/>
        </w:rPr>
      </w:pPr>
      <w:r w:rsidRPr="00EC0D5F">
        <w:rPr>
          <w:rFonts w:ascii="Times New Roman" w:hAnsi="Times New Roman" w:cs="Times New Roman"/>
          <w:sz w:val="24"/>
          <w:szCs w:val="24"/>
        </w:rPr>
        <w:t xml:space="preserve">The Board adopted the Consent Agenda of the </w:t>
      </w:r>
      <w:r>
        <w:rPr>
          <w:rFonts w:ascii="Times New Roman" w:hAnsi="Times New Roman" w:cs="Times New Roman"/>
          <w:sz w:val="24"/>
          <w:szCs w:val="24"/>
        </w:rPr>
        <w:t>February</w:t>
      </w:r>
      <w:r w:rsidRPr="00EC0D5F">
        <w:rPr>
          <w:rFonts w:ascii="Times New Roman" w:hAnsi="Times New Roman" w:cs="Times New Roman"/>
          <w:sz w:val="24"/>
          <w:szCs w:val="24"/>
        </w:rPr>
        <w:t xml:space="preserve"> Board Meeting Minutes, the </w:t>
      </w:r>
      <w:r>
        <w:rPr>
          <w:rFonts w:ascii="Times New Roman" w:hAnsi="Times New Roman" w:cs="Times New Roman"/>
          <w:sz w:val="24"/>
          <w:szCs w:val="24"/>
        </w:rPr>
        <w:t>February</w:t>
      </w:r>
      <w:r w:rsidRPr="00EC0D5F">
        <w:rPr>
          <w:rFonts w:ascii="Times New Roman" w:hAnsi="Times New Roman" w:cs="Times New Roman"/>
          <w:sz w:val="24"/>
          <w:szCs w:val="24"/>
        </w:rPr>
        <w:t xml:space="preserve"> Financial Reports</w:t>
      </w:r>
      <w:r>
        <w:rPr>
          <w:rFonts w:ascii="Times New Roman" w:hAnsi="Times New Roman" w:cs="Times New Roman"/>
          <w:sz w:val="24"/>
          <w:szCs w:val="24"/>
        </w:rPr>
        <w:t xml:space="preserve">, </w:t>
      </w:r>
      <w:r w:rsidRPr="00EC0D5F">
        <w:rPr>
          <w:rFonts w:ascii="Times New Roman" w:hAnsi="Times New Roman" w:cs="Times New Roman"/>
          <w:sz w:val="24"/>
          <w:szCs w:val="24"/>
        </w:rPr>
        <w:t>and Staff Reports by a motion and second without dissent.</w:t>
      </w:r>
    </w:p>
    <w:p w14:paraId="2F88C109" w14:textId="77777777" w:rsidR="005E5587" w:rsidRPr="0083785C" w:rsidRDefault="005E5587" w:rsidP="005E5587">
      <w:pPr>
        <w:rPr>
          <w:rFonts w:ascii="Times New Roman" w:hAnsi="Times New Roman" w:cs="Times New Roman"/>
          <w:b/>
          <w:sz w:val="24"/>
          <w:szCs w:val="24"/>
          <w:u w:val="single"/>
        </w:rPr>
      </w:pPr>
      <w:r w:rsidRPr="0083785C">
        <w:rPr>
          <w:rFonts w:ascii="Times New Roman" w:hAnsi="Times New Roman" w:cs="Times New Roman"/>
          <w:b/>
          <w:sz w:val="24"/>
          <w:szCs w:val="24"/>
          <w:u w:val="single"/>
        </w:rPr>
        <w:t>Informational Items</w:t>
      </w:r>
    </w:p>
    <w:p w14:paraId="2C623510" w14:textId="77777777" w:rsidR="005E5587" w:rsidRDefault="005E5587" w:rsidP="005E5587">
      <w:pPr>
        <w:rPr>
          <w:rFonts w:ascii="Times New Roman" w:hAnsi="Times New Roman" w:cs="Times New Roman"/>
          <w:bCs/>
          <w:sz w:val="24"/>
          <w:szCs w:val="24"/>
        </w:rPr>
      </w:pPr>
      <w:r>
        <w:rPr>
          <w:rFonts w:ascii="Times New Roman" w:hAnsi="Times New Roman" w:cs="Times New Roman"/>
          <w:bCs/>
          <w:sz w:val="24"/>
          <w:szCs w:val="24"/>
        </w:rPr>
        <w:t>Mitzi Gellman, Executive Director, gave a presentation on the Apex Housing Study. She discussed the following recommendations and opened the floor for discussion:</w:t>
      </w:r>
    </w:p>
    <w:p w14:paraId="4E9A6288" w14:textId="77777777" w:rsidR="005E5587" w:rsidRDefault="005E5587" w:rsidP="00062252">
      <w:pPr>
        <w:pStyle w:val="ListParagraph"/>
        <w:numPr>
          <w:ilvl w:val="0"/>
          <w:numId w:val="12"/>
        </w:numPr>
        <w:rPr>
          <w:rFonts w:ascii="Times New Roman" w:hAnsi="Times New Roman" w:cs="Times New Roman"/>
          <w:bCs/>
          <w:sz w:val="24"/>
          <w:szCs w:val="24"/>
        </w:rPr>
      </w:pPr>
      <w:r>
        <w:rPr>
          <w:rFonts w:ascii="Times New Roman" w:hAnsi="Times New Roman" w:cs="Times New Roman"/>
          <w:bCs/>
          <w:sz w:val="24"/>
          <w:szCs w:val="24"/>
        </w:rPr>
        <w:t>Board to endorse a Hickory Housing Study.</w:t>
      </w:r>
    </w:p>
    <w:p w14:paraId="13C2CC55" w14:textId="77777777" w:rsidR="005E5587" w:rsidRDefault="005E5587" w:rsidP="00062252">
      <w:pPr>
        <w:pStyle w:val="ListParagraph"/>
        <w:numPr>
          <w:ilvl w:val="0"/>
          <w:numId w:val="12"/>
        </w:numPr>
        <w:rPr>
          <w:rFonts w:ascii="Times New Roman" w:hAnsi="Times New Roman" w:cs="Times New Roman"/>
          <w:bCs/>
          <w:sz w:val="24"/>
          <w:szCs w:val="24"/>
        </w:rPr>
      </w:pPr>
      <w:r>
        <w:rPr>
          <w:rFonts w:ascii="Times New Roman" w:hAnsi="Times New Roman" w:cs="Times New Roman"/>
          <w:bCs/>
          <w:sz w:val="24"/>
          <w:szCs w:val="24"/>
        </w:rPr>
        <w:t>Seek partners for a housing study (local government, private and non-profit organizations, etc.).</w:t>
      </w:r>
    </w:p>
    <w:p w14:paraId="332592F3" w14:textId="77777777" w:rsidR="005E5587" w:rsidRDefault="005E5587" w:rsidP="00062252">
      <w:pPr>
        <w:pStyle w:val="ListParagraph"/>
        <w:numPr>
          <w:ilvl w:val="0"/>
          <w:numId w:val="12"/>
        </w:numPr>
        <w:rPr>
          <w:rFonts w:ascii="Times New Roman" w:hAnsi="Times New Roman" w:cs="Times New Roman"/>
          <w:bCs/>
          <w:sz w:val="24"/>
          <w:szCs w:val="24"/>
        </w:rPr>
      </w:pPr>
      <w:r>
        <w:rPr>
          <w:rFonts w:ascii="Times New Roman" w:hAnsi="Times New Roman" w:cs="Times New Roman"/>
          <w:bCs/>
          <w:sz w:val="24"/>
          <w:szCs w:val="24"/>
        </w:rPr>
        <w:t>Contact Apex and Wake Habitat to give a presentation for our next best steps.</w:t>
      </w:r>
    </w:p>
    <w:p w14:paraId="4383455A" w14:textId="77777777" w:rsidR="005E5587" w:rsidRDefault="005E5587" w:rsidP="005E5587">
      <w:pPr>
        <w:rPr>
          <w:rFonts w:ascii="Times New Roman" w:hAnsi="Times New Roman" w:cs="Times New Roman"/>
          <w:bCs/>
          <w:sz w:val="24"/>
          <w:szCs w:val="24"/>
        </w:rPr>
      </w:pPr>
      <w:r>
        <w:rPr>
          <w:rFonts w:ascii="Times New Roman" w:hAnsi="Times New Roman" w:cs="Times New Roman"/>
          <w:bCs/>
          <w:sz w:val="24"/>
          <w:szCs w:val="24"/>
        </w:rPr>
        <w:t>After discussion, it was agreed for Mitzi to schedule a meeting with Apex and Wake Habitat for a more in-depth presentation.</w:t>
      </w:r>
    </w:p>
    <w:p w14:paraId="1E0855B4" w14:textId="77777777" w:rsidR="005E5587" w:rsidRDefault="005E5587" w:rsidP="005E5587">
      <w:pPr>
        <w:rPr>
          <w:rFonts w:ascii="Times New Roman" w:hAnsi="Times New Roman" w:cs="Times New Roman"/>
          <w:bCs/>
          <w:sz w:val="24"/>
          <w:szCs w:val="24"/>
        </w:rPr>
      </w:pPr>
      <w:r>
        <w:rPr>
          <w:rFonts w:ascii="Times New Roman" w:hAnsi="Times New Roman" w:cs="Times New Roman"/>
          <w:bCs/>
          <w:sz w:val="24"/>
          <w:szCs w:val="24"/>
        </w:rPr>
        <w:t>Next, Mitzi Gellman discussed, “now that we have money, what’s next?” Mitzi offered an outline of possibilities:</w:t>
      </w:r>
    </w:p>
    <w:p w14:paraId="40CCA339" w14:textId="77777777" w:rsidR="005E5587" w:rsidRDefault="005E5587" w:rsidP="00062252">
      <w:pPr>
        <w:pStyle w:val="ListParagraph"/>
        <w:numPr>
          <w:ilvl w:val="0"/>
          <w:numId w:val="13"/>
        </w:numPr>
        <w:rPr>
          <w:rFonts w:ascii="Times New Roman" w:hAnsi="Times New Roman" w:cs="Times New Roman"/>
          <w:bCs/>
          <w:sz w:val="24"/>
          <w:szCs w:val="24"/>
        </w:rPr>
      </w:pPr>
      <w:r>
        <w:rPr>
          <w:rFonts w:ascii="Times New Roman" w:hAnsi="Times New Roman" w:cs="Times New Roman"/>
          <w:bCs/>
          <w:sz w:val="24"/>
          <w:szCs w:val="24"/>
        </w:rPr>
        <w:t>$464,000 – Pay off Paul Thompson loan</w:t>
      </w:r>
    </w:p>
    <w:p w14:paraId="059E8A77" w14:textId="77777777" w:rsidR="005E5587" w:rsidRDefault="005E5587" w:rsidP="00062252">
      <w:pPr>
        <w:pStyle w:val="ListParagraph"/>
        <w:numPr>
          <w:ilvl w:val="0"/>
          <w:numId w:val="13"/>
        </w:numPr>
        <w:rPr>
          <w:rFonts w:ascii="Times New Roman" w:hAnsi="Times New Roman" w:cs="Times New Roman"/>
          <w:bCs/>
          <w:sz w:val="24"/>
          <w:szCs w:val="24"/>
        </w:rPr>
      </w:pPr>
      <w:r>
        <w:rPr>
          <w:rFonts w:ascii="Times New Roman" w:hAnsi="Times New Roman" w:cs="Times New Roman"/>
          <w:bCs/>
          <w:sz w:val="24"/>
          <w:szCs w:val="24"/>
        </w:rPr>
        <w:t>$500,000 – Set up Endowment/Reserve Fund</w:t>
      </w:r>
    </w:p>
    <w:p w14:paraId="2E32B905" w14:textId="77777777" w:rsidR="005E5587" w:rsidRDefault="005E5587" w:rsidP="00062252">
      <w:pPr>
        <w:pStyle w:val="ListParagraph"/>
        <w:numPr>
          <w:ilvl w:val="0"/>
          <w:numId w:val="13"/>
        </w:numPr>
        <w:rPr>
          <w:rFonts w:ascii="Times New Roman" w:hAnsi="Times New Roman" w:cs="Times New Roman"/>
          <w:bCs/>
          <w:sz w:val="24"/>
          <w:szCs w:val="24"/>
        </w:rPr>
      </w:pPr>
      <w:r>
        <w:rPr>
          <w:rFonts w:ascii="Times New Roman" w:hAnsi="Times New Roman" w:cs="Times New Roman"/>
          <w:bCs/>
          <w:sz w:val="24"/>
          <w:szCs w:val="24"/>
        </w:rPr>
        <w:t>$600,000 – Retain 5-month Operating Reserve</w:t>
      </w:r>
    </w:p>
    <w:p w14:paraId="6AF0BAB9" w14:textId="77777777" w:rsidR="005E5587" w:rsidRDefault="005E5587" w:rsidP="00062252">
      <w:pPr>
        <w:pStyle w:val="ListParagraph"/>
        <w:numPr>
          <w:ilvl w:val="0"/>
          <w:numId w:val="13"/>
        </w:numPr>
        <w:rPr>
          <w:rFonts w:ascii="Times New Roman" w:hAnsi="Times New Roman" w:cs="Times New Roman"/>
          <w:bCs/>
          <w:sz w:val="24"/>
          <w:szCs w:val="24"/>
        </w:rPr>
      </w:pPr>
      <w:r>
        <w:rPr>
          <w:rFonts w:ascii="Times New Roman" w:hAnsi="Times New Roman" w:cs="Times New Roman"/>
          <w:bCs/>
          <w:sz w:val="24"/>
          <w:szCs w:val="24"/>
        </w:rPr>
        <w:t xml:space="preserve">$300,000 – Set up </w:t>
      </w:r>
      <w:proofErr w:type="gramStart"/>
      <w:r>
        <w:rPr>
          <w:rFonts w:ascii="Times New Roman" w:hAnsi="Times New Roman" w:cs="Times New Roman"/>
          <w:bCs/>
          <w:sz w:val="24"/>
          <w:szCs w:val="24"/>
        </w:rPr>
        <w:t>3-5 year</w:t>
      </w:r>
      <w:proofErr w:type="gramEnd"/>
      <w:r>
        <w:rPr>
          <w:rFonts w:ascii="Times New Roman" w:hAnsi="Times New Roman" w:cs="Times New Roman"/>
          <w:bCs/>
          <w:sz w:val="24"/>
          <w:szCs w:val="24"/>
        </w:rPr>
        <w:t xml:space="preserve"> Brokerage CD</w:t>
      </w:r>
    </w:p>
    <w:p w14:paraId="3038371B" w14:textId="77777777" w:rsidR="005E5587" w:rsidRDefault="005E5587" w:rsidP="00062252">
      <w:pPr>
        <w:pStyle w:val="ListParagraph"/>
        <w:numPr>
          <w:ilvl w:val="0"/>
          <w:numId w:val="13"/>
        </w:numPr>
        <w:rPr>
          <w:rFonts w:ascii="Times New Roman" w:hAnsi="Times New Roman" w:cs="Times New Roman"/>
          <w:bCs/>
          <w:sz w:val="24"/>
          <w:szCs w:val="24"/>
        </w:rPr>
      </w:pPr>
      <w:r>
        <w:rPr>
          <w:rFonts w:ascii="Times New Roman" w:hAnsi="Times New Roman" w:cs="Times New Roman"/>
          <w:bCs/>
          <w:sz w:val="24"/>
          <w:szCs w:val="24"/>
        </w:rPr>
        <w:lastRenderedPageBreak/>
        <w:t xml:space="preserve">$300,000 – Set up </w:t>
      </w:r>
      <w:proofErr w:type="gramStart"/>
      <w:r>
        <w:rPr>
          <w:rFonts w:ascii="Times New Roman" w:hAnsi="Times New Roman" w:cs="Times New Roman"/>
          <w:bCs/>
          <w:sz w:val="24"/>
          <w:szCs w:val="24"/>
        </w:rPr>
        <w:t>6-10 year</w:t>
      </w:r>
      <w:proofErr w:type="gramEnd"/>
      <w:r>
        <w:rPr>
          <w:rFonts w:ascii="Times New Roman" w:hAnsi="Times New Roman" w:cs="Times New Roman"/>
          <w:bCs/>
          <w:sz w:val="24"/>
          <w:szCs w:val="24"/>
        </w:rPr>
        <w:t xml:space="preserve"> Brokerage CD</w:t>
      </w:r>
    </w:p>
    <w:p w14:paraId="77A6CFDC" w14:textId="77777777" w:rsidR="005E5587" w:rsidRDefault="005E5587" w:rsidP="005E5587">
      <w:pPr>
        <w:rPr>
          <w:rFonts w:ascii="Times New Roman" w:hAnsi="Times New Roman" w:cs="Times New Roman"/>
          <w:bCs/>
          <w:sz w:val="24"/>
          <w:szCs w:val="24"/>
        </w:rPr>
      </w:pPr>
      <w:r>
        <w:rPr>
          <w:rFonts w:ascii="Times New Roman" w:hAnsi="Times New Roman" w:cs="Times New Roman"/>
          <w:bCs/>
          <w:sz w:val="24"/>
          <w:szCs w:val="24"/>
        </w:rPr>
        <w:t>Mitzi Gellman also discussed the need to review/establish an investment policy and as stated in the by-laws to set up a Finance Committee. Board President, Rodney Garren, appointed Doug Dickson to serve as Chair of the Finance Committee. With his acceptance, the appointment was voted on by the Board and unanimously approved. His responsibilities would include:</w:t>
      </w:r>
    </w:p>
    <w:p w14:paraId="55812EF2" w14:textId="77777777" w:rsidR="005E5587" w:rsidRDefault="005E5587" w:rsidP="00062252">
      <w:pPr>
        <w:pStyle w:val="ListParagraph"/>
        <w:numPr>
          <w:ilvl w:val="0"/>
          <w:numId w:val="14"/>
        </w:numPr>
        <w:rPr>
          <w:rFonts w:ascii="Times New Roman" w:hAnsi="Times New Roman" w:cs="Times New Roman"/>
          <w:bCs/>
          <w:sz w:val="24"/>
          <w:szCs w:val="24"/>
        </w:rPr>
      </w:pPr>
      <w:r>
        <w:rPr>
          <w:rFonts w:ascii="Times New Roman" w:hAnsi="Times New Roman" w:cs="Times New Roman"/>
          <w:bCs/>
          <w:sz w:val="24"/>
          <w:szCs w:val="24"/>
        </w:rPr>
        <w:t>Set up a Finance Committee</w:t>
      </w:r>
    </w:p>
    <w:p w14:paraId="57F2D5DA" w14:textId="77777777" w:rsidR="005E5587" w:rsidRDefault="005E5587" w:rsidP="00062252">
      <w:pPr>
        <w:pStyle w:val="ListParagraph"/>
        <w:numPr>
          <w:ilvl w:val="0"/>
          <w:numId w:val="14"/>
        </w:numPr>
        <w:rPr>
          <w:rFonts w:ascii="Times New Roman" w:hAnsi="Times New Roman" w:cs="Times New Roman"/>
          <w:bCs/>
          <w:sz w:val="24"/>
          <w:szCs w:val="24"/>
        </w:rPr>
      </w:pPr>
      <w:r>
        <w:rPr>
          <w:rFonts w:ascii="Times New Roman" w:hAnsi="Times New Roman" w:cs="Times New Roman"/>
          <w:bCs/>
          <w:sz w:val="24"/>
          <w:szCs w:val="24"/>
        </w:rPr>
        <w:t>Develop an investment policy</w:t>
      </w:r>
    </w:p>
    <w:p w14:paraId="1A02E12B" w14:textId="77777777" w:rsidR="005E5587" w:rsidRDefault="005E5587" w:rsidP="005E5587">
      <w:pPr>
        <w:rPr>
          <w:rFonts w:ascii="Times New Roman" w:hAnsi="Times New Roman" w:cs="Times New Roman"/>
          <w:bCs/>
          <w:sz w:val="24"/>
          <w:szCs w:val="24"/>
        </w:rPr>
      </w:pPr>
      <w:r>
        <w:rPr>
          <w:rFonts w:ascii="Times New Roman" w:hAnsi="Times New Roman" w:cs="Times New Roman"/>
          <w:bCs/>
          <w:sz w:val="24"/>
          <w:szCs w:val="24"/>
        </w:rPr>
        <w:t>Hannah Yost, Homeowner Services Coordinator, gave a presentation on the NewOrg Family Services Software. She stated Habitat Repairs information is currently being loaded into the software program.</w:t>
      </w:r>
    </w:p>
    <w:p w14:paraId="7B84E158" w14:textId="77777777" w:rsidR="005E5587" w:rsidRDefault="005E5587" w:rsidP="005E5587">
      <w:pPr>
        <w:rPr>
          <w:rFonts w:ascii="Times New Roman" w:hAnsi="Times New Roman" w:cs="Times New Roman"/>
          <w:b/>
          <w:sz w:val="24"/>
          <w:szCs w:val="24"/>
          <w:u w:val="single"/>
        </w:rPr>
      </w:pPr>
      <w:r>
        <w:rPr>
          <w:rFonts w:ascii="Times New Roman" w:hAnsi="Times New Roman" w:cs="Times New Roman"/>
          <w:b/>
          <w:sz w:val="24"/>
          <w:szCs w:val="24"/>
          <w:u w:val="single"/>
        </w:rPr>
        <w:t>Action Items</w:t>
      </w:r>
    </w:p>
    <w:p w14:paraId="33C5EC0C" w14:textId="77777777" w:rsidR="005E5587" w:rsidRPr="00320EF8" w:rsidRDefault="005E5587" w:rsidP="005E5587">
      <w:pPr>
        <w:rPr>
          <w:rFonts w:ascii="Times New Roman" w:hAnsi="Times New Roman" w:cs="Times New Roman"/>
          <w:bCs/>
          <w:sz w:val="24"/>
          <w:szCs w:val="24"/>
        </w:rPr>
      </w:pPr>
      <w:r>
        <w:rPr>
          <w:rFonts w:ascii="Times New Roman" w:hAnsi="Times New Roman" w:cs="Times New Roman"/>
          <w:bCs/>
          <w:sz w:val="24"/>
          <w:szCs w:val="24"/>
        </w:rPr>
        <w:t>No Action Items</w:t>
      </w:r>
    </w:p>
    <w:p w14:paraId="4AFD6499" w14:textId="77777777" w:rsidR="005E5587" w:rsidRPr="006C7357" w:rsidRDefault="005E5587" w:rsidP="005E5587">
      <w:pPr>
        <w:rPr>
          <w:rFonts w:ascii="Times New Roman" w:hAnsi="Times New Roman" w:cs="Times New Roman"/>
          <w:b/>
          <w:sz w:val="24"/>
          <w:szCs w:val="24"/>
          <w:u w:val="single"/>
        </w:rPr>
      </w:pPr>
      <w:r w:rsidRPr="006C7357">
        <w:rPr>
          <w:rFonts w:ascii="Times New Roman" w:hAnsi="Times New Roman" w:cs="Times New Roman"/>
          <w:b/>
          <w:sz w:val="24"/>
          <w:szCs w:val="24"/>
          <w:u w:val="single"/>
        </w:rPr>
        <w:t>New Business</w:t>
      </w:r>
    </w:p>
    <w:p w14:paraId="76090C0F" w14:textId="77777777" w:rsidR="005E5587" w:rsidRDefault="005E5587" w:rsidP="005E5587">
      <w:pPr>
        <w:rPr>
          <w:rFonts w:ascii="Times New Roman" w:hAnsi="Times New Roman" w:cs="Times New Roman"/>
          <w:bCs/>
          <w:sz w:val="24"/>
          <w:szCs w:val="24"/>
        </w:rPr>
      </w:pPr>
      <w:r>
        <w:rPr>
          <w:rFonts w:ascii="Times New Roman" w:hAnsi="Times New Roman" w:cs="Times New Roman"/>
          <w:bCs/>
          <w:sz w:val="24"/>
          <w:szCs w:val="24"/>
        </w:rPr>
        <w:t>No New Business</w:t>
      </w:r>
    </w:p>
    <w:p w14:paraId="54208A6B" w14:textId="77777777" w:rsidR="005E5587" w:rsidRDefault="005E5587" w:rsidP="005E5587">
      <w:pPr>
        <w:rPr>
          <w:rFonts w:ascii="Times New Roman" w:hAnsi="Times New Roman" w:cs="Times New Roman"/>
          <w:b/>
          <w:sz w:val="24"/>
          <w:szCs w:val="24"/>
          <w:u w:val="single"/>
        </w:rPr>
      </w:pPr>
      <w:r w:rsidRPr="006C7357">
        <w:rPr>
          <w:rFonts w:ascii="Times New Roman" w:hAnsi="Times New Roman" w:cs="Times New Roman"/>
          <w:b/>
          <w:sz w:val="24"/>
          <w:szCs w:val="24"/>
          <w:u w:val="single"/>
        </w:rPr>
        <w:t>Old Business</w:t>
      </w:r>
    </w:p>
    <w:p w14:paraId="7F6B0528" w14:textId="77777777" w:rsidR="005E5587" w:rsidRPr="006C7357" w:rsidRDefault="005E5587" w:rsidP="005E5587">
      <w:pPr>
        <w:rPr>
          <w:rFonts w:ascii="Times New Roman" w:hAnsi="Times New Roman" w:cs="Times New Roman"/>
          <w:bCs/>
          <w:sz w:val="24"/>
          <w:szCs w:val="24"/>
        </w:rPr>
      </w:pPr>
      <w:r>
        <w:rPr>
          <w:rFonts w:ascii="Times New Roman" w:hAnsi="Times New Roman" w:cs="Times New Roman"/>
          <w:bCs/>
          <w:sz w:val="24"/>
          <w:szCs w:val="24"/>
        </w:rPr>
        <w:t>Purchase to offer Rhyne House, Habitat has a received a verbal acceptance of offer to purchase and is awaiting a written acceptance.</w:t>
      </w:r>
    </w:p>
    <w:p w14:paraId="47B1CB03" w14:textId="77777777" w:rsidR="005E5587" w:rsidRPr="008C0A6D" w:rsidRDefault="005E5587" w:rsidP="005E5587">
      <w:pPr>
        <w:rPr>
          <w:rFonts w:ascii="Times New Roman" w:hAnsi="Times New Roman" w:cs="Times New Roman"/>
          <w:b/>
          <w:sz w:val="24"/>
          <w:szCs w:val="24"/>
          <w:u w:val="single"/>
        </w:rPr>
      </w:pPr>
      <w:r w:rsidRPr="008C0A6D">
        <w:rPr>
          <w:rFonts w:ascii="Times New Roman" w:hAnsi="Times New Roman" w:cs="Times New Roman"/>
          <w:b/>
          <w:sz w:val="24"/>
          <w:szCs w:val="24"/>
          <w:u w:val="single"/>
        </w:rPr>
        <w:t>Adjourn</w:t>
      </w:r>
    </w:p>
    <w:p w14:paraId="0AC6191F" w14:textId="77777777" w:rsidR="005E5587" w:rsidRPr="00FF6788" w:rsidRDefault="005E5587" w:rsidP="005E5587">
      <w:pPr>
        <w:rPr>
          <w:rFonts w:ascii="Times New Roman" w:hAnsi="Times New Roman" w:cs="Times New Roman"/>
          <w:bCs/>
          <w:sz w:val="24"/>
          <w:szCs w:val="24"/>
        </w:rPr>
      </w:pPr>
      <w:r>
        <w:rPr>
          <w:rFonts w:ascii="Times New Roman" w:hAnsi="Times New Roman" w:cs="Times New Roman"/>
          <w:sz w:val="24"/>
          <w:szCs w:val="24"/>
        </w:rPr>
        <w:t xml:space="preserve">Upon motion, second, and unanimous approval, President Rodney Garren adjourned the meeting at </w:t>
      </w:r>
      <w:r w:rsidRPr="00AC0B65">
        <w:rPr>
          <w:rFonts w:ascii="Times New Roman" w:hAnsi="Times New Roman" w:cs="Times New Roman"/>
          <w:sz w:val="24"/>
          <w:szCs w:val="24"/>
        </w:rPr>
        <w:t>1:0</w:t>
      </w:r>
      <w:r>
        <w:rPr>
          <w:rFonts w:ascii="Times New Roman" w:hAnsi="Times New Roman" w:cs="Times New Roman"/>
          <w:sz w:val="24"/>
          <w:szCs w:val="24"/>
        </w:rPr>
        <w:t>7</w:t>
      </w:r>
      <w:r w:rsidRPr="00AC0B65">
        <w:rPr>
          <w:rFonts w:ascii="Times New Roman" w:hAnsi="Times New Roman" w:cs="Times New Roman"/>
          <w:sz w:val="24"/>
          <w:szCs w:val="24"/>
        </w:rPr>
        <w:t xml:space="preserve"> pm</w:t>
      </w:r>
      <w:r>
        <w:rPr>
          <w:rFonts w:ascii="Times New Roman" w:hAnsi="Times New Roman" w:cs="Times New Roman"/>
          <w:sz w:val="24"/>
          <w:szCs w:val="24"/>
        </w:rPr>
        <w:t>. The next Board meeting will be held on Monday, April 25</w:t>
      </w:r>
      <w:r w:rsidRPr="00B82203">
        <w:rPr>
          <w:rFonts w:ascii="Times New Roman" w:hAnsi="Times New Roman" w:cs="Times New Roman"/>
          <w:sz w:val="24"/>
          <w:szCs w:val="24"/>
          <w:vertAlign w:val="superscript"/>
        </w:rPr>
        <w:t>th</w:t>
      </w:r>
      <w:r>
        <w:rPr>
          <w:rFonts w:ascii="Times New Roman" w:hAnsi="Times New Roman" w:cs="Times New Roman"/>
          <w:sz w:val="24"/>
          <w:szCs w:val="24"/>
        </w:rPr>
        <w:t xml:space="preserve">, 2022. </w:t>
      </w:r>
    </w:p>
    <w:p w14:paraId="0BC70D5E" w14:textId="6E58974D" w:rsidR="005E5587" w:rsidRDefault="005E5587" w:rsidP="00657A3D">
      <w:pPr>
        <w:pStyle w:val="NoSpacing"/>
        <w:jc w:val="center"/>
        <w:rPr>
          <w:b/>
          <w:bCs/>
          <w:color w:val="44546A" w:themeColor="text2"/>
        </w:rPr>
      </w:pPr>
    </w:p>
    <w:p w14:paraId="57B1621A" w14:textId="77777777" w:rsidR="005E5587" w:rsidRPr="003216A6" w:rsidRDefault="005E5587" w:rsidP="00657A3D">
      <w:pPr>
        <w:pStyle w:val="NoSpacing"/>
        <w:jc w:val="center"/>
        <w:rPr>
          <w:b/>
          <w:bCs/>
          <w:color w:val="44546A" w:themeColor="text2"/>
        </w:rPr>
      </w:pPr>
    </w:p>
    <w:p w14:paraId="255482FA" w14:textId="390D4A18" w:rsidR="00C811B7" w:rsidRPr="005E5587" w:rsidRDefault="00C811B7" w:rsidP="00C811B7">
      <w:pPr>
        <w:spacing w:line="360" w:lineRule="auto"/>
        <w:rPr>
          <w:rFonts w:ascii="Times New Roman" w:hAnsi="Times New Roman" w:cs="Times New Roman"/>
          <w:b/>
          <w:bCs/>
          <w:color w:val="4472C4" w:themeColor="accent1"/>
          <w:sz w:val="24"/>
          <w:szCs w:val="24"/>
        </w:rPr>
      </w:pPr>
      <w:r w:rsidRPr="005E5587">
        <w:rPr>
          <w:rFonts w:ascii="Times New Roman" w:hAnsi="Times New Roman" w:cs="Times New Roman"/>
          <w:b/>
          <w:bCs/>
          <w:color w:val="4472C4" w:themeColor="accent1"/>
          <w:sz w:val="24"/>
          <w:szCs w:val="24"/>
        </w:rPr>
        <w:t>______________________________________________________________________________</w:t>
      </w:r>
    </w:p>
    <w:p w14:paraId="614555F6" w14:textId="77777777" w:rsidR="004D020C" w:rsidRDefault="004D020C" w:rsidP="004D020C">
      <w:pPr>
        <w:spacing w:after="0" w:line="240" w:lineRule="auto"/>
        <w:rPr>
          <w:b/>
          <w:bCs/>
          <w:sz w:val="28"/>
          <w:szCs w:val="28"/>
        </w:rPr>
      </w:pPr>
    </w:p>
    <w:p w14:paraId="05EF2BDE" w14:textId="77777777" w:rsidR="00E6134E" w:rsidRDefault="00E6134E" w:rsidP="004D020C">
      <w:pPr>
        <w:spacing w:after="0" w:line="240" w:lineRule="auto"/>
        <w:rPr>
          <w:b/>
          <w:bCs/>
          <w:sz w:val="28"/>
          <w:szCs w:val="28"/>
        </w:rPr>
      </w:pPr>
    </w:p>
    <w:p w14:paraId="0811C685" w14:textId="265398D5" w:rsidR="004D020C" w:rsidRDefault="004D020C" w:rsidP="004D020C">
      <w:pPr>
        <w:spacing w:after="0" w:line="240" w:lineRule="auto"/>
        <w:rPr>
          <w:sz w:val="28"/>
          <w:szCs w:val="28"/>
        </w:rPr>
      </w:pPr>
      <w:r w:rsidRPr="004D020C">
        <w:rPr>
          <w:b/>
          <w:bCs/>
          <w:sz w:val="28"/>
          <w:szCs w:val="28"/>
        </w:rPr>
        <w:t>2)</w:t>
      </w:r>
      <w:r>
        <w:rPr>
          <w:sz w:val="28"/>
          <w:szCs w:val="28"/>
        </w:rPr>
        <w:t xml:space="preserve"> </w:t>
      </w:r>
      <w:r w:rsidR="005D2FD3">
        <w:rPr>
          <w:b/>
          <w:bCs/>
          <w:sz w:val="28"/>
          <w:szCs w:val="28"/>
        </w:rPr>
        <w:t xml:space="preserve">March </w:t>
      </w:r>
      <w:r w:rsidRPr="004D020C">
        <w:rPr>
          <w:b/>
          <w:bCs/>
          <w:sz w:val="28"/>
          <w:szCs w:val="28"/>
        </w:rPr>
        <w:t>Financial Reports (Separate Attachment)</w:t>
      </w:r>
      <w:r>
        <w:rPr>
          <w:b/>
          <w:bCs/>
          <w:sz w:val="28"/>
          <w:szCs w:val="28"/>
        </w:rPr>
        <w:t xml:space="preserve"> – Doug Dickson</w:t>
      </w:r>
    </w:p>
    <w:p w14:paraId="3AF3E9D9" w14:textId="7CE2F85B" w:rsidR="004D020C" w:rsidRDefault="00D01E44" w:rsidP="00C811B7">
      <w:pPr>
        <w:spacing w:after="0" w:line="240" w:lineRule="auto"/>
        <w:rPr>
          <w:b/>
          <w:sz w:val="28"/>
          <w:szCs w:val="28"/>
        </w:rPr>
      </w:pPr>
      <w:r>
        <w:rPr>
          <w:b/>
          <w:sz w:val="28"/>
          <w:szCs w:val="28"/>
        </w:rPr>
        <w:tab/>
      </w:r>
    </w:p>
    <w:p w14:paraId="69F750D6" w14:textId="7590BC07" w:rsidR="004D020C" w:rsidRDefault="00D01E44" w:rsidP="00C811B7">
      <w:pPr>
        <w:spacing w:after="0" w:line="240" w:lineRule="auto"/>
        <w:rPr>
          <w:b/>
          <w:sz w:val="28"/>
          <w:szCs w:val="28"/>
        </w:rPr>
      </w:pPr>
      <w:r>
        <w:rPr>
          <w:b/>
          <w:sz w:val="28"/>
          <w:szCs w:val="28"/>
        </w:rPr>
        <w:tab/>
      </w:r>
    </w:p>
    <w:p w14:paraId="63666650" w14:textId="6A6FF1F0" w:rsidR="00E508B3" w:rsidRDefault="00E508B3" w:rsidP="00C811B7">
      <w:pPr>
        <w:spacing w:after="0" w:line="240" w:lineRule="auto"/>
        <w:rPr>
          <w:b/>
          <w:sz w:val="28"/>
          <w:szCs w:val="28"/>
        </w:rPr>
      </w:pPr>
    </w:p>
    <w:p w14:paraId="63A16D16" w14:textId="42E2CA38" w:rsidR="00E508B3" w:rsidRDefault="00E508B3" w:rsidP="00C811B7">
      <w:pPr>
        <w:spacing w:after="0" w:line="240" w:lineRule="auto"/>
        <w:rPr>
          <w:b/>
          <w:sz w:val="28"/>
          <w:szCs w:val="28"/>
        </w:rPr>
      </w:pPr>
    </w:p>
    <w:p w14:paraId="1174AF65" w14:textId="4479827E" w:rsidR="00E508B3" w:rsidRDefault="00E508B3" w:rsidP="00C811B7">
      <w:pPr>
        <w:spacing w:after="0" w:line="240" w:lineRule="auto"/>
        <w:rPr>
          <w:b/>
          <w:sz w:val="28"/>
          <w:szCs w:val="28"/>
        </w:rPr>
      </w:pPr>
    </w:p>
    <w:p w14:paraId="048FFC96" w14:textId="22D9ADAF" w:rsidR="00E508B3" w:rsidRDefault="00E508B3" w:rsidP="00C811B7">
      <w:pPr>
        <w:spacing w:after="0" w:line="240" w:lineRule="auto"/>
        <w:rPr>
          <w:b/>
          <w:sz w:val="28"/>
          <w:szCs w:val="28"/>
        </w:rPr>
      </w:pPr>
    </w:p>
    <w:p w14:paraId="13E8C5FA" w14:textId="63FFD286" w:rsidR="00E508B3" w:rsidRDefault="00E508B3" w:rsidP="00C811B7">
      <w:pPr>
        <w:spacing w:after="0" w:line="240" w:lineRule="auto"/>
        <w:rPr>
          <w:b/>
          <w:sz w:val="28"/>
          <w:szCs w:val="28"/>
        </w:rPr>
      </w:pPr>
    </w:p>
    <w:p w14:paraId="683C3C30" w14:textId="69DDF1A6" w:rsidR="00E508B3" w:rsidRDefault="00E508B3" w:rsidP="00C811B7">
      <w:pPr>
        <w:spacing w:after="0" w:line="240" w:lineRule="auto"/>
        <w:rPr>
          <w:b/>
          <w:sz w:val="28"/>
          <w:szCs w:val="28"/>
        </w:rPr>
      </w:pPr>
    </w:p>
    <w:p w14:paraId="028C62F2" w14:textId="002E4DC6" w:rsidR="00E508B3" w:rsidRDefault="00E508B3" w:rsidP="00C811B7">
      <w:pPr>
        <w:spacing w:after="0" w:line="240" w:lineRule="auto"/>
        <w:rPr>
          <w:b/>
          <w:sz w:val="28"/>
          <w:szCs w:val="28"/>
        </w:rPr>
      </w:pPr>
    </w:p>
    <w:p w14:paraId="0B6A576F" w14:textId="77777777" w:rsidR="005E5587" w:rsidRDefault="005E5587" w:rsidP="00C811B7">
      <w:pPr>
        <w:spacing w:after="0" w:line="240" w:lineRule="auto"/>
        <w:rPr>
          <w:b/>
          <w:sz w:val="28"/>
          <w:szCs w:val="28"/>
        </w:rPr>
      </w:pPr>
    </w:p>
    <w:p w14:paraId="04252F5E" w14:textId="2196D98E" w:rsidR="00E508B3" w:rsidRDefault="00E508B3" w:rsidP="00C811B7">
      <w:pPr>
        <w:spacing w:after="0" w:line="240" w:lineRule="auto"/>
        <w:rPr>
          <w:b/>
          <w:sz w:val="28"/>
          <w:szCs w:val="28"/>
        </w:rPr>
      </w:pPr>
    </w:p>
    <w:p w14:paraId="3324DD1A" w14:textId="2842F0FC" w:rsidR="00E508B3" w:rsidRDefault="00E508B3" w:rsidP="00C811B7">
      <w:pPr>
        <w:spacing w:after="0" w:line="240" w:lineRule="auto"/>
        <w:rPr>
          <w:b/>
          <w:sz w:val="28"/>
          <w:szCs w:val="28"/>
        </w:rPr>
      </w:pPr>
    </w:p>
    <w:p w14:paraId="47FBA1B8" w14:textId="77777777" w:rsidR="005E5587" w:rsidRPr="0012347B" w:rsidRDefault="005E5587" w:rsidP="005E5587">
      <w:pPr>
        <w:spacing w:after="0" w:line="240" w:lineRule="auto"/>
        <w:rPr>
          <w:b/>
          <w:bCs/>
          <w:color w:val="4472C4" w:themeColor="accent1"/>
          <w:sz w:val="32"/>
          <w:szCs w:val="32"/>
        </w:rPr>
      </w:pPr>
      <w:r w:rsidRPr="00787384">
        <w:rPr>
          <w:b/>
          <w:bCs/>
          <w:color w:val="4472C4" w:themeColor="accent1"/>
          <w:sz w:val="32"/>
          <w:szCs w:val="32"/>
        </w:rPr>
        <w:lastRenderedPageBreak/>
        <w:t>Informational Items:</w:t>
      </w:r>
      <w:bookmarkStart w:id="4" w:name="_Hlk93489247"/>
      <w:r>
        <w:rPr>
          <w:sz w:val="32"/>
          <w:szCs w:val="32"/>
        </w:rPr>
        <w:t xml:space="preserve">                      </w:t>
      </w:r>
    </w:p>
    <w:bookmarkEnd w:id="4"/>
    <w:p w14:paraId="1B77F334" w14:textId="77777777" w:rsidR="005E5587" w:rsidRDefault="005E5587" w:rsidP="005E5587">
      <w:pPr>
        <w:spacing w:after="0" w:line="240" w:lineRule="auto"/>
        <w:rPr>
          <w:b/>
          <w:color w:val="4472C4" w:themeColor="accent1"/>
          <w:sz w:val="28"/>
          <w:szCs w:val="28"/>
        </w:rPr>
      </w:pPr>
    </w:p>
    <w:p w14:paraId="63B9BFD2" w14:textId="77777777" w:rsidR="005E5587" w:rsidRPr="008B32F7" w:rsidRDefault="005E5587" w:rsidP="005E5587">
      <w:pPr>
        <w:spacing w:after="0" w:line="240" w:lineRule="auto"/>
        <w:rPr>
          <w:bCs/>
          <w:sz w:val="28"/>
          <w:szCs w:val="28"/>
        </w:rPr>
      </w:pPr>
      <w:r w:rsidRPr="0012347B">
        <w:rPr>
          <w:bCs/>
          <w:sz w:val="28"/>
          <w:szCs w:val="28"/>
        </w:rPr>
        <w:t>1</w:t>
      </w:r>
      <w:r>
        <w:rPr>
          <w:bCs/>
          <w:sz w:val="28"/>
          <w:szCs w:val="28"/>
        </w:rPr>
        <w:t xml:space="preserve">) Staff Reports </w:t>
      </w:r>
    </w:p>
    <w:p w14:paraId="6800C263" w14:textId="77777777" w:rsidR="005E5587" w:rsidRDefault="005E5587" w:rsidP="005E5587">
      <w:pPr>
        <w:spacing w:after="0" w:line="240" w:lineRule="auto"/>
        <w:rPr>
          <w:b/>
          <w:color w:val="4472C4" w:themeColor="accent1"/>
          <w:sz w:val="28"/>
          <w:szCs w:val="28"/>
        </w:rPr>
      </w:pPr>
    </w:p>
    <w:p w14:paraId="738699FB" w14:textId="46BAAE8C" w:rsidR="003521B8" w:rsidRPr="005E5587" w:rsidRDefault="00F60800" w:rsidP="00C06723">
      <w:pPr>
        <w:spacing w:line="240" w:lineRule="auto"/>
        <w:rPr>
          <w:rFonts w:cstheme="minorHAnsi"/>
          <w:b/>
          <w:sz w:val="32"/>
          <w:szCs w:val="32"/>
        </w:rPr>
      </w:pPr>
      <w:r w:rsidRPr="005E5587">
        <w:rPr>
          <w:rFonts w:cstheme="minorHAnsi"/>
          <w:b/>
          <w:noProof/>
          <w:sz w:val="32"/>
          <w:szCs w:val="32"/>
        </w:rPr>
        <w:drawing>
          <wp:anchor distT="0" distB="0" distL="114300" distR="114300" simplePos="0" relativeHeight="251661312" behindDoc="1" locked="0" layoutInCell="1" allowOverlap="1" wp14:anchorId="2DF111B7" wp14:editId="0AB86DA6">
            <wp:simplePos x="0" y="0"/>
            <wp:positionH relativeFrom="page">
              <wp:posOffset>769620</wp:posOffset>
            </wp:positionH>
            <wp:positionV relativeFrom="paragraph">
              <wp:posOffset>327660</wp:posOffset>
            </wp:positionV>
            <wp:extent cx="1878965" cy="1059180"/>
            <wp:effectExtent l="0" t="0" r="6985" b="762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0214" cy="1059884"/>
                    </a:xfrm>
                    <a:prstGeom prst="rect">
                      <a:avLst/>
                    </a:prstGeom>
                  </pic:spPr>
                </pic:pic>
              </a:graphicData>
            </a:graphic>
            <wp14:sizeRelH relativeFrom="margin">
              <wp14:pctWidth>0</wp14:pctWidth>
            </wp14:sizeRelH>
            <wp14:sizeRelV relativeFrom="margin">
              <wp14:pctHeight>0</wp14:pctHeight>
            </wp14:sizeRelV>
          </wp:anchor>
        </w:drawing>
      </w:r>
      <w:r w:rsidRPr="005E5587">
        <w:rPr>
          <w:noProof/>
          <w:sz w:val="24"/>
          <w:szCs w:val="24"/>
        </w:rPr>
        <mc:AlternateContent>
          <mc:Choice Requires="wps">
            <w:drawing>
              <wp:anchor distT="0" distB="0" distL="114300" distR="114300" simplePos="0" relativeHeight="251659264" behindDoc="1" locked="0" layoutInCell="1" allowOverlap="1" wp14:anchorId="42CAE483" wp14:editId="14A53719">
                <wp:simplePos x="0" y="0"/>
                <wp:positionH relativeFrom="page">
                  <wp:align>left</wp:align>
                </wp:positionH>
                <wp:positionV relativeFrom="paragraph">
                  <wp:posOffset>121920</wp:posOffset>
                </wp:positionV>
                <wp:extent cx="8658860" cy="1417320"/>
                <wp:effectExtent l="0" t="0" r="8890" b="0"/>
                <wp:wrapNone/>
                <wp:docPr id="10" name="Rectangle 10"/>
                <wp:cNvGraphicFramePr/>
                <a:graphic xmlns:a="http://schemas.openxmlformats.org/drawingml/2006/main">
                  <a:graphicData uri="http://schemas.microsoft.com/office/word/2010/wordprocessingShape">
                    <wps:wsp>
                      <wps:cNvSpPr/>
                      <wps:spPr>
                        <a:xfrm>
                          <a:off x="0" y="0"/>
                          <a:ext cx="8658860" cy="1417320"/>
                        </a:xfrm>
                        <a:prstGeom prst="rect">
                          <a:avLst/>
                        </a:prstGeom>
                        <a:solidFill>
                          <a:srgbClr val="00AFD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87733" id="Rectangle 10" o:spid="_x0000_s1026" style="position:absolute;margin-left:0;margin-top:9.6pt;width:681.8pt;height:111.6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" fillcolor="#00afd7" stroked="f" strokeweight="1pt">
                <w10:wrap anchorx="page"/>
              </v:rect>
            </w:pict>
          </mc:Fallback>
        </mc:AlternateContent>
      </w:r>
    </w:p>
    <w:p w14:paraId="37F1AE6C" w14:textId="20570DD7" w:rsidR="003521B8" w:rsidRDefault="00F60800" w:rsidP="00A12CDC">
      <w:pPr>
        <w:spacing w:line="240" w:lineRule="auto"/>
        <w:jc w:val="center"/>
        <w:rPr>
          <w:rFonts w:cstheme="minorHAnsi"/>
          <w:b/>
          <w:sz w:val="28"/>
          <w:szCs w:val="28"/>
        </w:rPr>
      </w:pPr>
      <w:r w:rsidRPr="00EF59A1">
        <w:rPr>
          <w:rFonts w:cstheme="minorHAnsi"/>
          <w:b/>
          <w:noProof/>
          <w:sz w:val="28"/>
          <w:szCs w:val="28"/>
        </w:rPr>
        <mc:AlternateContent>
          <mc:Choice Requires="wps">
            <w:drawing>
              <wp:anchor distT="0" distB="0" distL="114300" distR="114300" simplePos="0" relativeHeight="251662336" behindDoc="1" locked="0" layoutInCell="1" allowOverlap="1" wp14:anchorId="2CB8908F" wp14:editId="748865C3">
                <wp:simplePos x="0" y="0"/>
                <wp:positionH relativeFrom="column">
                  <wp:posOffset>1744980</wp:posOffset>
                </wp:positionH>
                <wp:positionV relativeFrom="paragraph">
                  <wp:posOffset>24130</wp:posOffset>
                </wp:positionV>
                <wp:extent cx="5275580" cy="990600"/>
                <wp:effectExtent l="0" t="0" r="1270" b="0"/>
                <wp:wrapNone/>
                <wp:docPr id="3" name="Text Box 3"/>
                <wp:cNvGraphicFramePr/>
                <a:graphic xmlns:a="http://schemas.openxmlformats.org/drawingml/2006/main">
                  <a:graphicData uri="http://schemas.microsoft.com/office/word/2010/wordprocessingShape">
                    <wps:wsp>
                      <wps:cNvSpPr txBox="1"/>
                      <wps:spPr>
                        <a:xfrm>
                          <a:off x="0" y="0"/>
                          <a:ext cx="5275580" cy="990600"/>
                        </a:xfrm>
                        <a:prstGeom prst="rect">
                          <a:avLst/>
                        </a:prstGeom>
                        <a:solidFill>
                          <a:srgbClr val="00AFD7"/>
                        </a:solidFill>
                        <a:ln w="6350">
                          <a:noFill/>
                        </a:ln>
                      </wps:spPr>
                      <wps:txbx>
                        <w:txbxContent>
                          <w:p w14:paraId="5D99CF16" w14:textId="2FA27341" w:rsidR="00EF59A1" w:rsidRDefault="00EF59A1" w:rsidP="00EF59A1">
                            <w:pPr>
                              <w:jc w:val="center"/>
                              <w:rPr>
                                <w:rFonts w:ascii="NeueHaasGroteskDisp Pro Md" w:hAnsi="NeueHaasGroteskDisp Pro Md"/>
                                <w:color w:val="FFFFFF" w:themeColor="background1"/>
                                <w:sz w:val="56"/>
                                <w:szCs w:val="56"/>
                              </w:rPr>
                            </w:pPr>
                            <w:r>
                              <w:rPr>
                                <w:rFonts w:ascii="NeueHaasGroteskDisp Pro Md" w:hAnsi="NeueHaasGroteskDisp Pro Md"/>
                                <w:color w:val="FFFFFF" w:themeColor="background1"/>
                                <w:sz w:val="56"/>
                                <w:szCs w:val="56"/>
                              </w:rPr>
                              <w:t>Community Outreach</w:t>
                            </w:r>
                          </w:p>
                          <w:p w14:paraId="062C408F" w14:textId="7441C614" w:rsidR="00F60800" w:rsidRPr="00F60800" w:rsidRDefault="00E508B3" w:rsidP="00EF59A1">
                            <w:pPr>
                              <w:jc w:val="center"/>
                              <w:rPr>
                                <w:rFonts w:ascii="NeueHaasGroteskDisp Pro Md" w:hAnsi="NeueHaasGroteskDisp Pro Md"/>
                                <w:color w:val="FFFFFF" w:themeColor="background1"/>
                                <w:sz w:val="36"/>
                                <w:szCs w:val="36"/>
                              </w:rPr>
                            </w:pPr>
                            <w:r>
                              <w:rPr>
                                <w:rFonts w:ascii="NeueHaasGroteskDisp Pro Md" w:hAnsi="NeueHaasGroteskDisp Pro Md"/>
                                <w:color w:val="FFFFFF" w:themeColor="background1"/>
                                <w:sz w:val="36"/>
                                <w:szCs w:val="36"/>
                              </w:rPr>
                              <w:t xml:space="preserve">Jenna Ross </w:t>
                            </w:r>
                            <w:r w:rsidR="005D2FD3">
                              <w:rPr>
                                <w:rFonts w:ascii="NeueHaasGroteskDisp Pro Md" w:hAnsi="NeueHaasGroteskDisp Pro Md"/>
                                <w:color w:val="FFFFFF" w:themeColor="background1"/>
                                <w:sz w:val="36"/>
                                <w:szCs w:val="36"/>
                              </w:rPr>
                              <w:t>–</w:t>
                            </w:r>
                            <w:r>
                              <w:rPr>
                                <w:rFonts w:ascii="NeueHaasGroteskDisp Pro Md" w:hAnsi="NeueHaasGroteskDisp Pro Md"/>
                                <w:color w:val="FFFFFF" w:themeColor="background1"/>
                                <w:sz w:val="36"/>
                                <w:szCs w:val="36"/>
                              </w:rPr>
                              <w:t xml:space="preserve"> </w:t>
                            </w:r>
                            <w:r w:rsidR="005D2FD3">
                              <w:rPr>
                                <w:rFonts w:ascii="NeueHaasGroteskDisp Pro Md" w:hAnsi="NeueHaasGroteskDisp Pro Md"/>
                                <w:color w:val="FFFFFF" w:themeColor="background1"/>
                                <w:sz w:val="36"/>
                                <w:szCs w:val="36"/>
                              </w:rPr>
                              <w:t xml:space="preserve">April </w:t>
                            </w:r>
                            <w:r w:rsidR="00F60800">
                              <w:rPr>
                                <w:rFonts w:ascii="NeueHaasGroteskDisp Pro Md" w:hAnsi="NeueHaasGroteskDisp Pro Md"/>
                                <w:color w:val="FFFFFF" w:themeColor="background1"/>
                                <w:sz w:val="36"/>
                                <w:szCs w:val="36"/>
                              </w:rPr>
                              <w:t>Board Report</w:t>
                            </w:r>
                          </w:p>
                          <w:p w14:paraId="5FC532C9" w14:textId="77777777" w:rsidR="00F60800" w:rsidRPr="00B450AB" w:rsidRDefault="00F60800" w:rsidP="00EF59A1">
                            <w:pPr>
                              <w:jc w:val="center"/>
                              <w:rPr>
                                <w:rFonts w:ascii="NeueHaasGroteskDisp Pro Md" w:hAnsi="NeueHaasGroteskDisp Pro Md"/>
                                <w:color w:val="FFFFFF" w:themeColor="background1"/>
                                <w:sz w:val="44"/>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8908F" id="_x0000_t202" coordsize="21600,21600" o:spt="202" path="m,l,21600r21600,l21600,xe">
                <v:stroke joinstyle="miter"/>
                <v:path gradientshapeok="t" o:connecttype="rect"/>
              </v:shapetype>
              <v:shape id="Text Box 3" o:spid="_x0000_s1026" type="#_x0000_t202" style="position:absolute;left:0;text-align:left;margin-left:137.4pt;margin-top:1.9pt;width:415.4pt;height: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" fillcolor="#00afd7" stroked="f" strokeweight=".5pt">
                <v:textbox>
                  <w:txbxContent>
                    <w:p w14:paraId="5D99CF16" w14:textId="2FA27341" w:rsidR="00EF59A1" w:rsidRDefault="00EF59A1" w:rsidP="00EF59A1">
                      <w:pPr>
                        <w:jc w:val="center"/>
                        <w:rPr>
                          <w:rFonts w:ascii="NeueHaasGroteskDisp Pro Md" w:hAnsi="NeueHaasGroteskDisp Pro Md"/>
                          <w:color w:val="FFFFFF" w:themeColor="background1"/>
                          <w:sz w:val="56"/>
                          <w:szCs w:val="56"/>
                        </w:rPr>
                      </w:pPr>
                      <w:r>
                        <w:rPr>
                          <w:rFonts w:ascii="NeueHaasGroteskDisp Pro Md" w:hAnsi="NeueHaasGroteskDisp Pro Md"/>
                          <w:color w:val="FFFFFF" w:themeColor="background1"/>
                          <w:sz w:val="56"/>
                          <w:szCs w:val="56"/>
                        </w:rPr>
                        <w:t>Community Outreach</w:t>
                      </w:r>
                    </w:p>
                    <w:p w14:paraId="062C408F" w14:textId="7441C614" w:rsidR="00F60800" w:rsidRPr="00F60800" w:rsidRDefault="00E508B3" w:rsidP="00EF59A1">
                      <w:pPr>
                        <w:jc w:val="center"/>
                        <w:rPr>
                          <w:rFonts w:ascii="NeueHaasGroteskDisp Pro Md" w:hAnsi="NeueHaasGroteskDisp Pro Md"/>
                          <w:color w:val="FFFFFF" w:themeColor="background1"/>
                          <w:sz w:val="36"/>
                          <w:szCs w:val="36"/>
                        </w:rPr>
                      </w:pPr>
                      <w:r>
                        <w:rPr>
                          <w:rFonts w:ascii="NeueHaasGroteskDisp Pro Md" w:hAnsi="NeueHaasGroteskDisp Pro Md"/>
                          <w:color w:val="FFFFFF" w:themeColor="background1"/>
                          <w:sz w:val="36"/>
                          <w:szCs w:val="36"/>
                        </w:rPr>
                        <w:t xml:space="preserve">Jenna Ross </w:t>
                      </w:r>
                      <w:r w:rsidR="005D2FD3">
                        <w:rPr>
                          <w:rFonts w:ascii="NeueHaasGroteskDisp Pro Md" w:hAnsi="NeueHaasGroteskDisp Pro Md"/>
                          <w:color w:val="FFFFFF" w:themeColor="background1"/>
                          <w:sz w:val="36"/>
                          <w:szCs w:val="36"/>
                        </w:rPr>
                        <w:t>–</w:t>
                      </w:r>
                      <w:r>
                        <w:rPr>
                          <w:rFonts w:ascii="NeueHaasGroteskDisp Pro Md" w:hAnsi="NeueHaasGroteskDisp Pro Md"/>
                          <w:color w:val="FFFFFF" w:themeColor="background1"/>
                          <w:sz w:val="36"/>
                          <w:szCs w:val="36"/>
                        </w:rPr>
                        <w:t xml:space="preserve"> </w:t>
                      </w:r>
                      <w:r w:rsidR="005D2FD3">
                        <w:rPr>
                          <w:rFonts w:ascii="NeueHaasGroteskDisp Pro Md" w:hAnsi="NeueHaasGroteskDisp Pro Md"/>
                          <w:color w:val="FFFFFF" w:themeColor="background1"/>
                          <w:sz w:val="36"/>
                          <w:szCs w:val="36"/>
                        </w:rPr>
                        <w:t xml:space="preserve">April </w:t>
                      </w:r>
                      <w:r w:rsidR="00F60800">
                        <w:rPr>
                          <w:rFonts w:ascii="NeueHaasGroteskDisp Pro Md" w:hAnsi="NeueHaasGroteskDisp Pro Md"/>
                          <w:color w:val="FFFFFF" w:themeColor="background1"/>
                          <w:sz w:val="36"/>
                          <w:szCs w:val="36"/>
                        </w:rPr>
                        <w:t>Board Report</w:t>
                      </w:r>
                    </w:p>
                    <w:p w14:paraId="5FC532C9" w14:textId="77777777" w:rsidR="00F60800" w:rsidRPr="00B450AB" w:rsidRDefault="00F60800" w:rsidP="00EF59A1">
                      <w:pPr>
                        <w:jc w:val="center"/>
                        <w:rPr>
                          <w:rFonts w:ascii="NeueHaasGroteskDisp Pro Md" w:hAnsi="NeueHaasGroteskDisp Pro Md"/>
                          <w:color w:val="FFFFFF" w:themeColor="background1"/>
                          <w:sz w:val="44"/>
                          <w:szCs w:val="18"/>
                        </w:rPr>
                      </w:pPr>
                    </w:p>
                  </w:txbxContent>
                </v:textbox>
              </v:shape>
            </w:pict>
          </mc:Fallback>
        </mc:AlternateContent>
      </w:r>
    </w:p>
    <w:p w14:paraId="75C3FCF2" w14:textId="0788EE51" w:rsidR="00D93989" w:rsidRDefault="00D93989" w:rsidP="00A12CDC">
      <w:pPr>
        <w:spacing w:line="240" w:lineRule="auto"/>
        <w:jc w:val="center"/>
        <w:rPr>
          <w:rFonts w:cstheme="minorHAnsi"/>
          <w:b/>
          <w:sz w:val="28"/>
          <w:szCs w:val="28"/>
        </w:rPr>
      </w:pPr>
    </w:p>
    <w:p w14:paraId="6D563D3C" w14:textId="77777777" w:rsidR="003521B8" w:rsidRDefault="003521B8" w:rsidP="00A12CDC">
      <w:pPr>
        <w:spacing w:line="240" w:lineRule="auto"/>
        <w:jc w:val="center"/>
        <w:rPr>
          <w:rFonts w:cstheme="minorHAnsi"/>
          <w:b/>
          <w:sz w:val="28"/>
          <w:szCs w:val="28"/>
        </w:rPr>
      </w:pPr>
    </w:p>
    <w:p w14:paraId="792C92EF" w14:textId="206211EC" w:rsidR="00D93989" w:rsidRPr="001270BF" w:rsidRDefault="003521B8" w:rsidP="00A12CDC">
      <w:pPr>
        <w:spacing w:line="240" w:lineRule="auto"/>
        <w:jc w:val="center"/>
        <w:rPr>
          <w:rFonts w:cstheme="minorHAnsi"/>
          <w:b/>
          <w:sz w:val="28"/>
          <w:szCs w:val="28"/>
        </w:rPr>
      </w:pPr>
      <w:r w:rsidRPr="00EF59A1">
        <w:rPr>
          <w:rFonts w:cstheme="minorHAnsi"/>
          <w:b/>
          <w:noProof/>
          <w:sz w:val="28"/>
          <w:szCs w:val="28"/>
        </w:rPr>
        <mc:AlternateContent>
          <mc:Choice Requires="wps">
            <w:drawing>
              <wp:anchor distT="0" distB="0" distL="114300" distR="114300" simplePos="0" relativeHeight="251663360" behindDoc="0" locked="0" layoutInCell="1" allowOverlap="1" wp14:anchorId="5AA46619" wp14:editId="0036651C">
                <wp:simplePos x="0" y="0"/>
                <wp:positionH relativeFrom="page">
                  <wp:align>right</wp:align>
                </wp:positionH>
                <wp:positionV relativeFrom="paragraph">
                  <wp:posOffset>268605</wp:posOffset>
                </wp:positionV>
                <wp:extent cx="7772400" cy="69850"/>
                <wp:effectExtent l="0" t="0" r="0" b="6350"/>
                <wp:wrapNone/>
                <wp:docPr id="4" name="Rectangle 4"/>
                <wp:cNvGraphicFramePr/>
                <a:graphic xmlns:a="http://schemas.openxmlformats.org/drawingml/2006/main">
                  <a:graphicData uri="http://schemas.microsoft.com/office/word/2010/wordprocessingShape">
                    <wps:wsp>
                      <wps:cNvSpPr/>
                      <wps:spPr>
                        <a:xfrm>
                          <a:off x="0" y="0"/>
                          <a:ext cx="7772400" cy="69850"/>
                        </a:xfrm>
                        <a:prstGeom prst="rect">
                          <a:avLst/>
                        </a:prstGeom>
                        <a:solidFill>
                          <a:srgbClr val="C4D6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627654" id="Rectangle 4" o:spid="_x0000_s1026" style="position:absolute;margin-left:560.8pt;margin-top:21.15pt;width:612pt;height:5.5pt;z-index:251663360;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" fillcolor="#c4d600" stroked="f" strokeweight="1pt">
                <w10:wrap anchorx="page"/>
              </v:rect>
            </w:pict>
          </mc:Fallback>
        </mc:AlternateContent>
      </w:r>
    </w:p>
    <w:p w14:paraId="55464FD9" w14:textId="6F29C675" w:rsidR="00B94B47" w:rsidRDefault="00B94B47" w:rsidP="00C811B7">
      <w:pPr>
        <w:spacing w:after="0" w:line="240" w:lineRule="auto"/>
        <w:rPr>
          <w:b/>
          <w:color w:val="4472C4" w:themeColor="accent1"/>
          <w:sz w:val="28"/>
          <w:szCs w:val="28"/>
        </w:rPr>
      </w:pPr>
    </w:p>
    <w:p w14:paraId="5D9FB40E" w14:textId="77777777" w:rsidR="00764B09" w:rsidRPr="00764B09" w:rsidRDefault="00764B09" w:rsidP="00764B09">
      <w:pPr>
        <w:keepNext/>
        <w:keepLines/>
        <w:spacing w:before="240" w:after="0"/>
        <w:outlineLvl w:val="0"/>
        <w:rPr>
          <w:rFonts w:asciiTheme="majorHAnsi" w:eastAsiaTheme="majorEastAsia" w:hAnsiTheme="majorHAnsi" w:cstheme="majorBidi"/>
          <w:color w:val="2F5496" w:themeColor="accent1" w:themeShade="BF"/>
          <w:sz w:val="32"/>
          <w:szCs w:val="32"/>
        </w:rPr>
      </w:pPr>
      <w:r w:rsidRPr="00764B09">
        <w:rPr>
          <w:rFonts w:asciiTheme="majorHAnsi" w:eastAsiaTheme="majorEastAsia" w:hAnsiTheme="majorHAnsi" w:cstheme="majorBidi"/>
          <w:color w:val="2F5496" w:themeColor="accent1" w:themeShade="BF"/>
          <w:sz w:val="32"/>
          <w:szCs w:val="32"/>
        </w:rPr>
        <w:t>Capacity Building</w:t>
      </w:r>
    </w:p>
    <w:p w14:paraId="52CB5966" w14:textId="77777777" w:rsidR="00764B09" w:rsidRPr="00764B09" w:rsidRDefault="00764B09" w:rsidP="00062252">
      <w:pPr>
        <w:numPr>
          <w:ilvl w:val="0"/>
          <w:numId w:val="6"/>
        </w:numPr>
        <w:contextualSpacing/>
        <w:rPr>
          <w:rFonts w:ascii="Palatino Linotype" w:hAnsi="Palatino Linotype"/>
          <w:u w:val="single"/>
        </w:rPr>
      </w:pPr>
      <w:r w:rsidRPr="00764B09">
        <w:rPr>
          <w:rFonts w:ascii="Palatino Linotype" w:hAnsi="Palatino Linotype"/>
          <w:u w:val="single"/>
        </w:rPr>
        <w:t>Hiring:</w:t>
      </w:r>
    </w:p>
    <w:p w14:paraId="5E316F80" w14:textId="77777777" w:rsidR="00764B09" w:rsidRPr="00764B09" w:rsidRDefault="00764B09" w:rsidP="00062252">
      <w:pPr>
        <w:numPr>
          <w:ilvl w:val="1"/>
          <w:numId w:val="6"/>
        </w:numPr>
        <w:contextualSpacing/>
        <w:rPr>
          <w:rFonts w:ascii="Palatino Linotype" w:hAnsi="Palatino Linotype"/>
          <w:u w:val="single"/>
        </w:rPr>
      </w:pPr>
      <w:r w:rsidRPr="00764B09">
        <w:rPr>
          <w:rFonts w:ascii="Palatino Linotype" w:hAnsi="Palatino Linotype"/>
        </w:rPr>
        <w:t>Development Director: hiring timeline, job description, online application, position advertising, prep interview questions, serve as lead contact for Funding for Good’s support in this process</w:t>
      </w:r>
    </w:p>
    <w:p w14:paraId="298F6C59" w14:textId="77777777" w:rsidR="00764B09" w:rsidRPr="00764B09" w:rsidRDefault="00764B09" w:rsidP="00062252">
      <w:pPr>
        <w:numPr>
          <w:ilvl w:val="1"/>
          <w:numId w:val="6"/>
        </w:numPr>
        <w:contextualSpacing/>
        <w:rPr>
          <w:rFonts w:ascii="Palatino Linotype" w:hAnsi="Palatino Linotype"/>
          <w:u w:val="single"/>
        </w:rPr>
      </w:pPr>
      <w:r w:rsidRPr="00764B09">
        <w:rPr>
          <w:rFonts w:ascii="Palatino Linotype" w:hAnsi="Palatino Linotype"/>
        </w:rPr>
        <w:t>3/21 - initial interview with candidate</w:t>
      </w:r>
    </w:p>
    <w:p w14:paraId="7E3C6CEB" w14:textId="77777777" w:rsidR="00764B09" w:rsidRPr="00764B09" w:rsidRDefault="00764B09" w:rsidP="00062252">
      <w:pPr>
        <w:numPr>
          <w:ilvl w:val="0"/>
          <w:numId w:val="6"/>
        </w:numPr>
        <w:contextualSpacing/>
        <w:rPr>
          <w:rFonts w:ascii="Palatino Linotype" w:hAnsi="Palatino Linotype"/>
          <w:u w:val="single"/>
        </w:rPr>
      </w:pPr>
      <w:r w:rsidRPr="00764B09">
        <w:rPr>
          <w:rFonts w:ascii="Palatino Linotype" w:hAnsi="Palatino Linotype"/>
          <w:u w:val="single"/>
        </w:rPr>
        <w:t>Recruiting and onboarding new vendors</w:t>
      </w:r>
      <w:r w:rsidRPr="00764B09">
        <w:rPr>
          <w:rFonts w:ascii="Palatino Linotype" w:hAnsi="Palatino Linotype"/>
        </w:rPr>
        <w:t xml:space="preserve"> to fill FMC support with marketing needs:</w:t>
      </w:r>
    </w:p>
    <w:p w14:paraId="6F2B645C" w14:textId="77777777" w:rsidR="00764B09" w:rsidRPr="00764B09" w:rsidRDefault="00764B09" w:rsidP="00062252">
      <w:pPr>
        <w:numPr>
          <w:ilvl w:val="1"/>
          <w:numId w:val="6"/>
        </w:numPr>
        <w:contextualSpacing/>
        <w:rPr>
          <w:rFonts w:ascii="Palatino Linotype" w:hAnsi="Palatino Linotype"/>
          <w:u w:val="single"/>
        </w:rPr>
      </w:pPr>
      <w:r w:rsidRPr="00764B09">
        <w:rPr>
          <w:rFonts w:ascii="Palatino Linotype" w:hAnsi="Palatino Linotype"/>
        </w:rPr>
        <w:t>Blu Design Shop: webhosting, web design, graphic design, email marketing</w:t>
      </w:r>
    </w:p>
    <w:p w14:paraId="6EB61A53" w14:textId="77777777" w:rsidR="00764B09" w:rsidRPr="00764B09" w:rsidRDefault="00764B09" w:rsidP="00062252">
      <w:pPr>
        <w:numPr>
          <w:ilvl w:val="1"/>
          <w:numId w:val="6"/>
        </w:numPr>
        <w:contextualSpacing/>
        <w:rPr>
          <w:rFonts w:ascii="Palatino Linotype" w:hAnsi="Palatino Linotype"/>
          <w:u w:val="single"/>
        </w:rPr>
      </w:pPr>
      <w:r w:rsidRPr="00764B09">
        <w:rPr>
          <w:rFonts w:ascii="Palatino Linotype" w:hAnsi="Palatino Linotype"/>
        </w:rPr>
        <w:t>Salem One: print, direct mail design and layout, mail house</w:t>
      </w:r>
    </w:p>
    <w:p w14:paraId="5B1CDA90" w14:textId="77777777" w:rsidR="00764B09" w:rsidRPr="00764B09" w:rsidRDefault="00764B09" w:rsidP="00062252">
      <w:pPr>
        <w:numPr>
          <w:ilvl w:val="1"/>
          <w:numId w:val="6"/>
        </w:numPr>
        <w:contextualSpacing/>
        <w:rPr>
          <w:rFonts w:ascii="Palatino Linotype" w:hAnsi="Palatino Linotype"/>
          <w:u w:val="single"/>
        </w:rPr>
      </w:pPr>
      <w:r w:rsidRPr="00764B09">
        <w:rPr>
          <w:rFonts w:ascii="Palatino Linotype" w:hAnsi="Palatino Linotype"/>
        </w:rPr>
        <w:t>Video: in process</w:t>
      </w:r>
    </w:p>
    <w:p w14:paraId="7CF99C40" w14:textId="77777777" w:rsidR="00764B09" w:rsidRPr="00764B09" w:rsidRDefault="00764B09" w:rsidP="00062252">
      <w:pPr>
        <w:numPr>
          <w:ilvl w:val="0"/>
          <w:numId w:val="6"/>
        </w:numPr>
        <w:contextualSpacing/>
        <w:rPr>
          <w:rFonts w:ascii="Palatino Linotype" w:hAnsi="Palatino Linotype"/>
          <w:u w:val="single"/>
        </w:rPr>
      </w:pPr>
      <w:r w:rsidRPr="00764B09">
        <w:rPr>
          <w:rFonts w:ascii="Palatino Linotype" w:hAnsi="Palatino Linotype"/>
          <w:u w:val="single"/>
        </w:rPr>
        <w:t>HFHI Trainings at Camp Habitat:</w:t>
      </w:r>
    </w:p>
    <w:p w14:paraId="0EEC5091" w14:textId="77777777" w:rsidR="00764B09" w:rsidRPr="00764B09" w:rsidRDefault="00764B09" w:rsidP="00062252">
      <w:pPr>
        <w:numPr>
          <w:ilvl w:val="1"/>
          <w:numId w:val="6"/>
        </w:numPr>
        <w:contextualSpacing/>
        <w:rPr>
          <w:rFonts w:ascii="Palatino Linotype" w:hAnsi="Palatino Linotype"/>
          <w:u w:val="single"/>
        </w:rPr>
      </w:pPr>
      <w:r w:rsidRPr="00764B09">
        <w:rPr>
          <w:rFonts w:ascii="Palatino Linotype" w:hAnsi="Palatino Linotype"/>
        </w:rPr>
        <w:t>3/1 – full day diversity, equity, and inclusion training</w:t>
      </w:r>
    </w:p>
    <w:p w14:paraId="1ADB9455" w14:textId="77777777" w:rsidR="00764B09" w:rsidRPr="00764B09" w:rsidRDefault="00764B09" w:rsidP="00062252">
      <w:pPr>
        <w:numPr>
          <w:ilvl w:val="1"/>
          <w:numId w:val="6"/>
        </w:numPr>
        <w:contextualSpacing/>
        <w:rPr>
          <w:rFonts w:ascii="Palatino Linotype" w:hAnsi="Palatino Linotype"/>
          <w:u w:val="single"/>
        </w:rPr>
      </w:pPr>
      <w:r w:rsidRPr="00764B09">
        <w:rPr>
          <w:rFonts w:ascii="Palatino Linotype" w:hAnsi="Palatino Linotype"/>
        </w:rPr>
        <w:t>3/10 – half day Land Trust training</w:t>
      </w:r>
    </w:p>
    <w:p w14:paraId="74D6498E" w14:textId="77777777" w:rsidR="00764B09" w:rsidRPr="00764B09" w:rsidRDefault="00764B09" w:rsidP="00062252">
      <w:pPr>
        <w:numPr>
          <w:ilvl w:val="1"/>
          <w:numId w:val="6"/>
        </w:numPr>
        <w:contextualSpacing/>
        <w:rPr>
          <w:rFonts w:ascii="Palatino Linotype" w:hAnsi="Palatino Linotype"/>
          <w:u w:val="single"/>
        </w:rPr>
      </w:pPr>
      <w:r w:rsidRPr="00764B09">
        <w:rPr>
          <w:rFonts w:ascii="Palatino Linotype" w:hAnsi="Palatino Linotype"/>
        </w:rPr>
        <w:t>3/10 – half day meeting with Mitch Rhodes, incoming director of Habitat NC</w:t>
      </w:r>
    </w:p>
    <w:p w14:paraId="5BD0D421" w14:textId="77777777" w:rsidR="00764B09" w:rsidRPr="00764B09" w:rsidRDefault="00764B09" w:rsidP="00062252">
      <w:pPr>
        <w:numPr>
          <w:ilvl w:val="0"/>
          <w:numId w:val="6"/>
        </w:numPr>
        <w:contextualSpacing/>
        <w:rPr>
          <w:rFonts w:ascii="Palatino Linotype" w:hAnsi="Palatino Linotype"/>
          <w:u w:val="single"/>
        </w:rPr>
      </w:pPr>
      <w:r w:rsidRPr="00764B09">
        <w:rPr>
          <w:rFonts w:ascii="Palatino Linotype" w:hAnsi="Palatino Linotype"/>
          <w:u w:val="single"/>
        </w:rPr>
        <w:t>Strategic Planning</w:t>
      </w:r>
      <w:r w:rsidRPr="00764B09">
        <w:rPr>
          <w:rFonts w:ascii="Palatino Linotype" w:hAnsi="Palatino Linotype"/>
        </w:rPr>
        <w:t>: selecting consultants, preparing timeline and planning process</w:t>
      </w:r>
    </w:p>
    <w:p w14:paraId="7566E674" w14:textId="77777777" w:rsidR="00764B09" w:rsidRPr="00764B09" w:rsidRDefault="00764B09" w:rsidP="00062252">
      <w:pPr>
        <w:numPr>
          <w:ilvl w:val="0"/>
          <w:numId w:val="6"/>
        </w:numPr>
        <w:contextualSpacing/>
        <w:rPr>
          <w:rFonts w:ascii="Palatino Linotype" w:hAnsi="Palatino Linotype"/>
          <w:u w:val="single"/>
        </w:rPr>
      </w:pPr>
      <w:r w:rsidRPr="00764B09">
        <w:rPr>
          <w:rFonts w:ascii="Palatino Linotype" w:hAnsi="Palatino Linotype"/>
          <w:u w:val="single"/>
        </w:rPr>
        <w:t>Major Gift Support</w:t>
      </w:r>
      <w:r w:rsidRPr="00764B09">
        <w:rPr>
          <w:rFonts w:ascii="Palatino Linotype" w:hAnsi="Palatino Linotype"/>
        </w:rPr>
        <w:t>: behind the scenes support preparing for announcement of MacKenzie Scott major gift</w:t>
      </w:r>
    </w:p>
    <w:p w14:paraId="07A3E2A3" w14:textId="77777777" w:rsidR="00764B09" w:rsidRPr="00764B09" w:rsidRDefault="00764B09" w:rsidP="00764B09">
      <w:pPr>
        <w:keepNext/>
        <w:keepLines/>
        <w:spacing w:before="240" w:after="0"/>
        <w:outlineLvl w:val="0"/>
        <w:rPr>
          <w:rFonts w:asciiTheme="majorHAnsi" w:eastAsiaTheme="majorEastAsia" w:hAnsiTheme="majorHAnsi" w:cstheme="majorBidi"/>
          <w:color w:val="2F5496" w:themeColor="accent1" w:themeShade="BF"/>
          <w:sz w:val="32"/>
          <w:szCs w:val="32"/>
        </w:rPr>
      </w:pPr>
      <w:r w:rsidRPr="00764B09">
        <w:rPr>
          <w:rFonts w:asciiTheme="majorHAnsi" w:eastAsiaTheme="majorEastAsia" w:hAnsiTheme="majorHAnsi" w:cstheme="majorBidi"/>
          <w:color w:val="2F5496" w:themeColor="accent1" w:themeShade="BF"/>
          <w:sz w:val="32"/>
          <w:szCs w:val="32"/>
        </w:rPr>
        <w:t>Messaging &amp; Media</w:t>
      </w:r>
    </w:p>
    <w:p w14:paraId="353A294F" w14:textId="77777777" w:rsidR="00764B09" w:rsidRPr="00764B09" w:rsidRDefault="00764B09" w:rsidP="00062252">
      <w:pPr>
        <w:numPr>
          <w:ilvl w:val="0"/>
          <w:numId w:val="6"/>
        </w:numPr>
        <w:contextualSpacing/>
        <w:rPr>
          <w:u w:val="single"/>
        </w:rPr>
      </w:pPr>
      <w:r w:rsidRPr="00764B09">
        <w:rPr>
          <w:rFonts w:ascii="Palatino Linotype" w:hAnsi="Palatino Linotype"/>
          <w:u w:val="single"/>
        </w:rPr>
        <w:t>Scott Gift Announcement:</w:t>
      </w:r>
    </w:p>
    <w:p w14:paraId="134F87FB" w14:textId="77777777" w:rsidR="00764B09" w:rsidRPr="00764B09" w:rsidRDefault="00764B09" w:rsidP="00062252">
      <w:pPr>
        <w:numPr>
          <w:ilvl w:val="1"/>
          <w:numId w:val="6"/>
        </w:numPr>
        <w:contextualSpacing/>
        <w:rPr>
          <w:u w:val="single"/>
        </w:rPr>
      </w:pPr>
      <w:r w:rsidRPr="00764B09">
        <w:rPr>
          <w:rFonts w:ascii="Palatino Linotype" w:hAnsi="Palatino Linotype"/>
        </w:rPr>
        <w:t>3/16 – training meeting with HFHI on coordinated announcement</w:t>
      </w:r>
    </w:p>
    <w:p w14:paraId="6D205836" w14:textId="77777777" w:rsidR="00764B09" w:rsidRPr="00764B09" w:rsidRDefault="00764B09" w:rsidP="00062252">
      <w:pPr>
        <w:numPr>
          <w:ilvl w:val="1"/>
          <w:numId w:val="6"/>
        </w:numPr>
        <w:contextualSpacing/>
        <w:rPr>
          <w:u w:val="single"/>
        </w:rPr>
      </w:pPr>
      <w:r w:rsidRPr="00764B09">
        <w:rPr>
          <w:rFonts w:ascii="Palatino Linotype" w:hAnsi="Palatino Linotype"/>
        </w:rPr>
        <w:t xml:space="preserve">Created website announcement landing page: </w:t>
      </w:r>
      <w:hyperlink r:id="rId10" w:history="1">
        <w:r w:rsidRPr="00764B09">
          <w:rPr>
            <w:rFonts w:ascii="Palatino Linotype" w:hAnsi="Palatino Linotype"/>
            <w:color w:val="0000FF"/>
            <w:u w:val="single"/>
          </w:rPr>
          <w:t>https://habitatcatawbavalley.org/news/habitat-catawba-valley-receives-transformational-2-5m-gift-from-mackenzie-scott/</w:t>
        </w:r>
      </w:hyperlink>
    </w:p>
    <w:p w14:paraId="0CE4FA05" w14:textId="77777777" w:rsidR="00764B09" w:rsidRPr="00764B09" w:rsidRDefault="00764B09" w:rsidP="00062252">
      <w:pPr>
        <w:numPr>
          <w:ilvl w:val="1"/>
          <w:numId w:val="6"/>
        </w:numPr>
        <w:contextualSpacing/>
        <w:rPr>
          <w:u w:val="single"/>
        </w:rPr>
      </w:pPr>
      <w:r w:rsidRPr="00764B09">
        <w:rPr>
          <w:rFonts w:ascii="Palatino Linotype" w:hAnsi="Palatino Linotype"/>
        </w:rPr>
        <w:t>Created email announcement for Affiliate &amp; ReStore Lists</w:t>
      </w:r>
    </w:p>
    <w:p w14:paraId="47584298" w14:textId="77777777" w:rsidR="00764B09" w:rsidRPr="00764B09" w:rsidRDefault="00764B09" w:rsidP="00062252">
      <w:pPr>
        <w:numPr>
          <w:ilvl w:val="1"/>
          <w:numId w:val="6"/>
        </w:numPr>
        <w:contextualSpacing/>
        <w:rPr>
          <w:u w:val="single"/>
        </w:rPr>
      </w:pPr>
      <w:r w:rsidRPr="00764B09">
        <w:rPr>
          <w:rFonts w:ascii="Palatino Linotype" w:hAnsi="Palatino Linotype"/>
        </w:rPr>
        <w:t xml:space="preserve">Created social media posts and stories for </w:t>
      </w:r>
      <w:proofErr w:type="spellStart"/>
      <w:r w:rsidRPr="00764B09">
        <w:rPr>
          <w:rFonts w:ascii="Palatino Linotype" w:hAnsi="Palatino Linotype"/>
        </w:rPr>
        <w:t>facebook</w:t>
      </w:r>
      <w:proofErr w:type="spellEnd"/>
      <w:r w:rsidRPr="00764B09">
        <w:rPr>
          <w:rFonts w:ascii="Palatino Linotype" w:hAnsi="Palatino Linotype"/>
        </w:rPr>
        <w:t xml:space="preserve"> and Instagram</w:t>
      </w:r>
    </w:p>
    <w:p w14:paraId="1FFFA493" w14:textId="77777777" w:rsidR="00764B09" w:rsidRPr="00764B09" w:rsidRDefault="00764B09" w:rsidP="00062252">
      <w:pPr>
        <w:numPr>
          <w:ilvl w:val="1"/>
          <w:numId w:val="6"/>
        </w:numPr>
        <w:contextualSpacing/>
        <w:rPr>
          <w:u w:val="single"/>
        </w:rPr>
      </w:pPr>
      <w:r w:rsidRPr="00764B09">
        <w:rPr>
          <w:rFonts w:ascii="Palatino Linotype" w:hAnsi="Palatino Linotype"/>
        </w:rPr>
        <w:t>Collaborated on joint press release with Habitat Charlotte &amp; Habitat York</w:t>
      </w:r>
    </w:p>
    <w:p w14:paraId="2D596FB3" w14:textId="00CEC8D6" w:rsidR="00764B09" w:rsidRPr="005F218B" w:rsidRDefault="00764B09" w:rsidP="00062252">
      <w:pPr>
        <w:numPr>
          <w:ilvl w:val="1"/>
          <w:numId w:val="6"/>
        </w:numPr>
        <w:contextualSpacing/>
        <w:rPr>
          <w:u w:val="single"/>
        </w:rPr>
      </w:pPr>
      <w:r w:rsidRPr="00764B09">
        <w:rPr>
          <w:rFonts w:ascii="Palatino Linotype" w:hAnsi="Palatino Linotype"/>
        </w:rPr>
        <w:t>3/22 - Helped plan and execute announcement event</w:t>
      </w:r>
    </w:p>
    <w:p w14:paraId="17FB5F49" w14:textId="21832713" w:rsidR="005F218B" w:rsidRDefault="005F218B" w:rsidP="005F218B">
      <w:pPr>
        <w:contextualSpacing/>
        <w:rPr>
          <w:rFonts w:ascii="Palatino Linotype" w:hAnsi="Palatino Linotype"/>
        </w:rPr>
      </w:pPr>
    </w:p>
    <w:p w14:paraId="3F7EC1AE" w14:textId="77777777" w:rsidR="005F218B" w:rsidRPr="00764B09" w:rsidRDefault="005F218B" w:rsidP="005F218B">
      <w:pPr>
        <w:contextualSpacing/>
        <w:rPr>
          <w:u w:val="single"/>
        </w:rPr>
      </w:pPr>
    </w:p>
    <w:p w14:paraId="5B1EE6C4" w14:textId="77777777" w:rsidR="00764B09" w:rsidRPr="00764B09" w:rsidRDefault="00764B09" w:rsidP="00062252">
      <w:pPr>
        <w:numPr>
          <w:ilvl w:val="0"/>
          <w:numId w:val="6"/>
        </w:numPr>
        <w:contextualSpacing/>
        <w:rPr>
          <w:u w:val="single"/>
        </w:rPr>
      </w:pPr>
      <w:r w:rsidRPr="00764B09">
        <w:rPr>
          <w:rFonts w:ascii="Palatino Linotype" w:hAnsi="Palatino Linotype"/>
          <w:u w:val="single"/>
        </w:rPr>
        <w:lastRenderedPageBreak/>
        <w:t>Fundraiser for Ukrainian Refugees – 3/15 – 3/22</w:t>
      </w:r>
    </w:p>
    <w:p w14:paraId="4B87C4A5" w14:textId="77777777" w:rsidR="00764B09" w:rsidRPr="00764B09" w:rsidRDefault="00764B09" w:rsidP="00062252">
      <w:pPr>
        <w:numPr>
          <w:ilvl w:val="1"/>
          <w:numId w:val="6"/>
        </w:numPr>
        <w:contextualSpacing/>
        <w:rPr>
          <w:u w:val="single"/>
        </w:rPr>
      </w:pPr>
      <w:r w:rsidRPr="00764B09">
        <w:rPr>
          <w:rFonts w:ascii="Palatino Linotype" w:hAnsi="Palatino Linotype"/>
        </w:rPr>
        <w:t>Designed graphics</w:t>
      </w:r>
    </w:p>
    <w:p w14:paraId="328FC6CF" w14:textId="77777777" w:rsidR="00764B09" w:rsidRPr="00764B09" w:rsidRDefault="00764B09" w:rsidP="00062252">
      <w:pPr>
        <w:numPr>
          <w:ilvl w:val="1"/>
          <w:numId w:val="6"/>
        </w:numPr>
        <w:contextualSpacing/>
        <w:rPr>
          <w:u w:val="single"/>
        </w:rPr>
      </w:pPr>
      <w:r w:rsidRPr="00764B09">
        <w:rPr>
          <w:rFonts w:ascii="Palatino Linotype" w:hAnsi="Palatino Linotype"/>
        </w:rPr>
        <w:t xml:space="preserve">Created fundraiser social media posts and stories on </w:t>
      </w:r>
      <w:proofErr w:type="spellStart"/>
      <w:r w:rsidRPr="00764B09">
        <w:rPr>
          <w:rFonts w:ascii="Palatino Linotype" w:hAnsi="Palatino Linotype"/>
        </w:rPr>
        <w:t>facebook</w:t>
      </w:r>
      <w:proofErr w:type="spellEnd"/>
      <w:r w:rsidRPr="00764B09">
        <w:rPr>
          <w:rFonts w:ascii="Palatino Linotype" w:hAnsi="Palatino Linotype"/>
        </w:rPr>
        <w:t xml:space="preserve"> and Instagram</w:t>
      </w:r>
    </w:p>
    <w:p w14:paraId="50CAB702" w14:textId="77777777" w:rsidR="00764B09" w:rsidRPr="00764B09" w:rsidRDefault="00764B09" w:rsidP="00062252">
      <w:pPr>
        <w:numPr>
          <w:ilvl w:val="1"/>
          <w:numId w:val="6"/>
        </w:numPr>
        <w:contextualSpacing/>
        <w:rPr>
          <w:u w:val="single"/>
        </w:rPr>
      </w:pPr>
      <w:r w:rsidRPr="00764B09">
        <w:rPr>
          <w:rFonts w:ascii="Palatino Linotype" w:hAnsi="Palatino Linotype"/>
        </w:rPr>
        <w:t>Created fundraiser email for ReStore and Affiliate lists</w:t>
      </w:r>
    </w:p>
    <w:p w14:paraId="0BDBB054" w14:textId="77777777" w:rsidR="00764B09" w:rsidRPr="00764B09" w:rsidRDefault="00764B09" w:rsidP="00062252">
      <w:pPr>
        <w:numPr>
          <w:ilvl w:val="1"/>
          <w:numId w:val="6"/>
        </w:numPr>
        <w:contextualSpacing/>
        <w:rPr>
          <w:u w:val="single"/>
        </w:rPr>
      </w:pPr>
      <w:r w:rsidRPr="00764B09">
        <w:rPr>
          <w:rFonts w:ascii="Palatino Linotype" w:hAnsi="Palatino Linotype"/>
        </w:rPr>
        <w:t>Redesigned total raised graphics</w:t>
      </w:r>
    </w:p>
    <w:p w14:paraId="06084FE0" w14:textId="77777777" w:rsidR="00764B09" w:rsidRPr="00764B09" w:rsidRDefault="00764B09" w:rsidP="00062252">
      <w:pPr>
        <w:numPr>
          <w:ilvl w:val="1"/>
          <w:numId w:val="6"/>
        </w:numPr>
        <w:contextualSpacing/>
        <w:rPr>
          <w:u w:val="single"/>
        </w:rPr>
      </w:pPr>
      <w:r w:rsidRPr="00764B09">
        <w:rPr>
          <w:rFonts w:ascii="Palatino Linotype" w:hAnsi="Palatino Linotype"/>
        </w:rPr>
        <w:t xml:space="preserve">Created total raised social media posts and stories on </w:t>
      </w:r>
      <w:proofErr w:type="spellStart"/>
      <w:r w:rsidRPr="00764B09">
        <w:rPr>
          <w:rFonts w:ascii="Palatino Linotype" w:hAnsi="Palatino Linotype"/>
        </w:rPr>
        <w:t>facebook</w:t>
      </w:r>
      <w:proofErr w:type="spellEnd"/>
      <w:r w:rsidRPr="00764B09">
        <w:rPr>
          <w:rFonts w:ascii="Palatino Linotype" w:hAnsi="Palatino Linotype"/>
        </w:rPr>
        <w:t xml:space="preserve"> and Instagram</w:t>
      </w:r>
    </w:p>
    <w:p w14:paraId="07ECF130" w14:textId="77777777" w:rsidR="00764B09" w:rsidRPr="00764B09" w:rsidRDefault="00764B09" w:rsidP="00062252">
      <w:pPr>
        <w:numPr>
          <w:ilvl w:val="1"/>
          <w:numId w:val="6"/>
        </w:numPr>
        <w:contextualSpacing/>
        <w:rPr>
          <w:u w:val="single"/>
        </w:rPr>
      </w:pPr>
      <w:r w:rsidRPr="00764B09">
        <w:rPr>
          <w:rFonts w:ascii="Palatino Linotype" w:hAnsi="Palatino Linotype"/>
        </w:rPr>
        <w:t>Created total raised email for ReStore and Affiliate Lists</w:t>
      </w:r>
    </w:p>
    <w:p w14:paraId="27ED6361" w14:textId="77777777" w:rsidR="00764B09" w:rsidRPr="00764B09" w:rsidRDefault="00764B09" w:rsidP="00062252">
      <w:pPr>
        <w:numPr>
          <w:ilvl w:val="0"/>
          <w:numId w:val="6"/>
        </w:numPr>
        <w:contextualSpacing/>
        <w:rPr>
          <w:u w:val="single"/>
        </w:rPr>
      </w:pPr>
      <w:r w:rsidRPr="00764B09">
        <w:rPr>
          <w:rFonts w:ascii="Palatino Linotype" w:hAnsi="Palatino Linotype"/>
          <w:u w:val="single"/>
        </w:rPr>
        <w:t>HITK</w:t>
      </w:r>
    </w:p>
    <w:p w14:paraId="590A48C5" w14:textId="77777777" w:rsidR="00764B09" w:rsidRPr="00764B09" w:rsidRDefault="00764B09" w:rsidP="00062252">
      <w:pPr>
        <w:numPr>
          <w:ilvl w:val="1"/>
          <w:numId w:val="6"/>
        </w:numPr>
        <w:contextualSpacing/>
        <w:rPr>
          <w:u w:val="single"/>
        </w:rPr>
      </w:pPr>
      <w:r w:rsidRPr="00764B09">
        <w:rPr>
          <w:rFonts w:ascii="Palatino Linotype" w:hAnsi="Palatino Linotype"/>
        </w:rPr>
        <w:t>3/16 – meeting with Development and Homeowner Services to vet 2022 Spotlight Family</w:t>
      </w:r>
    </w:p>
    <w:p w14:paraId="7A9680CF" w14:textId="77777777" w:rsidR="00764B09" w:rsidRPr="00764B09" w:rsidRDefault="00764B09" w:rsidP="00764B09">
      <w:pPr>
        <w:keepNext/>
        <w:keepLines/>
        <w:spacing w:before="240" w:after="0"/>
        <w:outlineLvl w:val="0"/>
        <w:rPr>
          <w:rFonts w:asciiTheme="majorHAnsi" w:eastAsiaTheme="majorEastAsia" w:hAnsiTheme="majorHAnsi" w:cstheme="majorBidi"/>
          <w:color w:val="2F5496" w:themeColor="accent1" w:themeShade="BF"/>
          <w:sz w:val="32"/>
          <w:szCs w:val="32"/>
        </w:rPr>
      </w:pPr>
      <w:r w:rsidRPr="00764B09">
        <w:rPr>
          <w:rFonts w:asciiTheme="majorHAnsi" w:eastAsiaTheme="majorEastAsia" w:hAnsiTheme="majorHAnsi" w:cstheme="majorBidi"/>
          <w:color w:val="2F5496" w:themeColor="accent1" w:themeShade="BF"/>
          <w:sz w:val="32"/>
          <w:szCs w:val="32"/>
        </w:rPr>
        <w:t>Outreach</w:t>
      </w:r>
    </w:p>
    <w:p w14:paraId="7AD87DD5" w14:textId="77777777" w:rsidR="00764B09" w:rsidRPr="00764B09" w:rsidRDefault="00764B09" w:rsidP="00062252">
      <w:pPr>
        <w:numPr>
          <w:ilvl w:val="0"/>
          <w:numId w:val="6"/>
        </w:numPr>
        <w:contextualSpacing/>
        <w:rPr>
          <w:rFonts w:ascii="Palatino Linotype" w:hAnsi="Palatino Linotype"/>
          <w:u w:val="single"/>
        </w:rPr>
      </w:pPr>
      <w:r w:rsidRPr="00764B09">
        <w:rPr>
          <w:rFonts w:ascii="Palatino Linotype" w:hAnsi="Palatino Linotype"/>
          <w:u w:val="single"/>
        </w:rPr>
        <w:t xml:space="preserve">NAACP Equity &amp; Inclusion Task Force – Housing Committee Liaison </w:t>
      </w:r>
    </w:p>
    <w:p w14:paraId="5E603F4D" w14:textId="77777777" w:rsidR="00764B09" w:rsidRPr="00764B09" w:rsidRDefault="00764B09" w:rsidP="00062252">
      <w:pPr>
        <w:numPr>
          <w:ilvl w:val="1"/>
          <w:numId w:val="6"/>
        </w:numPr>
        <w:contextualSpacing/>
        <w:rPr>
          <w:rFonts w:ascii="Palatino Linotype" w:hAnsi="Palatino Linotype"/>
          <w:u w:val="single"/>
        </w:rPr>
      </w:pPr>
      <w:r w:rsidRPr="00764B09">
        <w:rPr>
          <w:rFonts w:ascii="Palatino Linotype" w:hAnsi="Palatino Linotype"/>
        </w:rPr>
        <w:t>3/7 – led Housing Committee Meeting</w:t>
      </w:r>
    </w:p>
    <w:p w14:paraId="2D694E9B" w14:textId="77777777" w:rsidR="00764B09" w:rsidRPr="00764B09" w:rsidRDefault="00764B09" w:rsidP="00062252">
      <w:pPr>
        <w:numPr>
          <w:ilvl w:val="1"/>
          <w:numId w:val="6"/>
        </w:numPr>
        <w:contextualSpacing/>
        <w:rPr>
          <w:rFonts w:ascii="Palatino Linotype" w:hAnsi="Palatino Linotype"/>
          <w:u w:val="single"/>
        </w:rPr>
      </w:pPr>
      <w:r w:rsidRPr="00764B09">
        <w:rPr>
          <w:rFonts w:ascii="Palatino Linotype" w:hAnsi="Palatino Linotype"/>
        </w:rPr>
        <w:t>3/21 – led Housing Committee Meeting</w:t>
      </w:r>
    </w:p>
    <w:p w14:paraId="3BF95DC9" w14:textId="77777777" w:rsidR="00764B09" w:rsidRPr="00764B09" w:rsidRDefault="00764B09" w:rsidP="00062252">
      <w:pPr>
        <w:numPr>
          <w:ilvl w:val="1"/>
          <w:numId w:val="6"/>
        </w:numPr>
        <w:contextualSpacing/>
        <w:rPr>
          <w:rFonts w:ascii="Palatino Linotype" w:hAnsi="Palatino Linotype"/>
          <w:u w:val="single"/>
        </w:rPr>
      </w:pPr>
      <w:r w:rsidRPr="00764B09">
        <w:rPr>
          <w:rFonts w:ascii="Palatino Linotype" w:hAnsi="Palatino Linotype"/>
        </w:rPr>
        <w:t>3/31 – Task Force Executive Committee Meeting</w:t>
      </w:r>
    </w:p>
    <w:p w14:paraId="688FBAD0" w14:textId="77777777" w:rsidR="00764B09" w:rsidRPr="00764B09" w:rsidRDefault="00764B09" w:rsidP="00764B09">
      <w:pPr>
        <w:ind w:left="2160"/>
        <w:contextualSpacing/>
        <w:rPr>
          <w:rFonts w:ascii="Palatino Linotype" w:hAnsi="Palatino Linotype"/>
          <w:u w:val="single"/>
        </w:rPr>
      </w:pPr>
      <w:r w:rsidRPr="00764B09">
        <w:rPr>
          <w:rFonts w:ascii="Palatino Linotype" w:hAnsi="Palatino Linotype"/>
          <w:u w:val="single"/>
        </w:rPr>
        <w:t>Catawba Valley Housing Fair – Lead Planner</w:t>
      </w:r>
    </w:p>
    <w:p w14:paraId="6CFEB2BF" w14:textId="77777777" w:rsidR="00764B09" w:rsidRPr="00764B09" w:rsidRDefault="00764B09" w:rsidP="00062252">
      <w:pPr>
        <w:numPr>
          <w:ilvl w:val="3"/>
          <w:numId w:val="6"/>
        </w:numPr>
        <w:contextualSpacing/>
        <w:rPr>
          <w:rFonts w:ascii="Palatino Linotype" w:hAnsi="Palatino Linotype"/>
          <w:u w:val="single"/>
        </w:rPr>
      </w:pPr>
      <w:r w:rsidRPr="00764B09">
        <w:rPr>
          <w:rFonts w:ascii="Palatino Linotype" w:hAnsi="Palatino Linotype"/>
        </w:rPr>
        <w:t xml:space="preserve">3/4 – tour of Ridgeview Rec Center + follow up planning meeting </w:t>
      </w:r>
    </w:p>
    <w:p w14:paraId="021C4CE4" w14:textId="77777777" w:rsidR="00764B09" w:rsidRPr="00764B09" w:rsidRDefault="00764B09" w:rsidP="00062252">
      <w:pPr>
        <w:numPr>
          <w:ilvl w:val="3"/>
          <w:numId w:val="6"/>
        </w:numPr>
        <w:contextualSpacing/>
        <w:rPr>
          <w:rFonts w:ascii="Palatino Linotype" w:hAnsi="Palatino Linotype"/>
          <w:u w:val="single"/>
        </w:rPr>
      </w:pPr>
      <w:r w:rsidRPr="00764B09">
        <w:rPr>
          <w:rFonts w:ascii="Palatino Linotype" w:hAnsi="Palatino Linotype"/>
        </w:rPr>
        <w:t>3/11 – led Housing Fair planning meeting</w:t>
      </w:r>
    </w:p>
    <w:p w14:paraId="12BE71EA" w14:textId="77777777" w:rsidR="00764B09" w:rsidRPr="00764B09" w:rsidRDefault="00764B09" w:rsidP="00062252">
      <w:pPr>
        <w:numPr>
          <w:ilvl w:val="3"/>
          <w:numId w:val="6"/>
        </w:numPr>
        <w:contextualSpacing/>
        <w:rPr>
          <w:rFonts w:ascii="Palatino Linotype" w:hAnsi="Palatino Linotype"/>
          <w:u w:val="single"/>
        </w:rPr>
      </w:pPr>
      <w:r w:rsidRPr="00764B09">
        <w:rPr>
          <w:rFonts w:ascii="Palatino Linotype" w:hAnsi="Palatino Linotype"/>
        </w:rPr>
        <w:t>3/31 – Housing Fair check-in</w:t>
      </w:r>
    </w:p>
    <w:p w14:paraId="2F24E27F" w14:textId="77777777" w:rsidR="00764B09" w:rsidRPr="00764B09" w:rsidRDefault="00764B09" w:rsidP="00062252">
      <w:pPr>
        <w:numPr>
          <w:ilvl w:val="3"/>
          <w:numId w:val="6"/>
        </w:numPr>
        <w:contextualSpacing/>
        <w:rPr>
          <w:rFonts w:ascii="Palatino Linotype" w:hAnsi="Palatino Linotype"/>
          <w:u w:val="single"/>
        </w:rPr>
      </w:pPr>
      <w:r w:rsidRPr="00764B09">
        <w:rPr>
          <w:rFonts w:ascii="Palatino Linotype" w:hAnsi="Palatino Linotype"/>
        </w:rPr>
        <w:t xml:space="preserve">Coordinated behind the scenes infrastructure for Fiduciary Agent, online registration, and </w:t>
      </w:r>
      <w:proofErr w:type="spellStart"/>
      <w:r w:rsidRPr="00764B09">
        <w:rPr>
          <w:rFonts w:ascii="Palatino Linotype" w:hAnsi="Palatino Linotype"/>
        </w:rPr>
        <w:t>paypal</w:t>
      </w:r>
      <w:proofErr w:type="spellEnd"/>
      <w:r w:rsidRPr="00764B09">
        <w:rPr>
          <w:rFonts w:ascii="Palatino Linotype" w:hAnsi="Palatino Linotype"/>
        </w:rPr>
        <w:t xml:space="preserve"> integration</w:t>
      </w:r>
    </w:p>
    <w:p w14:paraId="3511ED5E" w14:textId="77777777" w:rsidR="00764B09" w:rsidRPr="00764B09" w:rsidRDefault="00764B09" w:rsidP="00062252">
      <w:pPr>
        <w:numPr>
          <w:ilvl w:val="3"/>
          <w:numId w:val="6"/>
        </w:numPr>
        <w:contextualSpacing/>
        <w:rPr>
          <w:rFonts w:ascii="Palatino Linotype" w:hAnsi="Palatino Linotype"/>
          <w:u w:val="single"/>
        </w:rPr>
      </w:pPr>
      <w:r w:rsidRPr="00764B09">
        <w:rPr>
          <w:rFonts w:ascii="Palatino Linotype" w:hAnsi="Palatino Linotype"/>
        </w:rPr>
        <w:t xml:space="preserve">Collaborated to provide content and design for Exhibitor Recruitment Landing Pages: </w:t>
      </w:r>
      <w:hyperlink r:id="rId11" w:history="1">
        <w:r w:rsidRPr="00764B09">
          <w:rPr>
            <w:rFonts w:ascii="Palatino Linotype" w:hAnsi="Palatino Linotype"/>
            <w:color w:val="0000FF"/>
            <w:u w:val="single"/>
          </w:rPr>
          <w:t>https://hickorynaacp.org/fair-exhibitor-landing</w:t>
        </w:r>
      </w:hyperlink>
    </w:p>
    <w:p w14:paraId="0BCBF0B7" w14:textId="77777777" w:rsidR="00764B09" w:rsidRPr="00764B09" w:rsidRDefault="00764B09" w:rsidP="00062252">
      <w:pPr>
        <w:numPr>
          <w:ilvl w:val="3"/>
          <w:numId w:val="6"/>
        </w:numPr>
        <w:contextualSpacing/>
        <w:rPr>
          <w:rFonts w:ascii="Palatino Linotype" w:hAnsi="Palatino Linotype"/>
          <w:u w:val="single"/>
        </w:rPr>
      </w:pPr>
      <w:r w:rsidRPr="00764B09">
        <w:rPr>
          <w:rFonts w:ascii="Palatino Linotype" w:hAnsi="Palatino Linotype"/>
        </w:rPr>
        <w:t>Created Exhibitor Recruitment Flyer</w:t>
      </w:r>
    </w:p>
    <w:p w14:paraId="29DE4D7C" w14:textId="77777777" w:rsidR="00764B09" w:rsidRPr="00764B09" w:rsidRDefault="00764B09" w:rsidP="00062252">
      <w:pPr>
        <w:numPr>
          <w:ilvl w:val="3"/>
          <w:numId w:val="6"/>
        </w:numPr>
        <w:contextualSpacing/>
        <w:rPr>
          <w:rFonts w:ascii="Palatino Linotype" w:hAnsi="Palatino Linotype"/>
          <w:u w:val="single"/>
        </w:rPr>
      </w:pPr>
      <w:r w:rsidRPr="00764B09">
        <w:rPr>
          <w:rFonts w:ascii="Palatino Linotype" w:hAnsi="Palatino Linotype"/>
        </w:rPr>
        <w:t>Created Exhibitor Recruitment Postcard</w:t>
      </w:r>
    </w:p>
    <w:p w14:paraId="504F5FF1" w14:textId="77777777" w:rsidR="00764B09" w:rsidRPr="00764B09" w:rsidRDefault="00764B09" w:rsidP="00062252">
      <w:pPr>
        <w:numPr>
          <w:ilvl w:val="3"/>
          <w:numId w:val="6"/>
        </w:numPr>
        <w:contextualSpacing/>
        <w:rPr>
          <w:rFonts w:ascii="Palatino Linotype" w:hAnsi="Palatino Linotype"/>
          <w:u w:val="single"/>
        </w:rPr>
      </w:pPr>
      <w:r w:rsidRPr="00764B09">
        <w:rPr>
          <w:rFonts w:ascii="Palatino Linotype" w:hAnsi="Palatino Linotype"/>
        </w:rPr>
        <w:t>Exhibitor Recruitment scheduled to launch 4/5</w:t>
      </w:r>
    </w:p>
    <w:p w14:paraId="10208ED9" w14:textId="77777777" w:rsidR="00764B09" w:rsidRPr="00764B09" w:rsidRDefault="00764B09" w:rsidP="00062252">
      <w:pPr>
        <w:numPr>
          <w:ilvl w:val="0"/>
          <w:numId w:val="6"/>
        </w:numPr>
        <w:contextualSpacing/>
        <w:rPr>
          <w:rFonts w:ascii="Palatino Linotype" w:hAnsi="Palatino Linotype"/>
          <w:u w:val="single"/>
        </w:rPr>
      </w:pPr>
      <w:r w:rsidRPr="00764B09">
        <w:rPr>
          <w:rFonts w:ascii="Palatino Linotype" w:hAnsi="Palatino Linotype"/>
          <w:u w:val="single"/>
        </w:rPr>
        <w:t>Catawba County Juneteenth Celebration – Planning Committee</w:t>
      </w:r>
    </w:p>
    <w:p w14:paraId="4C14DCB2" w14:textId="77777777" w:rsidR="00764B09" w:rsidRPr="00764B09" w:rsidRDefault="00764B09" w:rsidP="00062252">
      <w:pPr>
        <w:numPr>
          <w:ilvl w:val="1"/>
          <w:numId w:val="6"/>
        </w:numPr>
        <w:contextualSpacing/>
        <w:rPr>
          <w:rFonts w:ascii="Palatino Linotype" w:hAnsi="Palatino Linotype"/>
          <w:u w:val="single"/>
        </w:rPr>
      </w:pPr>
      <w:r w:rsidRPr="00764B09">
        <w:rPr>
          <w:rFonts w:ascii="Palatino Linotype" w:hAnsi="Palatino Linotype"/>
        </w:rPr>
        <w:t>3/9 – attended planning meeting; Habitat collaborating on 6/11 Housing Fair</w:t>
      </w:r>
    </w:p>
    <w:p w14:paraId="5763658A" w14:textId="77777777" w:rsidR="00764B09" w:rsidRPr="00764B09" w:rsidRDefault="00764B09" w:rsidP="00062252">
      <w:pPr>
        <w:numPr>
          <w:ilvl w:val="0"/>
          <w:numId w:val="6"/>
        </w:numPr>
        <w:contextualSpacing/>
        <w:rPr>
          <w:rFonts w:ascii="Palatino Linotype" w:hAnsi="Palatino Linotype"/>
          <w:u w:val="single"/>
        </w:rPr>
      </w:pPr>
      <w:proofErr w:type="spellStart"/>
      <w:r w:rsidRPr="00764B09">
        <w:rPr>
          <w:rFonts w:ascii="Palatino Linotype" w:hAnsi="Palatino Linotype"/>
          <w:u w:val="single"/>
        </w:rPr>
        <w:t>LiveWell</w:t>
      </w:r>
      <w:proofErr w:type="spellEnd"/>
      <w:r w:rsidRPr="00764B09">
        <w:rPr>
          <w:rFonts w:ascii="Palatino Linotype" w:hAnsi="Palatino Linotype"/>
          <w:u w:val="single"/>
        </w:rPr>
        <w:t xml:space="preserve"> Catawba</w:t>
      </w:r>
    </w:p>
    <w:p w14:paraId="1B3B46E9" w14:textId="77777777" w:rsidR="00764B09" w:rsidRPr="00764B09" w:rsidRDefault="00764B09" w:rsidP="00062252">
      <w:pPr>
        <w:numPr>
          <w:ilvl w:val="1"/>
          <w:numId w:val="6"/>
        </w:numPr>
        <w:contextualSpacing/>
        <w:rPr>
          <w:rFonts w:ascii="Palatino Linotype" w:hAnsi="Palatino Linotype"/>
        </w:rPr>
      </w:pPr>
      <w:r w:rsidRPr="00764B09">
        <w:rPr>
          <w:rFonts w:ascii="Palatino Linotype" w:hAnsi="Palatino Linotype"/>
        </w:rPr>
        <w:t>3/9 - Executive Committee Meeting</w:t>
      </w:r>
    </w:p>
    <w:p w14:paraId="4C1C2213" w14:textId="77777777" w:rsidR="00764B09" w:rsidRPr="00764B09" w:rsidRDefault="00764B09" w:rsidP="00062252">
      <w:pPr>
        <w:numPr>
          <w:ilvl w:val="1"/>
          <w:numId w:val="6"/>
        </w:numPr>
        <w:contextualSpacing/>
        <w:rPr>
          <w:rFonts w:ascii="Palatino Linotype" w:hAnsi="Palatino Linotype"/>
        </w:rPr>
      </w:pPr>
      <w:r w:rsidRPr="00764B09">
        <w:rPr>
          <w:rFonts w:ascii="Palatino Linotype" w:hAnsi="Palatino Linotype"/>
        </w:rPr>
        <w:t>3/11 – Public Health Discussion</w:t>
      </w:r>
    </w:p>
    <w:p w14:paraId="6E540D0A" w14:textId="77777777" w:rsidR="00764B09" w:rsidRPr="00764B09" w:rsidRDefault="00764B09" w:rsidP="00062252">
      <w:pPr>
        <w:numPr>
          <w:ilvl w:val="1"/>
          <w:numId w:val="6"/>
        </w:numPr>
        <w:contextualSpacing/>
        <w:rPr>
          <w:rFonts w:ascii="Palatino Linotype" w:hAnsi="Palatino Linotype"/>
        </w:rPr>
      </w:pPr>
      <w:r w:rsidRPr="00764B09">
        <w:rPr>
          <w:rFonts w:ascii="Palatino Linotype" w:hAnsi="Palatino Linotype"/>
        </w:rPr>
        <w:t>3/15 – Board Meeting</w:t>
      </w:r>
    </w:p>
    <w:p w14:paraId="2985262E" w14:textId="77777777" w:rsidR="00764B09" w:rsidRPr="00764B09" w:rsidRDefault="00764B09" w:rsidP="00764B09">
      <w:pPr>
        <w:keepNext/>
        <w:keepLines/>
        <w:spacing w:before="240" w:after="0"/>
        <w:outlineLvl w:val="0"/>
        <w:rPr>
          <w:rFonts w:asciiTheme="majorHAnsi" w:eastAsiaTheme="majorEastAsia" w:hAnsiTheme="majorHAnsi" w:cstheme="majorBidi"/>
          <w:color w:val="2F5496" w:themeColor="accent1" w:themeShade="BF"/>
          <w:sz w:val="32"/>
          <w:szCs w:val="32"/>
        </w:rPr>
      </w:pPr>
      <w:r w:rsidRPr="00764B09">
        <w:rPr>
          <w:rFonts w:asciiTheme="majorHAnsi" w:eastAsiaTheme="majorEastAsia" w:hAnsiTheme="majorHAnsi" w:cstheme="majorBidi"/>
          <w:color w:val="2F5496" w:themeColor="accent1" w:themeShade="BF"/>
          <w:sz w:val="32"/>
          <w:szCs w:val="32"/>
        </w:rPr>
        <w:t>Development</w:t>
      </w:r>
    </w:p>
    <w:p w14:paraId="74167BC3" w14:textId="77777777" w:rsidR="00764B09" w:rsidRPr="00764B09" w:rsidRDefault="00764B09" w:rsidP="00062252">
      <w:pPr>
        <w:numPr>
          <w:ilvl w:val="0"/>
          <w:numId w:val="6"/>
        </w:numPr>
        <w:contextualSpacing/>
        <w:rPr>
          <w:u w:val="single"/>
        </w:rPr>
      </w:pPr>
      <w:r w:rsidRPr="00764B09">
        <w:rPr>
          <w:rFonts w:ascii="Palatino Linotype" w:hAnsi="Palatino Linotype"/>
          <w:u w:val="single"/>
        </w:rPr>
        <w:t>Spring Appeal</w:t>
      </w:r>
      <w:r w:rsidRPr="00764B09">
        <w:rPr>
          <w:rFonts w:ascii="Palatino Linotype" w:hAnsi="Palatino Linotype"/>
        </w:rPr>
        <w:t xml:space="preserve"> – Created content for the Spring appeal “Something to Build on”</w:t>
      </w:r>
    </w:p>
    <w:p w14:paraId="1D96EBDE" w14:textId="77777777" w:rsidR="00764B09" w:rsidRPr="00764B09" w:rsidRDefault="00764B09" w:rsidP="00062252">
      <w:pPr>
        <w:numPr>
          <w:ilvl w:val="1"/>
          <w:numId w:val="6"/>
        </w:numPr>
        <w:contextualSpacing/>
        <w:rPr>
          <w:u w:val="single"/>
        </w:rPr>
      </w:pPr>
      <w:r w:rsidRPr="00764B09">
        <w:rPr>
          <w:rFonts w:ascii="Palatino Linotype" w:hAnsi="Palatino Linotype"/>
        </w:rPr>
        <w:t>Wrote 8 custom versions of the appeal letter</w:t>
      </w:r>
    </w:p>
    <w:p w14:paraId="41E35939" w14:textId="77777777" w:rsidR="00764B09" w:rsidRPr="00764B09" w:rsidRDefault="00764B09" w:rsidP="00062252">
      <w:pPr>
        <w:numPr>
          <w:ilvl w:val="1"/>
          <w:numId w:val="6"/>
        </w:numPr>
        <w:contextualSpacing/>
        <w:rPr>
          <w:u w:val="single"/>
        </w:rPr>
      </w:pPr>
      <w:r w:rsidRPr="00764B09">
        <w:rPr>
          <w:rFonts w:ascii="Palatino Linotype" w:hAnsi="Palatino Linotype"/>
        </w:rPr>
        <w:t>Created 3 versions of the reply card</w:t>
      </w:r>
    </w:p>
    <w:p w14:paraId="49E2B4AD" w14:textId="77777777" w:rsidR="00764B09" w:rsidRPr="00764B09" w:rsidRDefault="00764B09" w:rsidP="00062252">
      <w:pPr>
        <w:numPr>
          <w:ilvl w:val="1"/>
          <w:numId w:val="6"/>
        </w:numPr>
        <w:contextualSpacing/>
        <w:rPr>
          <w:u w:val="single"/>
        </w:rPr>
      </w:pPr>
      <w:r w:rsidRPr="00764B09">
        <w:rPr>
          <w:rFonts w:ascii="Palatino Linotype" w:hAnsi="Palatino Linotype"/>
        </w:rPr>
        <w:t>Scheduled photographer and attended photo shoot in support of partner family</w:t>
      </w:r>
    </w:p>
    <w:p w14:paraId="193A29F1" w14:textId="77777777" w:rsidR="00764B09" w:rsidRPr="00764B09" w:rsidRDefault="00764B09" w:rsidP="00062252">
      <w:pPr>
        <w:numPr>
          <w:ilvl w:val="0"/>
          <w:numId w:val="6"/>
        </w:numPr>
        <w:contextualSpacing/>
        <w:rPr>
          <w:rFonts w:ascii="Palatino Linotype" w:hAnsi="Palatino Linotype"/>
        </w:rPr>
      </w:pPr>
      <w:r w:rsidRPr="00764B09">
        <w:rPr>
          <w:rFonts w:ascii="Palatino Linotype" w:hAnsi="Palatino Linotype"/>
          <w:u w:val="single"/>
        </w:rPr>
        <w:t xml:space="preserve">Funding for Good: </w:t>
      </w:r>
      <w:r w:rsidRPr="00764B09">
        <w:rPr>
          <w:rFonts w:ascii="Palatino Linotype" w:hAnsi="Palatino Linotype"/>
        </w:rPr>
        <w:t>continuous coordination of hiring process, strategic planning, and vendor replacement support</w:t>
      </w:r>
    </w:p>
    <w:p w14:paraId="6767B4E7" w14:textId="77777777" w:rsidR="00764B09" w:rsidRPr="00764B09" w:rsidRDefault="00764B09" w:rsidP="00062252">
      <w:pPr>
        <w:numPr>
          <w:ilvl w:val="0"/>
          <w:numId w:val="6"/>
        </w:numPr>
        <w:contextualSpacing/>
        <w:rPr>
          <w:rFonts w:ascii="Palatino Linotype" w:hAnsi="Palatino Linotype"/>
        </w:rPr>
      </w:pPr>
      <w:r w:rsidRPr="00764B09">
        <w:rPr>
          <w:rFonts w:ascii="Palatino Linotype" w:hAnsi="Palatino Linotype"/>
        </w:rPr>
        <w:t>3/16 – client onboarding meeting with Jon Bowman of Salem One Printing</w:t>
      </w:r>
    </w:p>
    <w:p w14:paraId="1093DE28" w14:textId="77777777" w:rsidR="00764B09" w:rsidRPr="00764B09" w:rsidRDefault="00764B09" w:rsidP="00062252">
      <w:pPr>
        <w:numPr>
          <w:ilvl w:val="0"/>
          <w:numId w:val="6"/>
        </w:numPr>
        <w:contextualSpacing/>
        <w:rPr>
          <w:rFonts w:ascii="Palatino Linotype" w:hAnsi="Palatino Linotype"/>
        </w:rPr>
      </w:pPr>
      <w:r w:rsidRPr="00764B09">
        <w:rPr>
          <w:rFonts w:ascii="Palatino Linotype" w:hAnsi="Palatino Linotype"/>
        </w:rPr>
        <w:t>3/17 - attended presentation by NC Community Foundation along with key HFHCV stakeholders</w:t>
      </w:r>
    </w:p>
    <w:p w14:paraId="13BE6F03" w14:textId="77777777" w:rsidR="00764B09" w:rsidRPr="00764B09" w:rsidRDefault="00764B09" w:rsidP="00764B09">
      <w:pPr>
        <w:keepNext/>
        <w:keepLines/>
        <w:spacing w:before="240" w:after="0"/>
        <w:outlineLvl w:val="0"/>
        <w:rPr>
          <w:rFonts w:asciiTheme="majorHAnsi" w:eastAsiaTheme="majorEastAsia" w:hAnsiTheme="majorHAnsi" w:cstheme="majorBidi"/>
          <w:color w:val="2F5496" w:themeColor="accent1" w:themeShade="BF"/>
          <w:sz w:val="32"/>
          <w:szCs w:val="32"/>
        </w:rPr>
      </w:pPr>
      <w:r w:rsidRPr="00764B09">
        <w:rPr>
          <w:rFonts w:asciiTheme="majorHAnsi" w:eastAsiaTheme="majorEastAsia" w:hAnsiTheme="majorHAnsi" w:cstheme="majorBidi"/>
          <w:color w:val="2F5496" w:themeColor="accent1" w:themeShade="BF"/>
          <w:sz w:val="32"/>
          <w:szCs w:val="32"/>
        </w:rPr>
        <w:lastRenderedPageBreak/>
        <w:t>Volunteers</w:t>
      </w:r>
    </w:p>
    <w:p w14:paraId="0BB58EB3" w14:textId="77777777" w:rsidR="00764B09" w:rsidRPr="00764B09" w:rsidRDefault="00764B09" w:rsidP="00062252">
      <w:pPr>
        <w:numPr>
          <w:ilvl w:val="0"/>
          <w:numId w:val="7"/>
        </w:numPr>
        <w:contextualSpacing/>
        <w:rPr>
          <w:rFonts w:ascii="Palatino Linotype" w:hAnsi="Palatino Linotype"/>
          <w:u w:val="single"/>
        </w:rPr>
      </w:pPr>
      <w:r w:rsidRPr="00764B09">
        <w:rPr>
          <w:rFonts w:ascii="Palatino Linotype" w:hAnsi="Palatino Linotype"/>
          <w:u w:val="single"/>
        </w:rPr>
        <w:t>Villanova Collegiate Challenge: Feb 26 – March 5</w:t>
      </w:r>
      <w:r w:rsidRPr="00764B09">
        <w:rPr>
          <w:rFonts w:ascii="Palatino Linotype" w:hAnsi="Palatino Linotype"/>
          <w:u w:val="single"/>
          <w:vertAlign w:val="superscript"/>
        </w:rPr>
        <w:t>th</w:t>
      </w:r>
      <w:r w:rsidRPr="00764B09">
        <w:rPr>
          <w:rFonts w:ascii="Palatino Linotype" w:hAnsi="Palatino Linotype"/>
          <w:u w:val="single"/>
        </w:rPr>
        <w:t xml:space="preserve"> </w:t>
      </w:r>
    </w:p>
    <w:p w14:paraId="4F301CE1" w14:textId="77777777" w:rsidR="00764B09" w:rsidRPr="00764B09" w:rsidRDefault="00764B09" w:rsidP="00062252">
      <w:pPr>
        <w:numPr>
          <w:ilvl w:val="1"/>
          <w:numId w:val="7"/>
        </w:numPr>
        <w:contextualSpacing/>
        <w:rPr>
          <w:rFonts w:ascii="Palatino Linotype" w:hAnsi="Palatino Linotype"/>
        </w:rPr>
      </w:pPr>
      <w:r w:rsidRPr="00764B09">
        <w:rPr>
          <w:rFonts w:ascii="Palatino Linotype" w:hAnsi="Palatino Linotype"/>
        </w:rPr>
        <w:t>Collaborated with FUMCH as the host Church</w:t>
      </w:r>
    </w:p>
    <w:p w14:paraId="03D0B1E4" w14:textId="77777777" w:rsidR="00764B09" w:rsidRPr="00764B09" w:rsidRDefault="00764B09" w:rsidP="00062252">
      <w:pPr>
        <w:numPr>
          <w:ilvl w:val="1"/>
          <w:numId w:val="7"/>
        </w:numPr>
        <w:contextualSpacing/>
        <w:rPr>
          <w:rFonts w:ascii="Palatino Linotype" w:hAnsi="Palatino Linotype"/>
        </w:rPr>
      </w:pPr>
      <w:r w:rsidRPr="00764B09">
        <w:rPr>
          <w:rFonts w:ascii="Palatino Linotype" w:hAnsi="Palatino Linotype"/>
        </w:rPr>
        <w:t xml:space="preserve">8 volunteers: 7 students + 1 adult </w:t>
      </w:r>
      <w:proofErr w:type="gramStart"/>
      <w:r w:rsidRPr="00764B09">
        <w:rPr>
          <w:rFonts w:ascii="Palatino Linotype" w:hAnsi="Palatino Linotype"/>
        </w:rPr>
        <w:t>advisor</w:t>
      </w:r>
      <w:proofErr w:type="gramEnd"/>
    </w:p>
    <w:p w14:paraId="78453C9C" w14:textId="77777777" w:rsidR="00764B09" w:rsidRPr="00764B09" w:rsidRDefault="00764B09" w:rsidP="00062252">
      <w:pPr>
        <w:numPr>
          <w:ilvl w:val="1"/>
          <w:numId w:val="7"/>
        </w:numPr>
        <w:contextualSpacing/>
        <w:rPr>
          <w:rFonts w:ascii="Palatino Linotype" w:hAnsi="Palatino Linotype"/>
        </w:rPr>
      </w:pPr>
      <w:r w:rsidRPr="00764B09">
        <w:rPr>
          <w:rFonts w:ascii="Palatino Linotype" w:hAnsi="Palatino Linotype"/>
        </w:rPr>
        <w:t>Service: 8:00 – 4:00, M-F in New Construction + Repairs</w:t>
      </w:r>
    </w:p>
    <w:p w14:paraId="13332323" w14:textId="77777777" w:rsidR="00764B09" w:rsidRPr="00764B09" w:rsidRDefault="00764B09" w:rsidP="00062252">
      <w:pPr>
        <w:numPr>
          <w:ilvl w:val="1"/>
          <w:numId w:val="7"/>
        </w:numPr>
        <w:contextualSpacing/>
        <w:rPr>
          <w:rFonts w:ascii="Palatino Linotype" w:hAnsi="Palatino Linotype"/>
        </w:rPr>
      </w:pPr>
      <w:r w:rsidRPr="00764B09">
        <w:rPr>
          <w:rFonts w:ascii="Palatino Linotype" w:hAnsi="Palatino Linotype"/>
        </w:rPr>
        <w:t>Tour of Habitat Neighborhoods: 2/28</w:t>
      </w:r>
    </w:p>
    <w:p w14:paraId="2BD7AFF0" w14:textId="77777777" w:rsidR="00764B09" w:rsidRPr="00764B09" w:rsidRDefault="00764B09" w:rsidP="00062252">
      <w:pPr>
        <w:numPr>
          <w:ilvl w:val="1"/>
          <w:numId w:val="7"/>
        </w:numPr>
        <w:contextualSpacing/>
        <w:rPr>
          <w:rFonts w:ascii="Palatino Linotype" w:hAnsi="Palatino Linotype"/>
        </w:rPr>
      </w:pPr>
      <w:r w:rsidRPr="00764B09">
        <w:rPr>
          <w:rFonts w:ascii="Palatino Linotype" w:hAnsi="Palatino Linotype"/>
        </w:rPr>
        <w:t>Habitat Cookout: 3/1, hosted by the Greathouse’s</w:t>
      </w:r>
    </w:p>
    <w:p w14:paraId="0C8542D6" w14:textId="77777777" w:rsidR="00764B09" w:rsidRPr="00764B09" w:rsidRDefault="00764B09" w:rsidP="00062252">
      <w:pPr>
        <w:numPr>
          <w:ilvl w:val="1"/>
          <w:numId w:val="7"/>
        </w:numPr>
        <w:contextualSpacing/>
        <w:rPr>
          <w:rFonts w:ascii="Palatino Linotype" w:hAnsi="Palatino Linotype"/>
        </w:rPr>
      </w:pPr>
      <w:r w:rsidRPr="00764B09">
        <w:rPr>
          <w:rFonts w:ascii="Palatino Linotype" w:hAnsi="Palatino Linotype"/>
        </w:rPr>
        <w:t>ReStore Tour: 3/2</w:t>
      </w:r>
    </w:p>
    <w:p w14:paraId="6F61CB81" w14:textId="77777777" w:rsidR="00764B09" w:rsidRPr="00764B09" w:rsidRDefault="00764B09" w:rsidP="00062252">
      <w:pPr>
        <w:numPr>
          <w:ilvl w:val="1"/>
          <w:numId w:val="7"/>
        </w:numPr>
        <w:contextualSpacing/>
        <w:rPr>
          <w:rFonts w:ascii="Palatino Linotype" w:hAnsi="Palatino Linotype"/>
        </w:rPr>
      </w:pPr>
      <w:r w:rsidRPr="00764B09">
        <w:rPr>
          <w:rFonts w:ascii="Palatino Linotype" w:hAnsi="Palatino Linotype"/>
        </w:rPr>
        <w:t>Community Luncheon: 3/3 at the Sails with board, homeowners, and staff</w:t>
      </w:r>
    </w:p>
    <w:p w14:paraId="15C903CF" w14:textId="77777777" w:rsidR="00764B09" w:rsidRPr="00764B09" w:rsidRDefault="00764B09" w:rsidP="00062252">
      <w:pPr>
        <w:numPr>
          <w:ilvl w:val="1"/>
          <w:numId w:val="7"/>
        </w:numPr>
        <w:contextualSpacing/>
        <w:rPr>
          <w:rFonts w:ascii="Palatino Linotype" w:hAnsi="Palatino Linotype"/>
        </w:rPr>
      </w:pPr>
      <w:r w:rsidRPr="00764B09">
        <w:rPr>
          <w:rFonts w:ascii="Palatino Linotype" w:hAnsi="Palatino Linotype"/>
        </w:rPr>
        <w:t>Community Dinner: 3/3 hosted by Troy Howard of FUMCH</w:t>
      </w:r>
    </w:p>
    <w:p w14:paraId="5BA3DE0F" w14:textId="77777777" w:rsidR="00764B09" w:rsidRPr="00764B09" w:rsidRDefault="00764B09" w:rsidP="00062252">
      <w:pPr>
        <w:numPr>
          <w:ilvl w:val="1"/>
          <w:numId w:val="7"/>
        </w:numPr>
        <w:contextualSpacing/>
        <w:rPr>
          <w:rFonts w:ascii="Palatino Linotype" w:hAnsi="Palatino Linotype"/>
        </w:rPr>
      </w:pPr>
      <w:r w:rsidRPr="00764B09">
        <w:rPr>
          <w:rFonts w:ascii="Palatino Linotype" w:hAnsi="Palatino Linotype"/>
        </w:rPr>
        <w:t xml:space="preserve">Cultural Immersion: 3/4 Wiseman’s View excursion </w:t>
      </w:r>
    </w:p>
    <w:p w14:paraId="388AD8B1" w14:textId="77777777" w:rsidR="00764B09" w:rsidRPr="00764B09" w:rsidRDefault="00764B09" w:rsidP="00062252">
      <w:pPr>
        <w:numPr>
          <w:ilvl w:val="0"/>
          <w:numId w:val="7"/>
        </w:numPr>
        <w:contextualSpacing/>
        <w:rPr>
          <w:rFonts w:ascii="Palatino Linotype" w:hAnsi="Palatino Linotype"/>
        </w:rPr>
      </w:pPr>
      <w:r w:rsidRPr="00764B09">
        <w:rPr>
          <w:rFonts w:ascii="Palatino Linotype" w:hAnsi="Palatino Linotype"/>
        </w:rPr>
        <w:t>Volunteer Hours 3/1 – 3/31:</w:t>
      </w:r>
    </w:p>
    <w:p w14:paraId="41A7BFB7" w14:textId="77777777" w:rsidR="00764B09" w:rsidRPr="00764B09" w:rsidRDefault="00764B09" w:rsidP="00062252">
      <w:pPr>
        <w:numPr>
          <w:ilvl w:val="1"/>
          <w:numId w:val="7"/>
        </w:numPr>
        <w:contextualSpacing/>
        <w:rPr>
          <w:rFonts w:ascii="Palatino Linotype" w:hAnsi="Palatino Linotype"/>
        </w:rPr>
      </w:pPr>
      <w:r w:rsidRPr="00764B09">
        <w:rPr>
          <w:rFonts w:ascii="Palatino Linotype" w:hAnsi="Palatino Linotype"/>
        </w:rPr>
        <w:t>68 volunteers</w:t>
      </w:r>
    </w:p>
    <w:p w14:paraId="5B7298E9" w14:textId="77777777" w:rsidR="00764B09" w:rsidRPr="00764B09" w:rsidRDefault="00764B09" w:rsidP="00062252">
      <w:pPr>
        <w:numPr>
          <w:ilvl w:val="1"/>
          <w:numId w:val="7"/>
        </w:numPr>
        <w:contextualSpacing/>
        <w:rPr>
          <w:rFonts w:ascii="Palatino Linotype" w:hAnsi="Palatino Linotype"/>
        </w:rPr>
      </w:pPr>
      <w:r w:rsidRPr="00764B09">
        <w:rPr>
          <w:rFonts w:ascii="Palatino Linotype" w:hAnsi="Palatino Linotype"/>
        </w:rPr>
        <w:t>774 hours served</w:t>
      </w:r>
    </w:p>
    <w:p w14:paraId="5660FCC8" w14:textId="77777777" w:rsidR="00764B09" w:rsidRPr="00764B09" w:rsidRDefault="00764B09" w:rsidP="00062252">
      <w:pPr>
        <w:numPr>
          <w:ilvl w:val="2"/>
          <w:numId w:val="7"/>
        </w:numPr>
        <w:contextualSpacing/>
        <w:rPr>
          <w:rFonts w:ascii="Palatino Linotype" w:hAnsi="Palatino Linotype"/>
        </w:rPr>
      </w:pPr>
      <w:r w:rsidRPr="00764B09">
        <w:rPr>
          <w:rFonts w:ascii="Palatino Linotype" w:hAnsi="Palatino Linotype"/>
        </w:rPr>
        <w:t>Villanova Collegiate Challenge: 8 members</w:t>
      </w:r>
    </w:p>
    <w:p w14:paraId="61CE7233" w14:textId="77777777" w:rsidR="00764B09" w:rsidRPr="00764B09" w:rsidRDefault="00764B09" w:rsidP="00764B09">
      <w:pPr>
        <w:ind w:left="720"/>
        <w:contextualSpacing/>
        <w:rPr>
          <w:rFonts w:ascii="Palatino Linotype" w:hAnsi="Palatino Linotype"/>
        </w:rPr>
      </w:pPr>
    </w:p>
    <w:p w14:paraId="30AF6C5E" w14:textId="77777777" w:rsidR="00764B09" w:rsidRDefault="00764B09" w:rsidP="00C811B7">
      <w:pPr>
        <w:spacing w:after="0" w:line="240" w:lineRule="auto"/>
        <w:rPr>
          <w:b/>
          <w:color w:val="4472C4" w:themeColor="accent1"/>
          <w:sz w:val="28"/>
          <w:szCs w:val="28"/>
        </w:rPr>
      </w:pPr>
    </w:p>
    <w:p w14:paraId="5E7C3485" w14:textId="3E7A33F7" w:rsidR="00B94B47" w:rsidRDefault="00EF59A1" w:rsidP="00C811B7">
      <w:pPr>
        <w:spacing w:after="0" w:line="240" w:lineRule="auto"/>
        <w:rPr>
          <w:b/>
          <w:color w:val="4472C4" w:themeColor="accent1"/>
          <w:sz w:val="28"/>
          <w:szCs w:val="28"/>
        </w:rPr>
      </w:pPr>
      <w:r>
        <w:rPr>
          <w:b/>
          <w:color w:val="4472C4" w:themeColor="accent1"/>
          <w:sz w:val="28"/>
          <w:szCs w:val="28"/>
        </w:rPr>
        <w:t>___________________________________________________________________</w:t>
      </w:r>
    </w:p>
    <w:p w14:paraId="0349388D" w14:textId="03AD0C8D" w:rsidR="00B94B47" w:rsidRDefault="00B94B47" w:rsidP="00C811B7">
      <w:pPr>
        <w:spacing w:after="0" w:line="240" w:lineRule="auto"/>
        <w:rPr>
          <w:b/>
          <w:color w:val="4472C4" w:themeColor="accent1"/>
          <w:sz w:val="28"/>
          <w:szCs w:val="28"/>
        </w:rPr>
      </w:pPr>
    </w:p>
    <w:p w14:paraId="075500BB" w14:textId="4811A385" w:rsidR="00EB3137" w:rsidRPr="00BE44E8" w:rsidRDefault="00EB3137" w:rsidP="00BE44E8">
      <w:pPr>
        <w:pStyle w:val="NoSpacing"/>
        <w:jc w:val="center"/>
        <w:rPr>
          <w:rFonts w:asciiTheme="minorHAnsi" w:hAnsiTheme="minorHAnsi" w:cstheme="minorHAnsi"/>
          <w:b/>
          <w:bCs/>
          <w:sz w:val="28"/>
          <w:szCs w:val="28"/>
        </w:rPr>
      </w:pPr>
      <w:r w:rsidRPr="00BE44E8">
        <w:rPr>
          <w:rFonts w:asciiTheme="minorHAnsi" w:hAnsiTheme="minorHAnsi" w:cstheme="minorHAnsi"/>
          <w:b/>
          <w:bCs/>
          <w:sz w:val="28"/>
          <w:szCs w:val="28"/>
        </w:rPr>
        <w:t>Development Report</w:t>
      </w:r>
    </w:p>
    <w:p w14:paraId="6309C5EC" w14:textId="62A41F80" w:rsidR="00EB3137" w:rsidRPr="00BE44E8" w:rsidRDefault="005D2FD3" w:rsidP="00BE44E8">
      <w:pPr>
        <w:pStyle w:val="NoSpacing"/>
        <w:jc w:val="center"/>
        <w:rPr>
          <w:rFonts w:asciiTheme="minorHAnsi" w:hAnsiTheme="minorHAnsi" w:cstheme="minorHAnsi"/>
          <w:b/>
          <w:bCs/>
          <w:sz w:val="28"/>
          <w:szCs w:val="28"/>
        </w:rPr>
      </w:pPr>
      <w:r>
        <w:rPr>
          <w:rFonts w:asciiTheme="minorHAnsi" w:hAnsiTheme="minorHAnsi" w:cstheme="minorHAnsi"/>
          <w:b/>
          <w:bCs/>
          <w:sz w:val="28"/>
          <w:szCs w:val="28"/>
        </w:rPr>
        <w:t xml:space="preserve">April </w:t>
      </w:r>
      <w:r w:rsidR="00EB3137" w:rsidRPr="00BE44E8">
        <w:rPr>
          <w:rFonts w:asciiTheme="minorHAnsi" w:hAnsiTheme="minorHAnsi" w:cstheme="minorHAnsi"/>
          <w:b/>
          <w:bCs/>
          <w:sz w:val="28"/>
          <w:szCs w:val="28"/>
        </w:rPr>
        <w:t>202</w:t>
      </w:r>
      <w:r w:rsidR="00171A73" w:rsidRPr="00BE44E8">
        <w:rPr>
          <w:rFonts w:asciiTheme="minorHAnsi" w:hAnsiTheme="minorHAnsi" w:cstheme="minorHAnsi"/>
          <w:b/>
          <w:bCs/>
          <w:sz w:val="28"/>
          <w:szCs w:val="28"/>
        </w:rPr>
        <w:t>2</w:t>
      </w:r>
    </w:p>
    <w:p w14:paraId="34BBE5A5" w14:textId="5F29B8ED" w:rsidR="00EB3137" w:rsidRPr="00BE44E8" w:rsidRDefault="00EB3137" w:rsidP="00BE44E8">
      <w:pPr>
        <w:pStyle w:val="NoSpacing"/>
        <w:jc w:val="center"/>
        <w:rPr>
          <w:rFonts w:asciiTheme="minorHAnsi" w:hAnsiTheme="minorHAnsi" w:cstheme="minorHAnsi"/>
          <w:b/>
          <w:bCs/>
          <w:sz w:val="28"/>
          <w:szCs w:val="28"/>
        </w:rPr>
      </w:pPr>
      <w:r w:rsidRPr="00BE44E8">
        <w:rPr>
          <w:rFonts w:asciiTheme="minorHAnsi" w:hAnsiTheme="minorHAnsi" w:cstheme="minorHAnsi"/>
          <w:b/>
          <w:bCs/>
          <w:sz w:val="28"/>
          <w:szCs w:val="28"/>
        </w:rPr>
        <w:t>Ly</w:t>
      </w:r>
      <w:r w:rsidR="005D2FD3">
        <w:rPr>
          <w:rFonts w:asciiTheme="minorHAnsi" w:hAnsiTheme="minorHAnsi" w:cstheme="minorHAnsi"/>
          <w:b/>
          <w:bCs/>
          <w:sz w:val="28"/>
          <w:szCs w:val="28"/>
        </w:rPr>
        <w:t>nn</w:t>
      </w:r>
      <w:r w:rsidRPr="00BE44E8">
        <w:rPr>
          <w:rFonts w:asciiTheme="minorHAnsi" w:hAnsiTheme="minorHAnsi" w:cstheme="minorHAnsi"/>
          <w:b/>
          <w:bCs/>
          <w:sz w:val="28"/>
          <w:szCs w:val="28"/>
        </w:rPr>
        <w:t xml:space="preserve"> Nelson</w:t>
      </w:r>
    </w:p>
    <w:p w14:paraId="53550F7F" w14:textId="09AFD5DD" w:rsidR="00B53B4A" w:rsidRDefault="00B53B4A" w:rsidP="009465BE">
      <w:pPr>
        <w:spacing w:after="0" w:line="240" w:lineRule="auto"/>
        <w:rPr>
          <w:sz w:val="24"/>
          <w:szCs w:val="24"/>
        </w:rPr>
      </w:pPr>
    </w:p>
    <w:p w14:paraId="686A20E2" w14:textId="77777777" w:rsidR="00764B09" w:rsidRPr="00764B09" w:rsidRDefault="00764B09" w:rsidP="00764B09">
      <w:pPr>
        <w:spacing w:line="240" w:lineRule="auto"/>
        <w:rPr>
          <w:rFonts w:ascii="Calibri" w:eastAsia="Calibri" w:hAnsi="Calibri" w:cs="Times New Roman"/>
          <w:b/>
          <w:sz w:val="24"/>
          <w:szCs w:val="24"/>
          <w:u w:val="single"/>
        </w:rPr>
      </w:pPr>
      <w:r w:rsidRPr="00764B09">
        <w:rPr>
          <w:rFonts w:ascii="Calibri" w:eastAsia="Calibri" w:hAnsi="Calibri" w:cs="Times New Roman"/>
          <w:b/>
          <w:sz w:val="24"/>
          <w:szCs w:val="24"/>
          <w:u w:val="single"/>
        </w:rPr>
        <w:t>Grant Updates</w:t>
      </w:r>
    </w:p>
    <w:p w14:paraId="4A7C6FEB" w14:textId="77777777" w:rsidR="00764B09" w:rsidRPr="00764B09" w:rsidRDefault="00764B09" w:rsidP="00062252">
      <w:pPr>
        <w:numPr>
          <w:ilvl w:val="0"/>
          <w:numId w:val="5"/>
        </w:numPr>
        <w:spacing w:line="240" w:lineRule="auto"/>
        <w:contextualSpacing/>
        <w:rPr>
          <w:rFonts w:ascii="Calibri" w:eastAsia="Calibri" w:hAnsi="Calibri" w:cs="Times New Roman"/>
          <w:b/>
          <w:sz w:val="24"/>
          <w:szCs w:val="24"/>
          <w:u w:val="single"/>
        </w:rPr>
      </w:pPr>
      <w:r w:rsidRPr="00764B09">
        <w:rPr>
          <w:rFonts w:ascii="Calibri" w:eastAsia="Calibri" w:hAnsi="Calibri" w:cs="Times New Roman"/>
          <w:bCs/>
          <w:sz w:val="24"/>
          <w:szCs w:val="24"/>
        </w:rPr>
        <w:t>Grants Submitted:</w:t>
      </w:r>
    </w:p>
    <w:p w14:paraId="22DE60D7" w14:textId="77777777" w:rsidR="00764B09" w:rsidRPr="00764B09" w:rsidRDefault="00764B09" w:rsidP="00062252">
      <w:pPr>
        <w:numPr>
          <w:ilvl w:val="4"/>
          <w:numId w:val="5"/>
        </w:numPr>
        <w:spacing w:line="240" w:lineRule="auto"/>
        <w:contextualSpacing/>
        <w:rPr>
          <w:rFonts w:ascii="Calibri" w:eastAsia="Calibri" w:hAnsi="Calibri" w:cs="Times New Roman"/>
          <w:b/>
          <w:sz w:val="24"/>
          <w:szCs w:val="24"/>
          <w:u w:val="single"/>
        </w:rPr>
      </w:pPr>
      <w:r w:rsidRPr="00764B09">
        <w:rPr>
          <w:rFonts w:ascii="Calibri" w:eastAsia="Calibri" w:hAnsi="Calibri" w:cs="Times New Roman"/>
          <w:bCs/>
          <w:sz w:val="24"/>
          <w:szCs w:val="24"/>
        </w:rPr>
        <w:t>Walmart</w:t>
      </w:r>
    </w:p>
    <w:p w14:paraId="4835E31C" w14:textId="77777777" w:rsidR="00764B09" w:rsidRPr="00764B09" w:rsidRDefault="00764B09" w:rsidP="00062252">
      <w:pPr>
        <w:numPr>
          <w:ilvl w:val="4"/>
          <w:numId w:val="5"/>
        </w:numPr>
        <w:spacing w:line="240" w:lineRule="auto"/>
        <w:contextualSpacing/>
        <w:rPr>
          <w:rFonts w:ascii="Calibri" w:eastAsia="Calibri" w:hAnsi="Calibri" w:cs="Times New Roman"/>
          <w:b/>
          <w:sz w:val="24"/>
          <w:szCs w:val="24"/>
          <w:u w:val="single"/>
        </w:rPr>
      </w:pPr>
      <w:r w:rsidRPr="00764B09">
        <w:rPr>
          <w:rFonts w:ascii="Calibri" w:eastAsia="Calibri" w:hAnsi="Calibri" w:cs="Times New Roman"/>
          <w:bCs/>
          <w:sz w:val="24"/>
          <w:szCs w:val="24"/>
        </w:rPr>
        <w:t>Corning</w:t>
      </w:r>
    </w:p>
    <w:p w14:paraId="56567C31" w14:textId="77777777" w:rsidR="00764B09" w:rsidRPr="00764B09" w:rsidRDefault="00764B09" w:rsidP="00062252">
      <w:pPr>
        <w:numPr>
          <w:ilvl w:val="4"/>
          <w:numId w:val="5"/>
        </w:numPr>
        <w:spacing w:line="240" w:lineRule="auto"/>
        <w:contextualSpacing/>
        <w:rPr>
          <w:rFonts w:ascii="Calibri" w:eastAsia="Calibri" w:hAnsi="Calibri" w:cs="Times New Roman"/>
          <w:b/>
          <w:sz w:val="24"/>
          <w:szCs w:val="24"/>
          <w:u w:val="single"/>
        </w:rPr>
      </w:pPr>
      <w:r w:rsidRPr="00764B09">
        <w:rPr>
          <w:rFonts w:ascii="Calibri" w:eastAsia="Calibri" w:hAnsi="Calibri" w:cs="Times New Roman"/>
          <w:bCs/>
          <w:sz w:val="24"/>
          <w:szCs w:val="24"/>
        </w:rPr>
        <w:t>TSH Foundation</w:t>
      </w:r>
    </w:p>
    <w:p w14:paraId="4EE74788" w14:textId="77777777" w:rsidR="00764B09" w:rsidRPr="00764B09" w:rsidRDefault="00764B09" w:rsidP="00062252">
      <w:pPr>
        <w:numPr>
          <w:ilvl w:val="4"/>
          <w:numId w:val="5"/>
        </w:numPr>
        <w:spacing w:line="240" w:lineRule="auto"/>
        <w:contextualSpacing/>
        <w:rPr>
          <w:rFonts w:ascii="Calibri" w:eastAsia="Calibri" w:hAnsi="Calibri" w:cs="Times New Roman"/>
          <w:b/>
          <w:sz w:val="24"/>
          <w:szCs w:val="24"/>
          <w:u w:val="single"/>
        </w:rPr>
      </w:pPr>
      <w:proofErr w:type="spellStart"/>
      <w:r w:rsidRPr="00764B09">
        <w:rPr>
          <w:rFonts w:ascii="Calibri" w:eastAsia="Calibri" w:hAnsi="Calibri" w:cs="Times New Roman"/>
          <w:bCs/>
          <w:sz w:val="24"/>
          <w:szCs w:val="24"/>
        </w:rPr>
        <w:t>Unifour</w:t>
      </w:r>
      <w:proofErr w:type="spellEnd"/>
      <w:r w:rsidRPr="00764B09">
        <w:rPr>
          <w:rFonts w:ascii="Calibri" w:eastAsia="Calibri" w:hAnsi="Calibri" w:cs="Times New Roman"/>
          <w:bCs/>
          <w:sz w:val="24"/>
          <w:szCs w:val="24"/>
        </w:rPr>
        <w:t xml:space="preserve"> Foundation</w:t>
      </w:r>
    </w:p>
    <w:p w14:paraId="19AFFD2E" w14:textId="77777777" w:rsidR="00764B09" w:rsidRPr="00764B09" w:rsidRDefault="00764B09" w:rsidP="00062252">
      <w:pPr>
        <w:numPr>
          <w:ilvl w:val="0"/>
          <w:numId w:val="8"/>
        </w:numPr>
        <w:spacing w:line="240" w:lineRule="auto"/>
        <w:contextualSpacing/>
        <w:rPr>
          <w:rFonts w:ascii="Calibri" w:eastAsia="Calibri" w:hAnsi="Calibri" w:cs="Times New Roman"/>
          <w:bCs/>
          <w:sz w:val="24"/>
          <w:szCs w:val="24"/>
        </w:rPr>
      </w:pPr>
      <w:r w:rsidRPr="00764B09">
        <w:rPr>
          <w:rFonts w:ascii="Calibri" w:eastAsia="Calibri" w:hAnsi="Calibri" w:cs="Times New Roman"/>
          <w:bCs/>
          <w:sz w:val="24"/>
          <w:szCs w:val="24"/>
        </w:rPr>
        <w:t>Grants In Process/Prep:</w:t>
      </w:r>
    </w:p>
    <w:p w14:paraId="0F90A036" w14:textId="77777777" w:rsidR="00764B09" w:rsidRPr="00764B09" w:rsidRDefault="00764B09" w:rsidP="00062252">
      <w:pPr>
        <w:numPr>
          <w:ilvl w:val="1"/>
          <w:numId w:val="8"/>
        </w:numPr>
        <w:spacing w:line="240" w:lineRule="auto"/>
        <w:contextualSpacing/>
        <w:rPr>
          <w:rFonts w:ascii="Calibri" w:eastAsia="Calibri" w:hAnsi="Calibri" w:cs="Times New Roman"/>
          <w:bCs/>
          <w:sz w:val="24"/>
          <w:szCs w:val="24"/>
        </w:rPr>
      </w:pPr>
      <w:r w:rsidRPr="00764B09">
        <w:rPr>
          <w:rFonts w:ascii="Calibri" w:eastAsia="Calibri" w:hAnsi="Calibri" w:cs="Times New Roman"/>
          <w:bCs/>
          <w:sz w:val="24"/>
          <w:szCs w:val="24"/>
        </w:rPr>
        <w:t>United Way</w:t>
      </w:r>
    </w:p>
    <w:p w14:paraId="3A5EEA92" w14:textId="77777777" w:rsidR="00764B09" w:rsidRPr="00764B09" w:rsidRDefault="00764B09" w:rsidP="00062252">
      <w:pPr>
        <w:numPr>
          <w:ilvl w:val="4"/>
          <w:numId w:val="5"/>
        </w:numPr>
        <w:spacing w:line="240" w:lineRule="auto"/>
        <w:contextualSpacing/>
        <w:rPr>
          <w:rFonts w:ascii="Calibri" w:eastAsia="Calibri" w:hAnsi="Calibri" w:cs="Times New Roman"/>
          <w:b/>
          <w:sz w:val="24"/>
          <w:szCs w:val="24"/>
          <w:u w:val="single"/>
        </w:rPr>
      </w:pPr>
      <w:r w:rsidRPr="00764B09">
        <w:rPr>
          <w:rFonts w:ascii="Calibri" w:eastAsia="Calibri" w:hAnsi="Calibri" w:cs="Times New Roman"/>
          <w:bCs/>
          <w:sz w:val="24"/>
          <w:szCs w:val="24"/>
        </w:rPr>
        <w:t>Michael Peeler/Virginia Casey Funds</w:t>
      </w:r>
    </w:p>
    <w:p w14:paraId="6659AA4B" w14:textId="77777777" w:rsidR="00764B09" w:rsidRPr="00764B09" w:rsidRDefault="00764B09" w:rsidP="00062252">
      <w:pPr>
        <w:numPr>
          <w:ilvl w:val="4"/>
          <w:numId w:val="5"/>
        </w:numPr>
        <w:spacing w:line="240" w:lineRule="auto"/>
        <w:contextualSpacing/>
        <w:rPr>
          <w:rFonts w:ascii="Calibri" w:eastAsia="Calibri" w:hAnsi="Calibri" w:cs="Times New Roman"/>
          <w:b/>
          <w:sz w:val="24"/>
          <w:szCs w:val="24"/>
          <w:u w:val="single"/>
        </w:rPr>
      </w:pPr>
      <w:r w:rsidRPr="00764B09">
        <w:rPr>
          <w:rFonts w:ascii="Calibri" w:eastAsia="Calibri" w:hAnsi="Calibri" w:cs="Times New Roman"/>
          <w:bCs/>
          <w:sz w:val="24"/>
          <w:szCs w:val="24"/>
        </w:rPr>
        <w:t>Underdown Family Foundation</w:t>
      </w:r>
    </w:p>
    <w:p w14:paraId="18E6F57C" w14:textId="77777777" w:rsidR="00764B09" w:rsidRPr="00764B09" w:rsidRDefault="00764B09" w:rsidP="00062252">
      <w:pPr>
        <w:numPr>
          <w:ilvl w:val="4"/>
          <w:numId w:val="5"/>
        </w:numPr>
        <w:spacing w:line="240" w:lineRule="auto"/>
        <w:contextualSpacing/>
        <w:rPr>
          <w:rFonts w:ascii="Calibri" w:eastAsia="Calibri" w:hAnsi="Calibri" w:cs="Times New Roman"/>
          <w:b/>
          <w:sz w:val="24"/>
          <w:szCs w:val="24"/>
          <w:u w:val="single"/>
        </w:rPr>
      </w:pPr>
      <w:r w:rsidRPr="00764B09">
        <w:rPr>
          <w:rFonts w:ascii="Calibri" w:eastAsia="Calibri" w:hAnsi="Calibri" w:cs="Times New Roman"/>
          <w:bCs/>
          <w:sz w:val="24"/>
          <w:szCs w:val="24"/>
        </w:rPr>
        <w:t>Kulynych Family Foundation I</w:t>
      </w:r>
    </w:p>
    <w:p w14:paraId="6F6461A6" w14:textId="77777777" w:rsidR="00764B09" w:rsidRPr="00764B09" w:rsidRDefault="00764B09" w:rsidP="00062252">
      <w:pPr>
        <w:numPr>
          <w:ilvl w:val="4"/>
          <w:numId w:val="5"/>
        </w:numPr>
        <w:spacing w:line="240" w:lineRule="auto"/>
        <w:contextualSpacing/>
        <w:rPr>
          <w:rFonts w:ascii="Calibri" w:eastAsia="Calibri" w:hAnsi="Calibri" w:cs="Times New Roman"/>
          <w:b/>
          <w:sz w:val="24"/>
          <w:szCs w:val="24"/>
          <w:u w:val="single"/>
        </w:rPr>
      </w:pPr>
      <w:r w:rsidRPr="00764B09">
        <w:rPr>
          <w:rFonts w:ascii="Calibri" w:eastAsia="Calibri" w:hAnsi="Calibri" w:cs="Times New Roman"/>
          <w:bCs/>
          <w:sz w:val="24"/>
          <w:szCs w:val="24"/>
        </w:rPr>
        <w:t>The Bolick Foundation</w:t>
      </w:r>
    </w:p>
    <w:p w14:paraId="790301B5" w14:textId="77777777" w:rsidR="00764B09" w:rsidRPr="00764B09" w:rsidRDefault="00764B09" w:rsidP="00062252">
      <w:pPr>
        <w:numPr>
          <w:ilvl w:val="4"/>
          <w:numId w:val="5"/>
        </w:numPr>
        <w:spacing w:line="240" w:lineRule="auto"/>
        <w:contextualSpacing/>
        <w:rPr>
          <w:rFonts w:ascii="Calibri" w:eastAsia="Calibri" w:hAnsi="Calibri" w:cs="Times New Roman"/>
          <w:b/>
          <w:sz w:val="24"/>
          <w:szCs w:val="24"/>
          <w:u w:val="single"/>
        </w:rPr>
      </w:pPr>
      <w:r w:rsidRPr="00764B09">
        <w:rPr>
          <w:rFonts w:ascii="Calibri" w:eastAsia="Calibri" w:hAnsi="Calibri" w:cs="Times New Roman"/>
          <w:bCs/>
          <w:sz w:val="24"/>
          <w:szCs w:val="24"/>
        </w:rPr>
        <w:t>Philip Van Every Foundation</w:t>
      </w:r>
    </w:p>
    <w:p w14:paraId="036565E2" w14:textId="77777777" w:rsidR="00764B09" w:rsidRPr="00764B09" w:rsidRDefault="00764B09" w:rsidP="00062252">
      <w:pPr>
        <w:numPr>
          <w:ilvl w:val="4"/>
          <w:numId w:val="5"/>
        </w:numPr>
        <w:spacing w:line="240" w:lineRule="auto"/>
        <w:contextualSpacing/>
        <w:rPr>
          <w:rFonts w:ascii="Calibri" w:eastAsia="Calibri" w:hAnsi="Calibri" w:cs="Times New Roman"/>
          <w:b/>
          <w:sz w:val="24"/>
          <w:szCs w:val="24"/>
          <w:u w:val="single"/>
        </w:rPr>
      </w:pPr>
      <w:r w:rsidRPr="00764B09">
        <w:rPr>
          <w:rFonts w:ascii="Calibri" w:eastAsia="Calibri" w:hAnsi="Calibri" w:cs="Times New Roman"/>
          <w:bCs/>
          <w:sz w:val="24"/>
          <w:szCs w:val="24"/>
        </w:rPr>
        <w:t>Wells Fargo Foundation</w:t>
      </w:r>
    </w:p>
    <w:p w14:paraId="64023C95" w14:textId="77777777" w:rsidR="00764B09" w:rsidRPr="00764B09" w:rsidRDefault="00764B09" w:rsidP="00062252">
      <w:pPr>
        <w:numPr>
          <w:ilvl w:val="0"/>
          <w:numId w:val="3"/>
        </w:numPr>
        <w:spacing w:line="240" w:lineRule="auto"/>
        <w:contextualSpacing/>
        <w:rPr>
          <w:rFonts w:ascii="Calibri" w:eastAsia="Calibri" w:hAnsi="Calibri" w:cs="Times New Roman"/>
          <w:sz w:val="24"/>
          <w:szCs w:val="24"/>
        </w:rPr>
      </w:pPr>
      <w:r w:rsidRPr="00764B09">
        <w:rPr>
          <w:rFonts w:ascii="Calibri" w:eastAsia="Calibri" w:hAnsi="Calibri" w:cs="Times New Roman"/>
          <w:sz w:val="24"/>
          <w:szCs w:val="24"/>
        </w:rPr>
        <w:t>Monthly planning meeting with Amy Clinton, grant writer</w:t>
      </w:r>
    </w:p>
    <w:p w14:paraId="44DB03C9" w14:textId="77777777" w:rsidR="00764B09" w:rsidRPr="00764B09" w:rsidRDefault="00764B09" w:rsidP="00764B09">
      <w:pPr>
        <w:spacing w:line="240" w:lineRule="auto"/>
        <w:rPr>
          <w:rFonts w:ascii="Calibri" w:eastAsia="Calibri" w:hAnsi="Calibri" w:cs="Times New Roman"/>
          <w:b/>
          <w:sz w:val="24"/>
          <w:szCs w:val="24"/>
          <w:u w:val="single"/>
        </w:rPr>
      </w:pPr>
      <w:r w:rsidRPr="00764B09">
        <w:rPr>
          <w:rFonts w:ascii="Calibri" w:eastAsia="Calibri" w:hAnsi="Calibri" w:cs="Times New Roman"/>
          <w:b/>
          <w:sz w:val="24"/>
          <w:szCs w:val="24"/>
          <w:u w:val="single"/>
        </w:rPr>
        <w:t>Communication/Donors</w:t>
      </w:r>
    </w:p>
    <w:p w14:paraId="212CFFD3" w14:textId="77777777" w:rsidR="00764B09" w:rsidRPr="00764B09" w:rsidRDefault="00764B09" w:rsidP="00062252">
      <w:pPr>
        <w:numPr>
          <w:ilvl w:val="0"/>
          <w:numId w:val="2"/>
        </w:numPr>
        <w:spacing w:line="240" w:lineRule="auto"/>
        <w:contextualSpacing/>
        <w:rPr>
          <w:rFonts w:ascii="Calibri" w:eastAsia="Calibri" w:hAnsi="Calibri" w:cs="Times New Roman"/>
          <w:sz w:val="24"/>
          <w:szCs w:val="24"/>
        </w:rPr>
      </w:pPr>
      <w:r w:rsidRPr="00764B09">
        <w:rPr>
          <w:rFonts w:ascii="Calibri" w:eastAsia="Calibri" w:hAnsi="Calibri" w:cs="Times New Roman"/>
          <w:sz w:val="24"/>
          <w:szCs w:val="24"/>
        </w:rPr>
        <w:t>Easter postcards and greeting cards finalized and mailed</w:t>
      </w:r>
    </w:p>
    <w:p w14:paraId="565F1845" w14:textId="77777777" w:rsidR="00764B09" w:rsidRPr="00764B09" w:rsidRDefault="00764B09" w:rsidP="00062252">
      <w:pPr>
        <w:numPr>
          <w:ilvl w:val="0"/>
          <w:numId w:val="2"/>
        </w:numPr>
        <w:spacing w:line="240" w:lineRule="auto"/>
        <w:contextualSpacing/>
        <w:rPr>
          <w:rFonts w:ascii="Calibri" w:eastAsia="Calibri" w:hAnsi="Calibri" w:cs="Times New Roman"/>
          <w:sz w:val="24"/>
          <w:szCs w:val="24"/>
        </w:rPr>
      </w:pPr>
      <w:r w:rsidRPr="00764B09">
        <w:rPr>
          <w:rFonts w:ascii="Calibri" w:eastAsia="Calibri" w:hAnsi="Calibri" w:cs="Times New Roman"/>
          <w:sz w:val="24"/>
          <w:szCs w:val="24"/>
        </w:rPr>
        <w:t>HITK Sponsorship Request Letters finalized and mailed, follow-up calls in process</w:t>
      </w:r>
    </w:p>
    <w:p w14:paraId="1932E802" w14:textId="77777777" w:rsidR="00764B09" w:rsidRPr="00764B09" w:rsidRDefault="00764B09" w:rsidP="00062252">
      <w:pPr>
        <w:numPr>
          <w:ilvl w:val="0"/>
          <w:numId w:val="2"/>
        </w:numPr>
        <w:spacing w:line="240" w:lineRule="auto"/>
        <w:contextualSpacing/>
        <w:rPr>
          <w:rFonts w:ascii="Calibri" w:eastAsia="Calibri" w:hAnsi="Calibri" w:cs="Times New Roman"/>
          <w:sz w:val="24"/>
          <w:szCs w:val="24"/>
        </w:rPr>
      </w:pPr>
      <w:r w:rsidRPr="00764B09">
        <w:rPr>
          <w:rFonts w:ascii="Calibri" w:eastAsia="Calibri" w:hAnsi="Calibri" w:cs="Times New Roman"/>
          <w:sz w:val="24"/>
          <w:szCs w:val="24"/>
        </w:rPr>
        <w:t>Spring Appeal Letter finalized sent to Salem One for design</w:t>
      </w:r>
    </w:p>
    <w:p w14:paraId="50FB5F81" w14:textId="77777777" w:rsidR="00764B09" w:rsidRPr="00764B09" w:rsidRDefault="00764B09" w:rsidP="00062252">
      <w:pPr>
        <w:numPr>
          <w:ilvl w:val="0"/>
          <w:numId w:val="2"/>
        </w:numPr>
        <w:spacing w:line="240" w:lineRule="auto"/>
        <w:contextualSpacing/>
        <w:rPr>
          <w:rFonts w:ascii="Calibri" w:eastAsia="Calibri" w:hAnsi="Calibri" w:cs="Times New Roman"/>
          <w:sz w:val="24"/>
          <w:szCs w:val="24"/>
        </w:rPr>
      </w:pPr>
      <w:r w:rsidRPr="00764B09">
        <w:rPr>
          <w:rFonts w:ascii="Calibri" w:eastAsia="Calibri" w:hAnsi="Calibri" w:cs="Times New Roman"/>
          <w:sz w:val="24"/>
          <w:szCs w:val="24"/>
        </w:rPr>
        <w:t>Spring Appeal mail lists finalized</w:t>
      </w:r>
    </w:p>
    <w:p w14:paraId="568BBC57" w14:textId="77777777" w:rsidR="00764B09" w:rsidRPr="00764B09" w:rsidRDefault="00764B09" w:rsidP="00062252">
      <w:pPr>
        <w:numPr>
          <w:ilvl w:val="0"/>
          <w:numId w:val="2"/>
        </w:numPr>
        <w:spacing w:line="240" w:lineRule="auto"/>
        <w:contextualSpacing/>
        <w:rPr>
          <w:rFonts w:ascii="Calibri" w:eastAsia="Calibri" w:hAnsi="Calibri" w:cs="Times New Roman"/>
          <w:sz w:val="24"/>
          <w:szCs w:val="24"/>
        </w:rPr>
      </w:pPr>
      <w:r w:rsidRPr="00764B09">
        <w:rPr>
          <w:rFonts w:ascii="Calibri" w:eastAsia="Calibri" w:hAnsi="Calibri" w:cs="Times New Roman"/>
          <w:sz w:val="24"/>
          <w:szCs w:val="24"/>
        </w:rPr>
        <w:t>HITK Pledge payment reminders</w:t>
      </w:r>
    </w:p>
    <w:p w14:paraId="49C545B3" w14:textId="77777777" w:rsidR="00764B09" w:rsidRPr="00764B09" w:rsidRDefault="00764B09" w:rsidP="00062252">
      <w:pPr>
        <w:numPr>
          <w:ilvl w:val="0"/>
          <w:numId w:val="2"/>
        </w:numPr>
        <w:spacing w:line="240" w:lineRule="auto"/>
        <w:contextualSpacing/>
        <w:rPr>
          <w:rFonts w:ascii="Calibri" w:eastAsia="Calibri" w:hAnsi="Calibri" w:cs="Times New Roman"/>
          <w:sz w:val="24"/>
          <w:szCs w:val="24"/>
        </w:rPr>
      </w:pPr>
      <w:r w:rsidRPr="00764B09">
        <w:rPr>
          <w:rFonts w:ascii="Calibri" w:eastAsia="Calibri" w:hAnsi="Calibri" w:cs="Times New Roman"/>
          <w:sz w:val="24"/>
          <w:szCs w:val="24"/>
        </w:rPr>
        <w:lastRenderedPageBreak/>
        <w:t>Lapsed donor phone calls</w:t>
      </w:r>
    </w:p>
    <w:p w14:paraId="300FB3AD" w14:textId="77777777" w:rsidR="00764B09" w:rsidRPr="00764B09" w:rsidRDefault="00764B09" w:rsidP="00062252">
      <w:pPr>
        <w:numPr>
          <w:ilvl w:val="0"/>
          <w:numId w:val="2"/>
        </w:numPr>
        <w:spacing w:line="240" w:lineRule="auto"/>
        <w:contextualSpacing/>
        <w:rPr>
          <w:rFonts w:ascii="Calibri" w:eastAsia="Calibri" w:hAnsi="Calibri" w:cs="Times New Roman"/>
          <w:sz w:val="24"/>
          <w:szCs w:val="24"/>
        </w:rPr>
      </w:pPr>
      <w:r w:rsidRPr="00764B09">
        <w:rPr>
          <w:rFonts w:ascii="Calibri" w:eastAsia="Calibri" w:hAnsi="Calibri" w:cs="Times New Roman"/>
          <w:sz w:val="24"/>
          <w:szCs w:val="24"/>
        </w:rPr>
        <w:t>Thank you calls/cards on incoming donations as needed</w:t>
      </w:r>
    </w:p>
    <w:p w14:paraId="656CD0E8" w14:textId="77777777" w:rsidR="00764B09" w:rsidRPr="00764B09" w:rsidRDefault="00764B09" w:rsidP="00764B09">
      <w:pPr>
        <w:spacing w:line="240" w:lineRule="auto"/>
        <w:rPr>
          <w:rFonts w:ascii="Calibri" w:eastAsia="Calibri" w:hAnsi="Calibri" w:cs="Times New Roman"/>
          <w:b/>
          <w:sz w:val="24"/>
          <w:szCs w:val="24"/>
          <w:u w:val="single"/>
        </w:rPr>
      </w:pPr>
      <w:r w:rsidRPr="00764B09">
        <w:rPr>
          <w:rFonts w:ascii="Calibri" w:eastAsia="Calibri" w:hAnsi="Calibri" w:cs="Times New Roman"/>
          <w:b/>
          <w:sz w:val="24"/>
          <w:szCs w:val="24"/>
          <w:u w:val="single"/>
        </w:rPr>
        <w:t>General</w:t>
      </w:r>
    </w:p>
    <w:p w14:paraId="1A97450D" w14:textId="77777777" w:rsidR="00764B09" w:rsidRPr="00764B09" w:rsidRDefault="00764B09" w:rsidP="00062252">
      <w:pPr>
        <w:numPr>
          <w:ilvl w:val="0"/>
          <w:numId w:val="4"/>
        </w:numPr>
        <w:spacing w:line="240" w:lineRule="auto"/>
        <w:contextualSpacing/>
        <w:rPr>
          <w:rFonts w:ascii="Calibri" w:eastAsia="Calibri" w:hAnsi="Calibri" w:cs="Times New Roman"/>
          <w:sz w:val="24"/>
          <w:szCs w:val="24"/>
        </w:rPr>
      </w:pPr>
      <w:r w:rsidRPr="00764B09">
        <w:rPr>
          <w:rFonts w:ascii="Calibri" w:eastAsia="Calibri" w:hAnsi="Calibri" w:cs="Times New Roman"/>
          <w:sz w:val="24"/>
          <w:szCs w:val="24"/>
        </w:rPr>
        <w:t>Monthly tracking of development planner and mail appeals</w:t>
      </w:r>
    </w:p>
    <w:p w14:paraId="3840C55C" w14:textId="77777777" w:rsidR="00764B09" w:rsidRPr="00764B09" w:rsidRDefault="00764B09" w:rsidP="00062252">
      <w:pPr>
        <w:numPr>
          <w:ilvl w:val="0"/>
          <w:numId w:val="4"/>
        </w:numPr>
        <w:spacing w:line="240" w:lineRule="auto"/>
        <w:contextualSpacing/>
        <w:rPr>
          <w:rFonts w:ascii="Calibri" w:eastAsia="Calibri" w:hAnsi="Calibri" w:cs="Times New Roman"/>
          <w:sz w:val="24"/>
          <w:szCs w:val="24"/>
        </w:rPr>
      </w:pPr>
      <w:r w:rsidRPr="00764B09">
        <w:rPr>
          <w:rFonts w:ascii="Calibri" w:eastAsia="Calibri" w:hAnsi="Calibri" w:cs="Times New Roman"/>
          <w:sz w:val="24"/>
          <w:szCs w:val="24"/>
        </w:rPr>
        <w:t>Staff Meeting on Tuesday and Development Meeting on Wednesday</w:t>
      </w:r>
    </w:p>
    <w:p w14:paraId="39AC2713" w14:textId="77777777" w:rsidR="00BE44E8" w:rsidRDefault="00BE44E8" w:rsidP="009465BE">
      <w:pPr>
        <w:spacing w:after="0" w:line="240" w:lineRule="auto"/>
        <w:rPr>
          <w:sz w:val="24"/>
          <w:szCs w:val="24"/>
        </w:rPr>
      </w:pPr>
    </w:p>
    <w:p w14:paraId="48807364" w14:textId="5DEFCFF3" w:rsidR="008E2DC8" w:rsidRDefault="008E2DC8" w:rsidP="00C811B7">
      <w:pPr>
        <w:spacing w:after="0" w:line="240" w:lineRule="auto"/>
        <w:rPr>
          <w:b/>
          <w:color w:val="4472C4" w:themeColor="accent1"/>
          <w:sz w:val="28"/>
          <w:szCs w:val="28"/>
        </w:rPr>
      </w:pPr>
      <w:bookmarkStart w:id="5" w:name="_Hlk89345227"/>
      <w:r>
        <w:rPr>
          <w:b/>
          <w:color w:val="4472C4" w:themeColor="accent1"/>
          <w:sz w:val="28"/>
          <w:szCs w:val="28"/>
        </w:rPr>
        <w:t>_____________________________________________________________</w:t>
      </w:r>
    </w:p>
    <w:p w14:paraId="11426662" w14:textId="1FD9795D" w:rsidR="003521B8" w:rsidRDefault="003521B8" w:rsidP="003521B8">
      <w:pPr>
        <w:spacing w:after="0" w:line="240" w:lineRule="auto"/>
        <w:rPr>
          <w:b/>
          <w:bCs/>
          <w:color w:val="4472C4" w:themeColor="accent1"/>
          <w:sz w:val="32"/>
          <w:szCs w:val="32"/>
        </w:rPr>
      </w:pPr>
    </w:p>
    <w:p w14:paraId="792BB0A6" w14:textId="77777777" w:rsidR="00E508B3" w:rsidRDefault="00E508B3" w:rsidP="003521B8">
      <w:pPr>
        <w:spacing w:after="0" w:line="240" w:lineRule="auto"/>
        <w:rPr>
          <w:b/>
          <w:bCs/>
          <w:color w:val="4472C4" w:themeColor="accent1"/>
          <w:sz w:val="32"/>
          <w:szCs w:val="32"/>
        </w:rPr>
      </w:pPr>
    </w:p>
    <w:bookmarkEnd w:id="5"/>
    <w:p w14:paraId="48B78B2E" w14:textId="77777777" w:rsidR="00584469" w:rsidRDefault="00584469" w:rsidP="00584469">
      <w:pPr>
        <w:spacing w:after="0" w:line="240" w:lineRule="auto"/>
        <w:jc w:val="center"/>
        <w:rPr>
          <w:b/>
          <w:bCs/>
          <w:color w:val="4472C4" w:themeColor="accent1"/>
          <w:sz w:val="32"/>
          <w:szCs w:val="32"/>
        </w:rPr>
      </w:pPr>
      <w:r>
        <w:rPr>
          <w:b/>
          <w:bCs/>
          <w:color w:val="4472C4" w:themeColor="accent1"/>
          <w:sz w:val="32"/>
          <w:szCs w:val="32"/>
        </w:rPr>
        <w:t>Habitat “New Construction” Report</w:t>
      </w:r>
    </w:p>
    <w:p w14:paraId="4463336F" w14:textId="15DDE02F" w:rsidR="00584469" w:rsidRDefault="00584469" w:rsidP="00584469">
      <w:pPr>
        <w:spacing w:after="0" w:line="240" w:lineRule="auto"/>
        <w:jc w:val="center"/>
        <w:rPr>
          <w:b/>
          <w:bCs/>
          <w:color w:val="4472C4" w:themeColor="accent1"/>
          <w:sz w:val="32"/>
          <w:szCs w:val="32"/>
        </w:rPr>
      </w:pPr>
      <w:r>
        <w:rPr>
          <w:b/>
          <w:bCs/>
          <w:color w:val="4472C4" w:themeColor="accent1"/>
          <w:sz w:val="32"/>
          <w:szCs w:val="32"/>
        </w:rPr>
        <w:t xml:space="preserve">Derek Ross                       </w:t>
      </w:r>
      <w:r w:rsidR="005D2FD3">
        <w:rPr>
          <w:b/>
          <w:bCs/>
          <w:color w:val="4472C4" w:themeColor="accent1"/>
          <w:sz w:val="32"/>
          <w:szCs w:val="32"/>
        </w:rPr>
        <w:t>April 2022</w:t>
      </w:r>
    </w:p>
    <w:p w14:paraId="2CB90D5B" w14:textId="77777777" w:rsidR="00584469" w:rsidRDefault="00584469" w:rsidP="00584469">
      <w:pPr>
        <w:spacing w:after="0" w:line="240" w:lineRule="auto"/>
        <w:jc w:val="center"/>
        <w:rPr>
          <w:b/>
          <w:bCs/>
          <w:color w:val="4472C4" w:themeColor="accent1"/>
          <w:sz w:val="32"/>
          <w:szCs w:val="32"/>
        </w:rPr>
      </w:pPr>
    </w:p>
    <w:p w14:paraId="45A8312D" w14:textId="0F964E33" w:rsidR="00B418F4" w:rsidRDefault="00FD385E" w:rsidP="003521B8">
      <w:pPr>
        <w:spacing w:after="0" w:line="240" w:lineRule="auto"/>
        <w:rPr>
          <w:noProof/>
        </w:rPr>
      </w:pPr>
      <w:r>
        <w:rPr>
          <w:noProof/>
        </w:rPr>
        <w:drawing>
          <wp:inline distT="0" distB="0" distL="0" distR="0" wp14:anchorId="1442AA56" wp14:editId="40C2CF65">
            <wp:extent cx="6295760" cy="2781300"/>
            <wp:effectExtent l="0" t="0" r="0" b="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2"/>
                    <a:stretch>
                      <a:fillRect/>
                    </a:stretch>
                  </pic:blipFill>
                  <pic:spPr>
                    <a:xfrm>
                      <a:off x="0" y="0"/>
                      <a:ext cx="6299241" cy="2782838"/>
                    </a:xfrm>
                    <a:prstGeom prst="rect">
                      <a:avLst/>
                    </a:prstGeom>
                  </pic:spPr>
                </pic:pic>
              </a:graphicData>
            </a:graphic>
          </wp:inline>
        </w:drawing>
      </w:r>
    </w:p>
    <w:p w14:paraId="48CF80CA" w14:textId="10C3EFA6" w:rsidR="00245108" w:rsidRDefault="00245108" w:rsidP="00245108">
      <w:pPr>
        <w:spacing w:after="0" w:line="240" w:lineRule="auto"/>
        <w:rPr>
          <w:b/>
          <w:color w:val="4472C4" w:themeColor="accent1"/>
          <w:sz w:val="28"/>
          <w:szCs w:val="28"/>
        </w:rPr>
      </w:pPr>
      <w:r>
        <w:rPr>
          <w:b/>
          <w:color w:val="4472C4" w:themeColor="accent1"/>
          <w:sz w:val="28"/>
          <w:szCs w:val="28"/>
        </w:rPr>
        <w:t>___________________________________________________________________</w:t>
      </w:r>
    </w:p>
    <w:p w14:paraId="24B1F408" w14:textId="77777777" w:rsidR="00E508B3" w:rsidRDefault="00E508B3" w:rsidP="00E508B3">
      <w:pPr>
        <w:pStyle w:val="NoSpacing"/>
        <w:jc w:val="center"/>
        <w:rPr>
          <w:color w:val="4472C4" w:themeColor="accent1"/>
          <w:sz w:val="28"/>
          <w:szCs w:val="28"/>
        </w:rPr>
      </w:pPr>
    </w:p>
    <w:p w14:paraId="30F64DAE" w14:textId="77777777" w:rsidR="00747248" w:rsidRDefault="00747248" w:rsidP="00E508B3">
      <w:pPr>
        <w:pStyle w:val="NoSpacing"/>
        <w:jc w:val="center"/>
        <w:rPr>
          <w:color w:val="4472C4" w:themeColor="accent1"/>
          <w:sz w:val="28"/>
          <w:szCs w:val="28"/>
        </w:rPr>
      </w:pPr>
    </w:p>
    <w:p w14:paraId="795D40BF" w14:textId="77777777" w:rsidR="00747248" w:rsidRDefault="00747248" w:rsidP="00E508B3">
      <w:pPr>
        <w:pStyle w:val="NoSpacing"/>
        <w:jc w:val="center"/>
        <w:rPr>
          <w:color w:val="4472C4" w:themeColor="accent1"/>
          <w:sz w:val="28"/>
          <w:szCs w:val="28"/>
        </w:rPr>
      </w:pPr>
    </w:p>
    <w:p w14:paraId="08D4FB4C" w14:textId="77777777" w:rsidR="00747248" w:rsidRDefault="00747248" w:rsidP="00E508B3">
      <w:pPr>
        <w:pStyle w:val="NoSpacing"/>
        <w:jc w:val="center"/>
        <w:rPr>
          <w:color w:val="4472C4" w:themeColor="accent1"/>
          <w:sz w:val="28"/>
          <w:szCs w:val="28"/>
        </w:rPr>
      </w:pPr>
    </w:p>
    <w:p w14:paraId="772A3284" w14:textId="77777777" w:rsidR="00747248" w:rsidRDefault="00747248" w:rsidP="00E508B3">
      <w:pPr>
        <w:pStyle w:val="NoSpacing"/>
        <w:jc w:val="center"/>
        <w:rPr>
          <w:color w:val="4472C4" w:themeColor="accent1"/>
          <w:sz w:val="28"/>
          <w:szCs w:val="28"/>
        </w:rPr>
      </w:pPr>
    </w:p>
    <w:p w14:paraId="56E50F3A" w14:textId="77777777" w:rsidR="00747248" w:rsidRDefault="00747248" w:rsidP="00E508B3">
      <w:pPr>
        <w:pStyle w:val="NoSpacing"/>
        <w:jc w:val="center"/>
        <w:rPr>
          <w:color w:val="4472C4" w:themeColor="accent1"/>
          <w:sz w:val="28"/>
          <w:szCs w:val="28"/>
        </w:rPr>
      </w:pPr>
    </w:p>
    <w:p w14:paraId="2EB4DF6D" w14:textId="77777777" w:rsidR="00747248" w:rsidRDefault="00747248" w:rsidP="00E508B3">
      <w:pPr>
        <w:pStyle w:val="NoSpacing"/>
        <w:jc w:val="center"/>
        <w:rPr>
          <w:color w:val="4472C4" w:themeColor="accent1"/>
          <w:sz w:val="28"/>
          <w:szCs w:val="28"/>
        </w:rPr>
      </w:pPr>
    </w:p>
    <w:p w14:paraId="5C8C048F" w14:textId="77777777" w:rsidR="00747248" w:rsidRDefault="00747248" w:rsidP="00E508B3">
      <w:pPr>
        <w:pStyle w:val="NoSpacing"/>
        <w:jc w:val="center"/>
        <w:rPr>
          <w:color w:val="4472C4" w:themeColor="accent1"/>
          <w:sz w:val="28"/>
          <w:szCs w:val="28"/>
        </w:rPr>
      </w:pPr>
    </w:p>
    <w:p w14:paraId="164A952C" w14:textId="77777777" w:rsidR="00747248" w:rsidRDefault="00747248" w:rsidP="00E508B3">
      <w:pPr>
        <w:pStyle w:val="NoSpacing"/>
        <w:jc w:val="center"/>
        <w:rPr>
          <w:color w:val="4472C4" w:themeColor="accent1"/>
          <w:sz w:val="28"/>
          <w:szCs w:val="28"/>
        </w:rPr>
      </w:pPr>
    </w:p>
    <w:p w14:paraId="0C063A33" w14:textId="77777777" w:rsidR="00747248" w:rsidRDefault="00747248" w:rsidP="00E508B3">
      <w:pPr>
        <w:pStyle w:val="NoSpacing"/>
        <w:jc w:val="center"/>
        <w:rPr>
          <w:color w:val="4472C4" w:themeColor="accent1"/>
          <w:sz w:val="28"/>
          <w:szCs w:val="28"/>
        </w:rPr>
      </w:pPr>
    </w:p>
    <w:p w14:paraId="4478EE15" w14:textId="77777777" w:rsidR="00747248" w:rsidRDefault="00747248" w:rsidP="00E508B3">
      <w:pPr>
        <w:pStyle w:val="NoSpacing"/>
        <w:jc w:val="center"/>
        <w:rPr>
          <w:color w:val="4472C4" w:themeColor="accent1"/>
          <w:sz w:val="28"/>
          <w:szCs w:val="28"/>
        </w:rPr>
      </w:pPr>
    </w:p>
    <w:p w14:paraId="6A5D8630" w14:textId="77777777" w:rsidR="00747248" w:rsidRDefault="00747248" w:rsidP="00E508B3">
      <w:pPr>
        <w:pStyle w:val="NoSpacing"/>
        <w:jc w:val="center"/>
        <w:rPr>
          <w:color w:val="4472C4" w:themeColor="accent1"/>
          <w:sz w:val="28"/>
          <w:szCs w:val="28"/>
        </w:rPr>
      </w:pPr>
    </w:p>
    <w:p w14:paraId="7954314D" w14:textId="77777777" w:rsidR="00747248" w:rsidRDefault="00747248" w:rsidP="00E508B3">
      <w:pPr>
        <w:pStyle w:val="NoSpacing"/>
        <w:jc w:val="center"/>
        <w:rPr>
          <w:color w:val="4472C4" w:themeColor="accent1"/>
          <w:sz w:val="28"/>
          <w:szCs w:val="28"/>
        </w:rPr>
      </w:pPr>
    </w:p>
    <w:p w14:paraId="0EECCBB0" w14:textId="77777777" w:rsidR="00747248" w:rsidRDefault="00747248" w:rsidP="00E508B3">
      <w:pPr>
        <w:pStyle w:val="NoSpacing"/>
        <w:jc w:val="center"/>
        <w:rPr>
          <w:color w:val="4472C4" w:themeColor="accent1"/>
          <w:sz w:val="28"/>
          <w:szCs w:val="28"/>
        </w:rPr>
      </w:pPr>
    </w:p>
    <w:p w14:paraId="454C8E46" w14:textId="77777777" w:rsidR="00747248" w:rsidRDefault="00747248" w:rsidP="00E508B3">
      <w:pPr>
        <w:pStyle w:val="NoSpacing"/>
        <w:jc w:val="center"/>
        <w:rPr>
          <w:color w:val="4472C4" w:themeColor="accent1"/>
          <w:sz w:val="28"/>
          <w:szCs w:val="28"/>
        </w:rPr>
      </w:pPr>
    </w:p>
    <w:p w14:paraId="4822B09C" w14:textId="77777777" w:rsidR="00747248" w:rsidRDefault="00747248" w:rsidP="00E508B3">
      <w:pPr>
        <w:pStyle w:val="NoSpacing"/>
        <w:jc w:val="center"/>
        <w:rPr>
          <w:color w:val="4472C4" w:themeColor="accent1"/>
          <w:sz w:val="28"/>
          <w:szCs w:val="28"/>
        </w:rPr>
      </w:pPr>
    </w:p>
    <w:p w14:paraId="19F37BB0" w14:textId="36565E12" w:rsidR="00E508B3" w:rsidRPr="00747248" w:rsidRDefault="00764B09" w:rsidP="00E508B3">
      <w:pPr>
        <w:pStyle w:val="NoSpacing"/>
        <w:jc w:val="center"/>
        <w:rPr>
          <w:b/>
          <w:bCs/>
          <w:color w:val="4472C4" w:themeColor="accent1"/>
          <w:szCs w:val="24"/>
        </w:rPr>
      </w:pPr>
      <w:r w:rsidRPr="00747248">
        <w:rPr>
          <w:b/>
          <w:bCs/>
          <w:color w:val="4472C4" w:themeColor="accent1"/>
          <w:szCs w:val="24"/>
        </w:rPr>
        <w:lastRenderedPageBreak/>
        <w:t>HA</w:t>
      </w:r>
      <w:r w:rsidR="00E508B3" w:rsidRPr="00747248">
        <w:rPr>
          <w:b/>
          <w:bCs/>
          <w:color w:val="4472C4" w:themeColor="accent1"/>
          <w:szCs w:val="24"/>
        </w:rPr>
        <w:t>BITAT REPAIRS! Construction</w:t>
      </w:r>
    </w:p>
    <w:p w14:paraId="2CDCBFA4" w14:textId="531A2CC4" w:rsidR="00E508B3" w:rsidRPr="00747248" w:rsidRDefault="00E508B3" w:rsidP="00E508B3">
      <w:pPr>
        <w:pStyle w:val="NoSpacing"/>
        <w:jc w:val="center"/>
        <w:rPr>
          <w:b/>
          <w:bCs/>
          <w:color w:val="4472C4" w:themeColor="accent1"/>
          <w:szCs w:val="24"/>
        </w:rPr>
      </w:pPr>
      <w:r w:rsidRPr="00747248">
        <w:rPr>
          <w:b/>
          <w:bCs/>
          <w:color w:val="4472C4" w:themeColor="accent1"/>
          <w:szCs w:val="24"/>
        </w:rPr>
        <w:t xml:space="preserve">Board Report </w:t>
      </w:r>
      <w:r w:rsidR="005D2FD3" w:rsidRPr="00747248">
        <w:rPr>
          <w:b/>
          <w:bCs/>
          <w:color w:val="4472C4" w:themeColor="accent1"/>
          <w:szCs w:val="24"/>
        </w:rPr>
        <w:t>April</w:t>
      </w:r>
      <w:r w:rsidRPr="00747248">
        <w:rPr>
          <w:b/>
          <w:bCs/>
          <w:color w:val="4472C4" w:themeColor="accent1"/>
          <w:szCs w:val="24"/>
        </w:rPr>
        <w:t xml:space="preserve"> 2022</w:t>
      </w:r>
    </w:p>
    <w:p w14:paraId="2BB0D2F7" w14:textId="0B13F4BD" w:rsidR="00E508B3" w:rsidRPr="00747248" w:rsidRDefault="00E508B3" w:rsidP="00E508B3">
      <w:pPr>
        <w:pStyle w:val="NoSpacing"/>
        <w:jc w:val="center"/>
        <w:rPr>
          <w:b/>
          <w:bCs/>
          <w:color w:val="4472C4" w:themeColor="accent1"/>
          <w:szCs w:val="24"/>
        </w:rPr>
      </w:pPr>
      <w:r w:rsidRPr="00747248">
        <w:rPr>
          <w:b/>
          <w:bCs/>
          <w:color w:val="4472C4" w:themeColor="accent1"/>
          <w:szCs w:val="24"/>
        </w:rPr>
        <w:t>Richard Greathouse</w:t>
      </w:r>
    </w:p>
    <w:p w14:paraId="17A0A532" w14:textId="08EE1AED" w:rsidR="005D2FD3" w:rsidRDefault="005D2FD3" w:rsidP="00E508B3">
      <w:pPr>
        <w:pStyle w:val="NoSpacing"/>
        <w:jc w:val="center"/>
        <w:rPr>
          <w:color w:val="4472C4" w:themeColor="accent1"/>
          <w:sz w:val="28"/>
          <w:szCs w:val="28"/>
        </w:rPr>
      </w:pPr>
    </w:p>
    <w:p w14:paraId="21725742" w14:textId="77777777" w:rsidR="00747248" w:rsidRPr="00747248" w:rsidRDefault="00747248" w:rsidP="00747248">
      <w:pPr>
        <w:spacing w:after="0"/>
        <w:ind w:right="-270"/>
        <w:rPr>
          <w:rFonts w:ascii="Times New Roman" w:hAnsi="Times New Roman" w:cs="Times New Roman"/>
          <w:bCs/>
          <w:sz w:val="24"/>
          <w:szCs w:val="24"/>
        </w:rPr>
      </w:pPr>
      <w:r w:rsidRPr="00747248">
        <w:rPr>
          <w:rFonts w:ascii="Times New Roman" w:hAnsi="Times New Roman" w:cs="Times New Roman"/>
          <w:bCs/>
          <w:sz w:val="24"/>
          <w:szCs w:val="24"/>
        </w:rPr>
        <w:t xml:space="preserve">The February repair of the month features David Clark who lives in a </w:t>
      </w:r>
      <w:proofErr w:type="gramStart"/>
      <w:r w:rsidRPr="00747248">
        <w:rPr>
          <w:rFonts w:ascii="Times New Roman" w:hAnsi="Times New Roman" w:cs="Times New Roman"/>
          <w:bCs/>
          <w:sz w:val="24"/>
          <w:szCs w:val="24"/>
        </w:rPr>
        <w:t>56 year old</w:t>
      </w:r>
      <w:proofErr w:type="gramEnd"/>
      <w:r w:rsidRPr="00747248">
        <w:rPr>
          <w:rFonts w:ascii="Times New Roman" w:hAnsi="Times New Roman" w:cs="Times New Roman"/>
          <w:bCs/>
          <w:sz w:val="24"/>
          <w:szCs w:val="24"/>
        </w:rPr>
        <w:t xml:space="preserve"> house at 11 North Ervin Ave. in Newton. David is on disability.  We are doing the following repairs</w:t>
      </w:r>
    </w:p>
    <w:p w14:paraId="3A8A34ED" w14:textId="77777777" w:rsidR="00747248" w:rsidRPr="00747248" w:rsidRDefault="00747248" w:rsidP="00062252">
      <w:pPr>
        <w:pStyle w:val="ListParagraph"/>
        <w:numPr>
          <w:ilvl w:val="0"/>
          <w:numId w:val="9"/>
        </w:numPr>
        <w:spacing w:after="0"/>
        <w:ind w:right="-270"/>
        <w:rPr>
          <w:rFonts w:ascii="Times New Roman" w:hAnsi="Times New Roman" w:cs="Times New Roman"/>
          <w:bCs/>
          <w:sz w:val="24"/>
          <w:szCs w:val="24"/>
        </w:rPr>
      </w:pPr>
      <w:r w:rsidRPr="00747248">
        <w:rPr>
          <w:rFonts w:ascii="Times New Roman" w:hAnsi="Times New Roman" w:cs="Times New Roman"/>
          <w:bCs/>
          <w:sz w:val="24"/>
          <w:szCs w:val="24"/>
        </w:rPr>
        <w:t>Tear off and replace roof shingles.</w:t>
      </w:r>
    </w:p>
    <w:p w14:paraId="631D398B" w14:textId="77777777" w:rsidR="00747248" w:rsidRPr="00747248" w:rsidRDefault="00747248" w:rsidP="00062252">
      <w:pPr>
        <w:pStyle w:val="ListParagraph"/>
        <w:numPr>
          <w:ilvl w:val="0"/>
          <w:numId w:val="9"/>
        </w:numPr>
        <w:spacing w:after="0"/>
        <w:ind w:right="-270"/>
        <w:rPr>
          <w:rFonts w:ascii="Times New Roman" w:hAnsi="Times New Roman" w:cs="Times New Roman"/>
          <w:bCs/>
          <w:sz w:val="24"/>
          <w:szCs w:val="24"/>
        </w:rPr>
      </w:pPr>
      <w:r w:rsidRPr="00747248">
        <w:rPr>
          <w:rFonts w:ascii="Times New Roman" w:hAnsi="Times New Roman" w:cs="Times New Roman"/>
          <w:bCs/>
          <w:sz w:val="24"/>
          <w:szCs w:val="24"/>
        </w:rPr>
        <w:t>Repair gutters and install leaf guards.</w:t>
      </w:r>
    </w:p>
    <w:p w14:paraId="73357457" w14:textId="77777777" w:rsidR="00747248" w:rsidRPr="00747248" w:rsidRDefault="00747248" w:rsidP="00062252">
      <w:pPr>
        <w:pStyle w:val="ListParagraph"/>
        <w:numPr>
          <w:ilvl w:val="0"/>
          <w:numId w:val="9"/>
        </w:numPr>
        <w:spacing w:after="0"/>
        <w:ind w:right="-270"/>
        <w:rPr>
          <w:rFonts w:ascii="Times New Roman" w:hAnsi="Times New Roman" w:cs="Times New Roman"/>
          <w:bCs/>
          <w:sz w:val="24"/>
          <w:szCs w:val="24"/>
        </w:rPr>
      </w:pPr>
      <w:r w:rsidRPr="00747248">
        <w:rPr>
          <w:rFonts w:ascii="Times New Roman" w:hAnsi="Times New Roman" w:cs="Times New Roman"/>
          <w:bCs/>
          <w:sz w:val="24"/>
          <w:szCs w:val="24"/>
        </w:rPr>
        <w:t>Repair and paint exterior trim.</w:t>
      </w:r>
    </w:p>
    <w:p w14:paraId="64BD2E8E" w14:textId="77777777" w:rsidR="00747248" w:rsidRPr="00747248" w:rsidRDefault="00747248" w:rsidP="00062252">
      <w:pPr>
        <w:pStyle w:val="ListParagraph"/>
        <w:numPr>
          <w:ilvl w:val="0"/>
          <w:numId w:val="9"/>
        </w:numPr>
        <w:spacing w:after="0"/>
        <w:ind w:right="-270"/>
        <w:rPr>
          <w:rFonts w:ascii="Times New Roman" w:hAnsi="Times New Roman" w:cs="Times New Roman"/>
          <w:bCs/>
          <w:sz w:val="24"/>
          <w:szCs w:val="24"/>
        </w:rPr>
      </w:pPr>
      <w:r w:rsidRPr="00747248">
        <w:rPr>
          <w:rFonts w:ascii="Times New Roman" w:hAnsi="Times New Roman" w:cs="Times New Roman"/>
          <w:bCs/>
          <w:sz w:val="24"/>
          <w:szCs w:val="24"/>
        </w:rPr>
        <w:t>Weatherization.</w:t>
      </w:r>
    </w:p>
    <w:p w14:paraId="48AFEEA7" w14:textId="77777777" w:rsidR="00747248" w:rsidRPr="00747248" w:rsidRDefault="00747248" w:rsidP="00062252">
      <w:pPr>
        <w:pStyle w:val="ListParagraph"/>
        <w:numPr>
          <w:ilvl w:val="0"/>
          <w:numId w:val="9"/>
        </w:numPr>
        <w:spacing w:after="0"/>
        <w:ind w:right="-270"/>
        <w:rPr>
          <w:rFonts w:ascii="Times New Roman" w:hAnsi="Times New Roman" w:cs="Times New Roman"/>
          <w:bCs/>
          <w:sz w:val="24"/>
          <w:szCs w:val="24"/>
        </w:rPr>
      </w:pPr>
      <w:r w:rsidRPr="00747248">
        <w:rPr>
          <w:rFonts w:ascii="Times New Roman" w:hAnsi="Times New Roman" w:cs="Times New Roman"/>
          <w:bCs/>
          <w:sz w:val="24"/>
          <w:szCs w:val="24"/>
        </w:rPr>
        <w:t>Install new HVAC. (Currently not working.)</w:t>
      </w:r>
    </w:p>
    <w:p w14:paraId="20635A2E" w14:textId="77777777" w:rsidR="00747248" w:rsidRPr="00747248" w:rsidRDefault="00747248" w:rsidP="00062252">
      <w:pPr>
        <w:pStyle w:val="ListParagraph"/>
        <w:numPr>
          <w:ilvl w:val="0"/>
          <w:numId w:val="9"/>
        </w:numPr>
        <w:spacing w:after="0"/>
        <w:ind w:right="-270"/>
        <w:rPr>
          <w:rFonts w:ascii="Times New Roman" w:hAnsi="Times New Roman" w:cs="Times New Roman"/>
          <w:bCs/>
          <w:sz w:val="24"/>
          <w:szCs w:val="24"/>
        </w:rPr>
      </w:pPr>
      <w:r w:rsidRPr="00747248">
        <w:rPr>
          <w:rFonts w:ascii="Times New Roman" w:hAnsi="Times New Roman" w:cs="Times New Roman"/>
          <w:bCs/>
          <w:sz w:val="24"/>
          <w:szCs w:val="24"/>
        </w:rPr>
        <w:t xml:space="preserve">Repair rear exit stairs. </w:t>
      </w:r>
    </w:p>
    <w:p w14:paraId="1E876490" w14:textId="77777777" w:rsidR="00747248" w:rsidRPr="00747248" w:rsidRDefault="00747248" w:rsidP="00747248">
      <w:pPr>
        <w:pStyle w:val="ListParagraph"/>
        <w:spacing w:after="0"/>
        <w:ind w:right="-270"/>
        <w:rPr>
          <w:rFonts w:ascii="Times New Roman" w:hAnsi="Times New Roman" w:cs="Times New Roman"/>
          <w:bCs/>
          <w:sz w:val="24"/>
          <w:szCs w:val="24"/>
        </w:rPr>
      </w:pPr>
    </w:p>
    <w:p w14:paraId="4B29B796" w14:textId="6993953E" w:rsidR="00747248" w:rsidRPr="00747248" w:rsidRDefault="00747248" w:rsidP="00747248">
      <w:pPr>
        <w:spacing w:after="0"/>
        <w:ind w:right="-270"/>
        <w:rPr>
          <w:rFonts w:ascii="Times New Roman" w:hAnsi="Times New Roman" w:cs="Times New Roman"/>
          <w:bCs/>
          <w:sz w:val="24"/>
          <w:szCs w:val="24"/>
        </w:rPr>
      </w:pPr>
      <w:r w:rsidRPr="00747248">
        <w:rPr>
          <w:rFonts w:ascii="Times New Roman" w:hAnsi="Times New Roman" w:cs="Times New Roman"/>
          <w:bCs/>
          <w:sz w:val="24"/>
          <w:szCs w:val="24"/>
        </w:rPr>
        <w:t>Half of the HVAC and weatherization cost funded from the grant from Piedmont Natural Gas.</w:t>
      </w:r>
    </w:p>
    <w:p w14:paraId="0F4575EA" w14:textId="77777777" w:rsidR="00747248" w:rsidRPr="00CB5124" w:rsidRDefault="00747248" w:rsidP="00747248">
      <w:pPr>
        <w:pStyle w:val="ListParagraph"/>
        <w:spacing w:after="0"/>
        <w:ind w:right="-270"/>
        <w:rPr>
          <w:rFonts w:ascii="Times New Roman" w:hAnsi="Times New Roman" w:cs="Times New Roman"/>
          <w:bCs/>
          <w:sz w:val="28"/>
          <w:szCs w:val="28"/>
        </w:rPr>
      </w:pPr>
    </w:p>
    <w:p w14:paraId="76C951C5" w14:textId="77777777" w:rsidR="00747248" w:rsidRDefault="00747248" w:rsidP="00747248">
      <w:pPr>
        <w:pStyle w:val="ListParagraph"/>
        <w:tabs>
          <w:tab w:val="decimal" w:pos="4590"/>
        </w:tabs>
        <w:ind w:left="0"/>
        <w:jc w:val="center"/>
        <w:rPr>
          <w:rFonts w:ascii="Times New Roman" w:hAnsi="Times New Roman" w:cs="Times New Roman"/>
          <w:bCs/>
          <w:sz w:val="28"/>
          <w:szCs w:val="28"/>
        </w:rPr>
      </w:pPr>
      <w:r>
        <w:rPr>
          <w:rFonts w:ascii="Times New Roman" w:hAnsi="Times New Roman" w:cs="Times New Roman"/>
          <w:bCs/>
          <w:noProof/>
          <w:sz w:val="28"/>
          <w:szCs w:val="28"/>
        </w:rPr>
        <w:drawing>
          <wp:inline distT="0" distB="0" distL="0" distR="0" wp14:anchorId="4E5D6B63" wp14:editId="015D3430">
            <wp:extent cx="4259580" cy="3194685"/>
            <wp:effectExtent l="0" t="0" r="7620" b="5715"/>
            <wp:docPr id="2" name="Picture 2" descr="A picture containing outdoor, tree, grass,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tree, grass, sky&#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59580" cy="3194685"/>
                    </a:xfrm>
                    <a:prstGeom prst="rect">
                      <a:avLst/>
                    </a:prstGeom>
                    <a:noFill/>
                    <a:ln>
                      <a:noFill/>
                    </a:ln>
                  </pic:spPr>
                </pic:pic>
              </a:graphicData>
            </a:graphic>
          </wp:inline>
        </w:drawing>
      </w:r>
    </w:p>
    <w:p w14:paraId="2452E283" w14:textId="77777777" w:rsidR="00747248" w:rsidRDefault="00747248" w:rsidP="00747248">
      <w:pPr>
        <w:pStyle w:val="ListParagraph"/>
        <w:tabs>
          <w:tab w:val="decimal" w:pos="4590"/>
        </w:tabs>
        <w:ind w:left="360"/>
        <w:jc w:val="center"/>
        <w:rPr>
          <w:rFonts w:ascii="Times New Roman" w:hAnsi="Times New Roman" w:cs="Times New Roman"/>
          <w:bCs/>
          <w:sz w:val="28"/>
          <w:szCs w:val="28"/>
        </w:rPr>
      </w:pPr>
      <w:r>
        <w:rPr>
          <w:rFonts w:ascii="Times New Roman" w:hAnsi="Times New Roman" w:cs="Times New Roman"/>
          <w:bCs/>
          <w:sz w:val="28"/>
          <w:szCs w:val="28"/>
        </w:rPr>
        <w:t>Front of house</w:t>
      </w:r>
    </w:p>
    <w:p w14:paraId="18819805" w14:textId="77777777" w:rsidR="00747248" w:rsidRDefault="00747248" w:rsidP="00747248">
      <w:pPr>
        <w:pStyle w:val="ListParagraph"/>
        <w:tabs>
          <w:tab w:val="decimal" w:pos="4590"/>
        </w:tabs>
        <w:ind w:left="0"/>
        <w:rPr>
          <w:rFonts w:ascii="Times New Roman" w:hAnsi="Times New Roman" w:cs="Times New Roman"/>
          <w:b/>
          <w:noProof/>
          <w:sz w:val="28"/>
          <w:szCs w:val="28"/>
          <w:u w:val="single"/>
        </w:rPr>
      </w:pPr>
      <w:r w:rsidRPr="00AB3B4C">
        <w:rPr>
          <w:rFonts w:ascii="Times New Roman" w:hAnsi="Times New Roman" w:cs="Times New Roman"/>
          <w:b/>
          <w:noProof/>
          <w:sz w:val="28"/>
          <w:szCs w:val="28"/>
        </w:rPr>
        <w:drawing>
          <wp:inline distT="0" distB="0" distL="0" distR="0" wp14:anchorId="66FEEA50" wp14:editId="0C58304D">
            <wp:extent cx="2329601" cy="2199163"/>
            <wp:effectExtent l="7937" t="0" r="2858" b="2857"/>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2352320" cy="2220610"/>
                    </a:xfrm>
                    <a:prstGeom prst="rect">
                      <a:avLst/>
                    </a:prstGeom>
                    <a:noFill/>
                    <a:ln>
                      <a:noFill/>
                    </a:ln>
                  </pic:spPr>
                </pic:pic>
              </a:graphicData>
            </a:graphic>
          </wp:inline>
        </w:drawing>
      </w:r>
      <w:r w:rsidRPr="00AB3B4C">
        <w:rPr>
          <w:rFonts w:ascii="Times New Roman" w:hAnsi="Times New Roman" w:cs="Times New Roman"/>
          <w:b/>
          <w:noProof/>
          <w:sz w:val="28"/>
          <w:szCs w:val="28"/>
        </w:rPr>
        <w:drawing>
          <wp:inline distT="0" distB="0" distL="0" distR="0" wp14:anchorId="4D2841D4" wp14:editId="0654C3EE">
            <wp:extent cx="2307787" cy="2511817"/>
            <wp:effectExtent l="0" t="6668" r="0" b="0"/>
            <wp:docPr id="7" name="Picture 7" descr="A picture containing metal, step, gri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metal, step, grill&#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2335409" cy="2541881"/>
                    </a:xfrm>
                    <a:prstGeom prst="rect">
                      <a:avLst/>
                    </a:prstGeom>
                    <a:noFill/>
                    <a:ln>
                      <a:noFill/>
                    </a:ln>
                  </pic:spPr>
                </pic:pic>
              </a:graphicData>
            </a:graphic>
          </wp:inline>
        </w:drawing>
      </w:r>
    </w:p>
    <w:p w14:paraId="3EB1B93B" w14:textId="77777777" w:rsidR="00747248" w:rsidRPr="00AB3B4C" w:rsidRDefault="00747248" w:rsidP="00747248">
      <w:pPr>
        <w:pStyle w:val="ListParagraph"/>
        <w:tabs>
          <w:tab w:val="decimal" w:pos="4590"/>
        </w:tabs>
        <w:ind w:left="0"/>
        <w:rPr>
          <w:rFonts w:ascii="Times New Roman" w:hAnsi="Times New Roman" w:cs="Times New Roman"/>
          <w:b/>
          <w:noProof/>
          <w:sz w:val="28"/>
          <w:szCs w:val="28"/>
        </w:rPr>
      </w:pPr>
      <w:r>
        <w:rPr>
          <w:rFonts w:ascii="Times New Roman" w:hAnsi="Times New Roman" w:cs="Times New Roman"/>
          <w:b/>
          <w:noProof/>
          <w:sz w:val="28"/>
          <w:szCs w:val="28"/>
        </w:rPr>
        <w:t xml:space="preserve">   Thirty-something compressor                       Unsafe rear Exit</w:t>
      </w:r>
    </w:p>
    <w:p w14:paraId="431BD5DD" w14:textId="77777777" w:rsidR="00747248" w:rsidRDefault="00747248" w:rsidP="00747248">
      <w:pPr>
        <w:pStyle w:val="ListParagraph"/>
        <w:tabs>
          <w:tab w:val="decimal" w:pos="4590"/>
        </w:tabs>
        <w:ind w:left="0"/>
        <w:rPr>
          <w:rFonts w:ascii="Times New Roman" w:hAnsi="Times New Roman" w:cs="Times New Roman"/>
          <w:b/>
          <w:noProof/>
          <w:sz w:val="28"/>
          <w:szCs w:val="28"/>
          <w:u w:val="single"/>
        </w:rPr>
      </w:pPr>
    </w:p>
    <w:p w14:paraId="1DE8596D" w14:textId="77777777" w:rsidR="00747248" w:rsidRDefault="00747248" w:rsidP="00747248">
      <w:pPr>
        <w:pStyle w:val="ListParagraph"/>
        <w:tabs>
          <w:tab w:val="decimal" w:pos="4590"/>
        </w:tabs>
        <w:ind w:left="0"/>
        <w:rPr>
          <w:rFonts w:ascii="Times New Roman" w:hAnsi="Times New Roman" w:cs="Times New Roman"/>
          <w:b/>
          <w:noProof/>
          <w:sz w:val="28"/>
          <w:szCs w:val="28"/>
          <w:u w:val="single"/>
        </w:rPr>
      </w:pPr>
    </w:p>
    <w:p w14:paraId="131B2478" w14:textId="7DC3207D" w:rsidR="00747248" w:rsidRDefault="00747248" w:rsidP="00747248">
      <w:pPr>
        <w:pStyle w:val="ListParagraph"/>
        <w:tabs>
          <w:tab w:val="decimal" w:pos="4590"/>
        </w:tabs>
        <w:ind w:left="0"/>
        <w:jc w:val="center"/>
        <w:rPr>
          <w:rFonts w:ascii="Times New Roman" w:hAnsi="Times New Roman" w:cs="Times New Roman"/>
          <w:b/>
          <w:noProof/>
          <w:sz w:val="28"/>
          <w:szCs w:val="28"/>
          <w:u w:val="single"/>
        </w:rPr>
      </w:pPr>
      <w:r>
        <w:rPr>
          <w:rFonts w:ascii="Times New Roman" w:hAnsi="Times New Roman" w:cs="Times New Roman"/>
          <w:b/>
          <w:noProof/>
          <w:sz w:val="28"/>
          <w:szCs w:val="28"/>
          <w:u w:val="single"/>
        </w:rPr>
        <w:t xml:space="preserve">Current </w:t>
      </w:r>
      <w:r>
        <w:rPr>
          <w:rFonts w:ascii="Times New Roman" w:hAnsi="Times New Roman" w:cs="Times New Roman"/>
          <w:b/>
          <w:noProof/>
          <w:sz w:val="28"/>
          <w:szCs w:val="28"/>
          <w:u w:val="single"/>
        </w:rPr>
        <w:t xml:space="preserve">Home </w:t>
      </w:r>
      <w:r>
        <w:rPr>
          <w:rFonts w:ascii="Times New Roman" w:hAnsi="Times New Roman" w:cs="Times New Roman"/>
          <w:b/>
          <w:noProof/>
          <w:sz w:val="28"/>
          <w:szCs w:val="28"/>
          <w:u w:val="single"/>
        </w:rPr>
        <w:t>Repair Status</w:t>
      </w:r>
      <w:r>
        <w:rPr>
          <w:rFonts w:ascii="Times New Roman" w:hAnsi="Times New Roman" w:cs="Times New Roman"/>
          <w:b/>
          <w:noProof/>
          <w:sz w:val="28"/>
          <w:szCs w:val="28"/>
          <w:u w:val="single"/>
        </w:rPr>
        <w:t>:</w:t>
      </w:r>
    </w:p>
    <w:p w14:paraId="6C6DD48A" w14:textId="77777777" w:rsidR="00747248" w:rsidRDefault="00747248" w:rsidP="00747248">
      <w:pPr>
        <w:pStyle w:val="ListParagraph"/>
        <w:tabs>
          <w:tab w:val="decimal" w:pos="4590"/>
        </w:tabs>
        <w:ind w:left="0"/>
        <w:jc w:val="center"/>
        <w:rPr>
          <w:rFonts w:ascii="Times New Roman" w:hAnsi="Times New Roman" w:cs="Times New Roman"/>
          <w:b/>
          <w:noProof/>
          <w:sz w:val="28"/>
          <w:szCs w:val="28"/>
          <w:u w:val="single"/>
        </w:rPr>
      </w:pPr>
    </w:p>
    <w:p w14:paraId="3308CE90" w14:textId="1352D97A" w:rsidR="00747248" w:rsidRPr="00747248" w:rsidRDefault="00747248" w:rsidP="00062252">
      <w:pPr>
        <w:pStyle w:val="ListParagraph"/>
        <w:numPr>
          <w:ilvl w:val="0"/>
          <w:numId w:val="10"/>
        </w:numPr>
        <w:tabs>
          <w:tab w:val="decimal" w:pos="4590"/>
        </w:tabs>
        <w:jc w:val="center"/>
        <w:rPr>
          <w:rFonts w:ascii="Times New Roman" w:hAnsi="Times New Roman" w:cs="Times New Roman"/>
          <w:b/>
          <w:noProof/>
          <w:sz w:val="28"/>
          <w:szCs w:val="28"/>
          <w:u w:val="single"/>
        </w:rPr>
      </w:pPr>
      <w:r w:rsidRPr="00747248">
        <w:rPr>
          <w:rFonts w:ascii="Times New Roman" w:hAnsi="Times New Roman" w:cs="Times New Roman"/>
          <w:bCs/>
          <w:noProof/>
          <w:sz w:val="24"/>
          <w:szCs w:val="24"/>
        </w:rPr>
        <w:t>Jobs completed March</w:t>
      </w:r>
      <w:r w:rsidRPr="00747248">
        <w:rPr>
          <w:rFonts w:ascii="Times New Roman" w:hAnsi="Times New Roman" w:cs="Times New Roman"/>
          <w:bCs/>
          <w:noProof/>
          <w:sz w:val="24"/>
          <w:szCs w:val="24"/>
        </w:rPr>
        <w:tab/>
        <w:t>2</w:t>
      </w:r>
    </w:p>
    <w:p w14:paraId="73E93A1C" w14:textId="77777777" w:rsidR="00747248" w:rsidRPr="00747248" w:rsidRDefault="00747248" w:rsidP="00062252">
      <w:pPr>
        <w:pStyle w:val="ListParagraph"/>
        <w:numPr>
          <w:ilvl w:val="0"/>
          <w:numId w:val="1"/>
        </w:numPr>
        <w:tabs>
          <w:tab w:val="decimal" w:pos="4590"/>
        </w:tabs>
        <w:jc w:val="center"/>
        <w:rPr>
          <w:rFonts w:ascii="Times New Roman" w:hAnsi="Times New Roman" w:cs="Times New Roman"/>
          <w:bCs/>
          <w:noProof/>
          <w:sz w:val="24"/>
          <w:szCs w:val="24"/>
        </w:rPr>
      </w:pPr>
      <w:r w:rsidRPr="00747248">
        <w:rPr>
          <w:rFonts w:ascii="Times New Roman" w:hAnsi="Times New Roman" w:cs="Times New Roman"/>
          <w:bCs/>
          <w:noProof/>
          <w:sz w:val="24"/>
          <w:szCs w:val="24"/>
        </w:rPr>
        <w:t>Jobs in progress</w:t>
      </w:r>
      <w:r w:rsidRPr="00747248">
        <w:rPr>
          <w:rFonts w:ascii="Times New Roman" w:hAnsi="Times New Roman" w:cs="Times New Roman"/>
          <w:bCs/>
          <w:noProof/>
          <w:sz w:val="24"/>
          <w:szCs w:val="24"/>
        </w:rPr>
        <w:tab/>
        <w:t>26</w:t>
      </w:r>
    </w:p>
    <w:p w14:paraId="55672F2B" w14:textId="77777777" w:rsidR="00747248" w:rsidRPr="00747248" w:rsidRDefault="00747248" w:rsidP="00062252">
      <w:pPr>
        <w:pStyle w:val="ListParagraph"/>
        <w:numPr>
          <w:ilvl w:val="0"/>
          <w:numId w:val="1"/>
        </w:numPr>
        <w:tabs>
          <w:tab w:val="decimal" w:pos="4590"/>
        </w:tabs>
        <w:jc w:val="center"/>
        <w:rPr>
          <w:rFonts w:ascii="Times New Roman" w:hAnsi="Times New Roman" w:cs="Times New Roman"/>
          <w:bCs/>
          <w:noProof/>
          <w:sz w:val="24"/>
          <w:szCs w:val="24"/>
        </w:rPr>
      </w:pPr>
      <w:r w:rsidRPr="00747248">
        <w:rPr>
          <w:rFonts w:ascii="Times New Roman" w:hAnsi="Times New Roman" w:cs="Times New Roman"/>
          <w:bCs/>
          <w:noProof/>
          <w:sz w:val="24"/>
          <w:szCs w:val="24"/>
        </w:rPr>
        <w:t>Jobs pending approval</w:t>
      </w:r>
      <w:r w:rsidRPr="00747248">
        <w:rPr>
          <w:rFonts w:ascii="Times New Roman" w:hAnsi="Times New Roman" w:cs="Times New Roman"/>
          <w:bCs/>
          <w:noProof/>
          <w:sz w:val="24"/>
          <w:szCs w:val="24"/>
        </w:rPr>
        <w:tab/>
        <w:t>8</w:t>
      </w:r>
    </w:p>
    <w:p w14:paraId="72896D25" w14:textId="77777777" w:rsidR="00747248" w:rsidRPr="00747248" w:rsidRDefault="00747248" w:rsidP="00062252">
      <w:pPr>
        <w:pStyle w:val="ListParagraph"/>
        <w:numPr>
          <w:ilvl w:val="0"/>
          <w:numId w:val="1"/>
        </w:numPr>
        <w:tabs>
          <w:tab w:val="decimal" w:pos="4590"/>
        </w:tabs>
        <w:jc w:val="center"/>
        <w:rPr>
          <w:rFonts w:ascii="Times New Roman" w:hAnsi="Times New Roman" w:cs="Times New Roman"/>
          <w:bCs/>
          <w:noProof/>
          <w:sz w:val="24"/>
          <w:szCs w:val="24"/>
        </w:rPr>
      </w:pPr>
      <w:r w:rsidRPr="00747248">
        <w:rPr>
          <w:rFonts w:ascii="Times New Roman" w:hAnsi="Times New Roman" w:cs="Times New Roman"/>
          <w:bCs/>
          <w:noProof/>
          <w:sz w:val="24"/>
          <w:szCs w:val="24"/>
        </w:rPr>
        <w:t>Habitat Partners Completions</w:t>
      </w:r>
      <w:r w:rsidRPr="00747248">
        <w:rPr>
          <w:rFonts w:ascii="Times New Roman" w:hAnsi="Times New Roman" w:cs="Times New Roman"/>
          <w:bCs/>
          <w:noProof/>
          <w:sz w:val="24"/>
          <w:szCs w:val="24"/>
        </w:rPr>
        <w:tab/>
        <w:t>1</w:t>
      </w:r>
    </w:p>
    <w:p w14:paraId="1D2D0D32" w14:textId="77777777" w:rsidR="00747248" w:rsidRPr="00747248" w:rsidRDefault="00747248" w:rsidP="00747248">
      <w:pPr>
        <w:pStyle w:val="ListParagraph"/>
        <w:tabs>
          <w:tab w:val="decimal" w:pos="4590"/>
        </w:tabs>
        <w:ind w:left="0"/>
        <w:jc w:val="center"/>
        <w:rPr>
          <w:rFonts w:ascii="Times New Roman" w:hAnsi="Times New Roman" w:cs="Times New Roman"/>
          <w:bCs/>
          <w:sz w:val="24"/>
          <w:szCs w:val="24"/>
        </w:rPr>
      </w:pPr>
    </w:p>
    <w:p w14:paraId="318BAC92" w14:textId="566838E6" w:rsidR="005D2FD3" w:rsidRDefault="005D2FD3" w:rsidP="00747248">
      <w:pPr>
        <w:pStyle w:val="NoSpacing"/>
        <w:jc w:val="center"/>
        <w:rPr>
          <w:color w:val="4472C4" w:themeColor="accent1"/>
          <w:sz w:val="28"/>
          <w:szCs w:val="28"/>
        </w:rPr>
      </w:pPr>
    </w:p>
    <w:p w14:paraId="4A528E75" w14:textId="77777777" w:rsidR="00747248" w:rsidRDefault="00747248" w:rsidP="00747248">
      <w:pPr>
        <w:spacing w:after="0" w:line="240" w:lineRule="auto"/>
        <w:rPr>
          <w:b/>
          <w:color w:val="4472C4" w:themeColor="accent1"/>
          <w:sz w:val="28"/>
          <w:szCs w:val="28"/>
        </w:rPr>
      </w:pPr>
      <w:r>
        <w:rPr>
          <w:b/>
          <w:color w:val="4472C4" w:themeColor="accent1"/>
          <w:sz w:val="28"/>
          <w:szCs w:val="28"/>
        </w:rPr>
        <w:t>___________________________________________________________________</w:t>
      </w:r>
    </w:p>
    <w:p w14:paraId="2EE604F7" w14:textId="77777777" w:rsidR="005F218B" w:rsidRDefault="005F218B" w:rsidP="00543542">
      <w:pPr>
        <w:pBdr>
          <w:bottom w:val="single" w:sz="12" w:space="31" w:color="auto"/>
        </w:pBdr>
        <w:spacing w:after="0"/>
        <w:rPr>
          <w:rFonts w:ascii="Cambria" w:eastAsia="Calibri" w:hAnsi="Cambria" w:cs="Times New Roman"/>
          <w:b/>
          <w:color w:val="4472C4" w:themeColor="accent1"/>
          <w:sz w:val="28"/>
          <w:szCs w:val="28"/>
        </w:rPr>
      </w:pPr>
    </w:p>
    <w:p w14:paraId="7F7643EB" w14:textId="77777777" w:rsidR="005F218B" w:rsidRDefault="005F218B" w:rsidP="00543542">
      <w:pPr>
        <w:pBdr>
          <w:bottom w:val="single" w:sz="12" w:space="31" w:color="auto"/>
        </w:pBdr>
        <w:spacing w:after="0"/>
        <w:rPr>
          <w:rFonts w:ascii="Cambria" w:eastAsia="Calibri" w:hAnsi="Cambria" w:cs="Times New Roman"/>
          <w:b/>
          <w:color w:val="4472C4" w:themeColor="accent1"/>
          <w:sz w:val="28"/>
          <w:szCs w:val="28"/>
        </w:rPr>
      </w:pPr>
    </w:p>
    <w:p w14:paraId="3CD00F6B" w14:textId="49593C97" w:rsidR="00543542" w:rsidRPr="00543542" w:rsidRDefault="00543542" w:rsidP="00543542">
      <w:pPr>
        <w:pBdr>
          <w:bottom w:val="single" w:sz="12" w:space="31" w:color="auto"/>
        </w:pBdr>
        <w:spacing w:after="0"/>
        <w:rPr>
          <w:rFonts w:ascii="Cambria" w:hAnsi="Cambria"/>
          <w:b/>
          <w:color w:val="4472C4" w:themeColor="accent1"/>
          <w:sz w:val="28"/>
          <w:szCs w:val="28"/>
        </w:rPr>
      </w:pPr>
      <w:r w:rsidRPr="00543542">
        <w:rPr>
          <w:rFonts w:ascii="Cambria" w:eastAsia="Calibri" w:hAnsi="Cambria" w:cs="Times New Roman"/>
          <w:b/>
          <w:color w:val="4472C4" w:themeColor="accent1"/>
          <w:sz w:val="28"/>
          <w:szCs w:val="28"/>
        </w:rPr>
        <w:t xml:space="preserve">Homeowner Services:  Selection and Homeowners-in-Progress </w:t>
      </w:r>
    </w:p>
    <w:p w14:paraId="14EC4348" w14:textId="77777777" w:rsidR="00543542" w:rsidRPr="00543542" w:rsidRDefault="00543542" w:rsidP="00543542">
      <w:pPr>
        <w:pBdr>
          <w:bottom w:val="single" w:sz="12" w:space="1" w:color="auto"/>
        </w:pBdr>
        <w:spacing w:after="0" w:line="240" w:lineRule="auto"/>
        <w:rPr>
          <w:rFonts w:ascii="Cambria" w:eastAsia="Calibri" w:hAnsi="Cambria" w:cs="Times New Roman"/>
          <w:b/>
          <w:color w:val="4472C4" w:themeColor="accent1"/>
          <w:sz w:val="24"/>
          <w:szCs w:val="24"/>
        </w:rPr>
      </w:pPr>
      <w:r w:rsidRPr="00543542">
        <w:rPr>
          <w:rFonts w:ascii="Cambria" w:eastAsia="Calibri" w:hAnsi="Cambria" w:cs="Times New Roman"/>
          <w:b/>
          <w:color w:val="4472C4" w:themeColor="accent1"/>
          <w:sz w:val="24"/>
          <w:szCs w:val="24"/>
        </w:rPr>
        <w:t>Report for Board of Directors</w:t>
      </w:r>
      <w:r w:rsidRPr="00543542">
        <w:rPr>
          <w:rFonts w:ascii="Cambria" w:eastAsia="Calibri" w:hAnsi="Cambria" w:cs="Times New Roman"/>
          <w:b/>
          <w:color w:val="4472C4" w:themeColor="accent1"/>
          <w:sz w:val="24"/>
          <w:szCs w:val="24"/>
        </w:rPr>
        <w:tab/>
      </w:r>
      <w:r w:rsidRPr="00543542">
        <w:rPr>
          <w:rFonts w:ascii="Cambria" w:eastAsia="Calibri" w:hAnsi="Cambria" w:cs="Times New Roman"/>
          <w:b/>
          <w:color w:val="4472C4" w:themeColor="accent1"/>
          <w:sz w:val="24"/>
          <w:szCs w:val="24"/>
        </w:rPr>
        <w:tab/>
      </w:r>
      <w:r w:rsidRPr="00543542">
        <w:rPr>
          <w:rFonts w:ascii="Cambria" w:eastAsia="Calibri" w:hAnsi="Cambria" w:cs="Times New Roman"/>
          <w:b/>
          <w:color w:val="4472C4" w:themeColor="accent1"/>
          <w:sz w:val="24"/>
          <w:szCs w:val="24"/>
        </w:rPr>
        <w:tab/>
      </w:r>
      <w:r w:rsidRPr="00543542">
        <w:rPr>
          <w:rFonts w:ascii="Cambria" w:eastAsia="Calibri" w:hAnsi="Cambria" w:cs="Times New Roman"/>
          <w:b/>
          <w:color w:val="4472C4" w:themeColor="accent1"/>
          <w:sz w:val="24"/>
          <w:szCs w:val="24"/>
        </w:rPr>
        <w:tab/>
      </w:r>
      <w:r w:rsidRPr="00543542">
        <w:rPr>
          <w:rFonts w:ascii="Cambria" w:eastAsia="Calibri" w:hAnsi="Cambria" w:cs="Times New Roman"/>
          <w:b/>
          <w:color w:val="4472C4" w:themeColor="accent1"/>
          <w:sz w:val="24"/>
          <w:szCs w:val="24"/>
        </w:rPr>
        <w:tab/>
        <w:t xml:space="preserve"> </w:t>
      </w:r>
      <w:r w:rsidRPr="00543542">
        <w:rPr>
          <w:rFonts w:ascii="Cambria" w:eastAsia="Calibri" w:hAnsi="Cambria" w:cs="Times New Roman"/>
          <w:b/>
          <w:color w:val="4472C4" w:themeColor="accent1"/>
          <w:sz w:val="24"/>
          <w:szCs w:val="24"/>
        </w:rPr>
        <w:tab/>
        <w:t>April 2022</w:t>
      </w:r>
    </w:p>
    <w:p w14:paraId="46DDD89A" w14:textId="77777777" w:rsidR="00543542" w:rsidRPr="00543542" w:rsidRDefault="00543542" w:rsidP="00543542">
      <w:pPr>
        <w:spacing w:after="0" w:line="240" w:lineRule="auto"/>
        <w:rPr>
          <w:rFonts w:ascii="Times New Roman" w:eastAsia="Calibri" w:hAnsi="Times New Roman" w:cs="Times New Roman"/>
          <w:sz w:val="24"/>
          <w:szCs w:val="24"/>
        </w:rPr>
      </w:pPr>
    </w:p>
    <w:p w14:paraId="47CB75AB" w14:textId="77777777" w:rsidR="00543542" w:rsidRPr="00543542" w:rsidRDefault="00543542" w:rsidP="00543542">
      <w:pPr>
        <w:spacing w:after="0" w:line="240" w:lineRule="auto"/>
        <w:rPr>
          <w:rFonts w:ascii="Cambria" w:eastAsia="Calibri" w:hAnsi="Cambria" w:cs="Times New Roman"/>
        </w:rPr>
      </w:pPr>
      <w:r w:rsidRPr="00543542">
        <w:rPr>
          <w:rFonts w:ascii="Cambria" w:eastAsia="Calibri" w:hAnsi="Cambria" w:cs="Times New Roman"/>
        </w:rPr>
        <w:t xml:space="preserve">Having completed ability to pay screenings for the current applications, the Homeownership Program has moved to the next phase of the process. There are 9 applicants who are still being considered by the committee out of the 77 who applied in this selection round. The Homeowner Selection Committee is asking these applicants to submit additional financial information and documentation supporting their current expenses. The committee will also be obtaining landlord references, employer references, verifications of employment, and background checks on these applicants. The selection committee will compile </w:t>
      </w:r>
      <w:proofErr w:type="gramStart"/>
      <w:r w:rsidRPr="00543542">
        <w:rPr>
          <w:rFonts w:ascii="Cambria" w:eastAsia="Calibri" w:hAnsi="Cambria" w:cs="Times New Roman"/>
        </w:rPr>
        <w:t>all of</w:t>
      </w:r>
      <w:proofErr w:type="gramEnd"/>
      <w:r w:rsidRPr="00543542">
        <w:rPr>
          <w:rFonts w:ascii="Cambria" w:eastAsia="Calibri" w:hAnsi="Cambria" w:cs="Times New Roman"/>
        </w:rPr>
        <w:t xml:space="preserve"> this information for further consideration of the 9 applicants. </w:t>
      </w:r>
    </w:p>
    <w:p w14:paraId="636E0646" w14:textId="77777777" w:rsidR="00543542" w:rsidRPr="00543542" w:rsidRDefault="00543542" w:rsidP="00543542">
      <w:pPr>
        <w:spacing w:after="0" w:line="240" w:lineRule="auto"/>
        <w:rPr>
          <w:rFonts w:ascii="Cambria" w:eastAsia="Calibri" w:hAnsi="Cambria" w:cs="Times New Roman"/>
        </w:rPr>
      </w:pPr>
    </w:p>
    <w:p w14:paraId="0EF38D84" w14:textId="77777777" w:rsidR="00543542" w:rsidRPr="00543542" w:rsidRDefault="00543542" w:rsidP="00543542">
      <w:pPr>
        <w:spacing w:after="0" w:line="240" w:lineRule="auto"/>
        <w:rPr>
          <w:rFonts w:ascii="Cambria" w:eastAsia="Calibri" w:hAnsi="Cambria" w:cs="Times New Roman"/>
        </w:rPr>
      </w:pPr>
      <w:r w:rsidRPr="00543542">
        <w:rPr>
          <w:rFonts w:ascii="Cambria" w:eastAsia="Calibri" w:hAnsi="Cambria" w:cs="Times New Roman"/>
        </w:rPr>
        <w:t xml:space="preserve">The Homeownership Program finished its Financial Management education course with its homebuyers in progress. The course finished with an overview of the banking and credit systems in the U.S. Our homebuyers have all expressed their appreciation for the information taught in these courses. One homebuyer told the class about their recent car repair emergency. Using some of the things learned in this course, the homebuyer already had emergency fund money saved and was able to pay for the repair without issue. The homebuyer said, “Paying for the repair was the first time in my life I was able tell the mechanic, go </w:t>
      </w:r>
      <w:proofErr w:type="gramStart"/>
      <w:r w:rsidRPr="00543542">
        <w:rPr>
          <w:rFonts w:ascii="Cambria" w:eastAsia="Calibri" w:hAnsi="Cambria" w:cs="Times New Roman"/>
        </w:rPr>
        <w:t>ahead</w:t>
      </w:r>
      <w:proofErr w:type="gramEnd"/>
      <w:r w:rsidRPr="00543542">
        <w:rPr>
          <w:rFonts w:ascii="Cambria" w:eastAsia="Calibri" w:hAnsi="Cambria" w:cs="Times New Roman"/>
        </w:rPr>
        <w:t xml:space="preserve"> and fix my car, I’ve got the money to pay for it. I didn’t have to borrow money from anyone. I could just pay to fix my car. It was a wonderful feeling.”</w:t>
      </w:r>
    </w:p>
    <w:p w14:paraId="3088AB83" w14:textId="77777777" w:rsidR="00543542" w:rsidRPr="00543542" w:rsidRDefault="00543542" w:rsidP="00543542">
      <w:pPr>
        <w:spacing w:after="0" w:line="240" w:lineRule="auto"/>
        <w:rPr>
          <w:rFonts w:ascii="Cambria" w:eastAsia="Calibri" w:hAnsi="Cambria" w:cs="Times New Roman"/>
        </w:rPr>
      </w:pPr>
    </w:p>
    <w:p w14:paraId="0628A107" w14:textId="77777777" w:rsidR="00543542" w:rsidRPr="00543542" w:rsidRDefault="00543542" w:rsidP="00543542">
      <w:pPr>
        <w:spacing w:after="0" w:line="240" w:lineRule="auto"/>
        <w:rPr>
          <w:rFonts w:ascii="Cambria" w:eastAsia="Calibri" w:hAnsi="Cambria" w:cs="Times New Roman"/>
        </w:rPr>
      </w:pPr>
      <w:r w:rsidRPr="00543542">
        <w:rPr>
          <w:rFonts w:ascii="Cambria" w:eastAsia="Calibri" w:hAnsi="Cambria" w:cs="Times New Roman"/>
        </w:rPr>
        <w:t>The Homeownership Program is beginning work with NewOrg (our database system) on the homeownership side of the database. We are excited for the possibilities this database will offer us. The work required to implement this section of the database has been aided by an intern from Lenoir-Rhyne who has been working with Homeowner Services for the Spring 2022 semester. The implementation process with NewOrg will continue for another few weeks but the process of bringing the database up to full functionality will take at least an additional 6 months.</w:t>
      </w:r>
    </w:p>
    <w:p w14:paraId="5FB63440" w14:textId="77777777" w:rsidR="00543542" w:rsidRPr="00543542" w:rsidRDefault="00543542" w:rsidP="00543542">
      <w:pPr>
        <w:spacing w:after="0" w:line="240" w:lineRule="auto"/>
        <w:rPr>
          <w:rFonts w:ascii="Times New Roman" w:eastAsia="Calibri" w:hAnsi="Times New Roman" w:cs="Times New Roman"/>
          <w:sz w:val="24"/>
          <w:szCs w:val="24"/>
        </w:rPr>
      </w:pPr>
    </w:p>
    <w:p w14:paraId="6BFF699E" w14:textId="7718911E" w:rsidR="00543542" w:rsidRDefault="00543542" w:rsidP="00543542">
      <w:pPr>
        <w:spacing w:after="0" w:line="240" w:lineRule="auto"/>
        <w:rPr>
          <w:rFonts w:ascii="Times New Roman" w:eastAsia="Calibri" w:hAnsi="Times New Roman" w:cs="Times New Roman"/>
          <w:b/>
          <w:sz w:val="24"/>
          <w:szCs w:val="24"/>
        </w:rPr>
      </w:pPr>
    </w:p>
    <w:p w14:paraId="04842AC2" w14:textId="5D68F585" w:rsidR="005F218B" w:rsidRDefault="005F218B" w:rsidP="00543542">
      <w:pPr>
        <w:spacing w:after="0" w:line="240" w:lineRule="auto"/>
        <w:rPr>
          <w:rFonts w:ascii="Times New Roman" w:eastAsia="Calibri" w:hAnsi="Times New Roman" w:cs="Times New Roman"/>
          <w:b/>
          <w:sz w:val="24"/>
          <w:szCs w:val="24"/>
        </w:rPr>
      </w:pPr>
    </w:p>
    <w:p w14:paraId="1E9FCD21" w14:textId="738D2E59" w:rsidR="005F218B" w:rsidRDefault="005F218B" w:rsidP="00543542">
      <w:pPr>
        <w:spacing w:after="0" w:line="240" w:lineRule="auto"/>
        <w:rPr>
          <w:rFonts w:ascii="Times New Roman" w:eastAsia="Calibri" w:hAnsi="Times New Roman" w:cs="Times New Roman"/>
          <w:b/>
          <w:sz w:val="24"/>
          <w:szCs w:val="24"/>
        </w:rPr>
      </w:pPr>
    </w:p>
    <w:p w14:paraId="0A37F17D" w14:textId="77777777" w:rsidR="005F218B" w:rsidRPr="00543542" w:rsidRDefault="005F218B" w:rsidP="00543542">
      <w:pPr>
        <w:spacing w:after="0" w:line="240" w:lineRule="auto"/>
        <w:rPr>
          <w:rFonts w:ascii="Times New Roman" w:eastAsia="Calibri" w:hAnsi="Times New Roman" w:cs="Times New Roman"/>
          <w:b/>
          <w:sz w:val="24"/>
          <w:szCs w:val="24"/>
        </w:rPr>
      </w:pPr>
    </w:p>
    <w:p w14:paraId="4083C198" w14:textId="77777777" w:rsidR="00543542" w:rsidRPr="00543542" w:rsidRDefault="00543542" w:rsidP="00543542">
      <w:pPr>
        <w:spacing w:after="0" w:line="240" w:lineRule="auto"/>
        <w:rPr>
          <w:rFonts w:ascii="Times New Roman" w:eastAsia="Calibri" w:hAnsi="Times New Roman" w:cs="Times New Roman"/>
          <w:b/>
          <w:sz w:val="24"/>
          <w:szCs w:val="24"/>
        </w:rPr>
      </w:pPr>
    </w:p>
    <w:p w14:paraId="19A6ACFA" w14:textId="77777777" w:rsidR="00543542" w:rsidRPr="00543542" w:rsidRDefault="00543542" w:rsidP="00543542">
      <w:pPr>
        <w:spacing w:after="0" w:line="240" w:lineRule="auto"/>
        <w:rPr>
          <w:rFonts w:ascii="Cambria" w:eastAsia="Calibri" w:hAnsi="Cambria" w:cs="Times New Roman"/>
          <w:b/>
          <w:sz w:val="24"/>
          <w:szCs w:val="24"/>
        </w:rPr>
      </w:pPr>
    </w:p>
    <w:p w14:paraId="2A46B49C" w14:textId="77777777" w:rsidR="00543542" w:rsidRPr="00543542" w:rsidRDefault="00543542" w:rsidP="00543542">
      <w:pPr>
        <w:spacing w:after="0" w:line="240" w:lineRule="auto"/>
        <w:rPr>
          <w:rFonts w:ascii="Cambria" w:eastAsia="Calibri" w:hAnsi="Cambria" w:cs="Times New Roman"/>
          <w:color w:val="4472C4" w:themeColor="accent1"/>
          <w:sz w:val="24"/>
          <w:szCs w:val="24"/>
        </w:rPr>
      </w:pPr>
      <w:r w:rsidRPr="00543542">
        <w:rPr>
          <w:rFonts w:ascii="Cambria" w:eastAsia="Calibri" w:hAnsi="Cambria" w:cs="Times New Roman"/>
          <w:b/>
          <w:color w:val="4472C4" w:themeColor="accent1"/>
          <w:sz w:val="24"/>
          <w:szCs w:val="24"/>
        </w:rPr>
        <w:lastRenderedPageBreak/>
        <w:t xml:space="preserve">Homeowner Services:  Habitat Repairs! </w:t>
      </w:r>
    </w:p>
    <w:p w14:paraId="758B8A94" w14:textId="77777777" w:rsidR="00543542" w:rsidRPr="00543542" w:rsidRDefault="00543542" w:rsidP="00543542">
      <w:pPr>
        <w:pBdr>
          <w:bottom w:val="single" w:sz="12" w:space="1" w:color="auto"/>
        </w:pBdr>
        <w:spacing w:after="0" w:line="240" w:lineRule="auto"/>
        <w:rPr>
          <w:rFonts w:ascii="Cambria" w:eastAsia="Calibri" w:hAnsi="Cambria" w:cs="Times New Roman"/>
          <w:b/>
          <w:color w:val="4472C4" w:themeColor="accent1"/>
          <w:sz w:val="24"/>
          <w:szCs w:val="24"/>
        </w:rPr>
      </w:pPr>
      <w:r w:rsidRPr="00543542">
        <w:rPr>
          <w:rFonts w:ascii="Cambria" w:eastAsia="Calibri" w:hAnsi="Cambria" w:cs="Times New Roman"/>
          <w:b/>
          <w:color w:val="4472C4" w:themeColor="accent1"/>
          <w:sz w:val="24"/>
          <w:szCs w:val="24"/>
        </w:rPr>
        <w:t>Report for Board of Directors</w:t>
      </w:r>
      <w:r w:rsidRPr="00543542">
        <w:rPr>
          <w:rFonts w:ascii="Cambria" w:eastAsia="Calibri" w:hAnsi="Cambria" w:cs="Times New Roman"/>
          <w:b/>
          <w:color w:val="4472C4" w:themeColor="accent1"/>
          <w:sz w:val="24"/>
          <w:szCs w:val="24"/>
        </w:rPr>
        <w:tab/>
      </w:r>
      <w:r w:rsidRPr="00543542">
        <w:rPr>
          <w:rFonts w:ascii="Cambria" w:eastAsia="Calibri" w:hAnsi="Cambria" w:cs="Times New Roman"/>
          <w:b/>
          <w:color w:val="4472C4" w:themeColor="accent1"/>
          <w:sz w:val="24"/>
          <w:szCs w:val="24"/>
        </w:rPr>
        <w:tab/>
      </w:r>
      <w:r w:rsidRPr="00543542">
        <w:rPr>
          <w:rFonts w:ascii="Cambria" w:eastAsia="Calibri" w:hAnsi="Cambria" w:cs="Times New Roman"/>
          <w:b/>
          <w:color w:val="4472C4" w:themeColor="accent1"/>
          <w:sz w:val="24"/>
          <w:szCs w:val="24"/>
        </w:rPr>
        <w:tab/>
      </w:r>
      <w:r w:rsidRPr="00543542">
        <w:rPr>
          <w:rFonts w:ascii="Cambria" w:eastAsia="Calibri" w:hAnsi="Cambria" w:cs="Times New Roman"/>
          <w:b/>
          <w:color w:val="4472C4" w:themeColor="accent1"/>
          <w:sz w:val="24"/>
          <w:szCs w:val="24"/>
        </w:rPr>
        <w:tab/>
      </w:r>
      <w:r w:rsidRPr="00543542">
        <w:rPr>
          <w:rFonts w:ascii="Cambria" w:eastAsia="Calibri" w:hAnsi="Cambria" w:cs="Times New Roman"/>
          <w:b/>
          <w:color w:val="4472C4" w:themeColor="accent1"/>
          <w:sz w:val="24"/>
          <w:szCs w:val="24"/>
        </w:rPr>
        <w:tab/>
      </w:r>
      <w:r w:rsidRPr="00543542">
        <w:rPr>
          <w:rFonts w:ascii="Cambria" w:eastAsia="Calibri" w:hAnsi="Cambria" w:cs="Times New Roman"/>
          <w:b/>
          <w:color w:val="4472C4" w:themeColor="accent1"/>
          <w:sz w:val="24"/>
          <w:szCs w:val="24"/>
        </w:rPr>
        <w:tab/>
        <w:t>April 2022</w:t>
      </w:r>
    </w:p>
    <w:p w14:paraId="05503BAB" w14:textId="77777777" w:rsidR="00543542" w:rsidRPr="00543542" w:rsidRDefault="00543542" w:rsidP="00543542">
      <w:pPr>
        <w:spacing w:after="0" w:line="240" w:lineRule="auto"/>
        <w:rPr>
          <w:rFonts w:ascii="Times New Roman" w:eastAsia="Calibri" w:hAnsi="Times New Roman" w:cs="Times New Roman"/>
          <w:bCs/>
          <w:sz w:val="24"/>
          <w:szCs w:val="24"/>
        </w:rPr>
      </w:pPr>
    </w:p>
    <w:p w14:paraId="720DB1CF" w14:textId="77777777" w:rsidR="00543542" w:rsidRPr="00543542" w:rsidRDefault="00543542" w:rsidP="00543542">
      <w:pPr>
        <w:spacing w:after="0" w:line="240" w:lineRule="auto"/>
        <w:rPr>
          <w:rFonts w:ascii="Times New Roman" w:eastAsia="Calibri" w:hAnsi="Times New Roman" w:cs="Times New Roman"/>
          <w:bCs/>
          <w:sz w:val="24"/>
          <w:szCs w:val="24"/>
        </w:rPr>
      </w:pPr>
      <w:r w:rsidRPr="00543542">
        <w:rPr>
          <w:rFonts w:ascii="Times New Roman" w:eastAsia="Calibri" w:hAnsi="Times New Roman" w:cs="Times New Roman"/>
          <w:bCs/>
          <w:sz w:val="24"/>
          <w:szCs w:val="24"/>
        </w:rPr>
        <w:t xml:space="preserve">The most recent round of applications for Habitat Repairs! has finished with two more applications denied due to failure to complete the applications, and two more homeowners accepted to the program.  This brings the total numbers for this selection round to five applications denied, four awaiting site visits, and eight applications accepted thus far. </w:t>
      </w:r>
    </w:p>
    <w:p w14:paraId="126B563A" w14:textId="77777777" w:rsidR="00543542" w:rsidRPr="00543542" w:rsidRDefault="00543542" w:rsidP="00543542">
      <w:pPr>
        <w:spacing w:after="0" w:line="240" w:lineRule="auto"/>
        <w:rPr>
          <w:rFonts w:ascii="Times New Roman" w:eastAsia="Calibri" w:hAnsi="Times New Roman" w:cs="Times New Roman"/>
          <w:bCs/>
          <w:sz w:val="24"/>
          <w:szCs w:val="24"/>
        </w:rPr>
      </w:pPr>
    </w:p>
    <w:p w14:paraId="3AD7A4A5" w14:textId="77777777" w:rsidR="00543542" w:rsidRPr="00543542" w:rsidRDefault="00543542" w:rsidP="00543542">
      <w:pPr>
        <w:spacing w:after="0" w:line="240" w:lineRule="auto"/>
        <w:rPr>
          <w:rFonts w:ascii="Times New Roman" w:eastAsia="Calibri" w:hAnsi="Times New Roman" w:cs="Times New Roman"/>
          <w:bCs/>
          <w:sz w:val="24"/>
          <w:szCs w:val="24"/>
        </w:rPr>
      </w:pPr>
      <w:r w:rsidRPr="00543542">
        <w:rPr>
          <w:rFonts w:ascii="Times New Roman" w:eastAsia="Calibri" w:hAnsi="Times New Roman" w:cs="Times New Roman"/>
          <w:bCs/>
          <w:sz w:val="24"/>
          <w:szCs w:val="24"/>
        </w:rPr>
        <w:t>Richard is doing the remaining site visits and getting Scopes of Work done on the eight newly accepted homeowners.  Tina is supporting the process by communicating with homeowners, getting out denial and acceptance letters, creating contracts, and reviewing those contracts with homeowners.</w:t>
      </w:r>
    </w:p>
    <w:p w14:paraId="3F79E758" w14:textId="77777777" w:rsidR="00543542" w:rsidRDefault="00543542" w:rsidP="00543542">
      <w:pPr>
        <w:spacing w:after="80" w:line="240" w:lineRule="auto"/>
        <w:rPr>
          <w:rFonts w:ascii="Cambria" w:eastAsia="Calibri" w:hAnsi="Cambria" w:cs="Times New Roman"/>
          <w:b/>
          <w:sz w:val="32"/>
          <w:szCs w:val="32"/>
        </w:rPr>
      </w:pPr>
    </w:p>
    <w:p w14:paraId="7F8922C2" w14:textId="77777777" w:rsidR="00543542" w:rsidRDefault="00543542" w:rsidP="00543542">
      <w:pPr>
        <w:spacing w:after="80" w:line="240" w:lineRule="auto"/>
        <w:rPr>
          <w:rFonts w:ascii="Cambria" w:eastAsia="Calibri" w:hAnsi="Cambria" w:cs="Times New Roman"/>
          <w:b/>
          <w:sz w:val="32"/>
          <w:szCs w:val="32"/>
        </w:rPr>
      </w:pPr>
    </w:p>
    <w:p w14:paraId="4E4C1DBC" w14:textId="42ACF03D" w:rsidR="00543542" w:rsidRPr="00543542" w:rsidRDefault="00543542" w:rsidP="00543542">
      <w:pPr>
        <w:spacing w:after="80" w:line="240" w:lineRule="auto"/>
        <w:rPr>
          <w:rFonts w:ascii="Calibri" w:eastAsia="Calibri" w:hAnsi="Calibri" w:cs="Calibri"/>
          <w:bCs/>
          <w:color w:val="4472C4" w:themeColor="accent1"/>
          <w:sz w:val="24"/>
          <w:szCs w:val="24"/>
        </w:rPr>
      </w:pPr>
      <w:r w:rsidRPr="00543542">
        <w:rPr>
          <w:rFonts w:ascii="Cambria" w:eastAsia="Calibri" w:hAnsi="Cambria" w:cs="Times New Roman"/>
          <w:b/>
          <w:color w:val="4472C4" w:themeColor="accent1"/>
          <w:sz w:val="24"/>
          <w:szCs w:val="24"/>
        </w:rPr>
        <w:t xml:space="preserve">Homeowner Services:  Homeowner Support </w:t>
      </w:r>
    </w:p>
    <w:p w14:paraId="591D8E16" w14:textId="77777777" w:rsidR="00543542" w:rsidRPr="00543542" w:rsidRDefault="00543542" w:rsidP="00543542">
      <w:pPr>
        <w:pBdr>
          <w:bottom w:val="single" w:sz="12" w:space="1" w:color="auto"/>
        </w:pBdr>
        <w:spacing w:after="0" w:line="240" w:lineRule="auto"/>
        <w:rPr>
          <w:rFonts w:ascii="Cambria" w:eastAsia="Calibri" w:hAnsi="Cambria" w:cs="Times New Roman"/>
          <w:b/>
          <w:color w:val="4472C4" w:themeColor="accent1"/>
          <w:sz w:val="24"/>
          <w:szCs w:val="24"/>
        </w:rPr>
      </w:pPr>
      <w:r w:rsidRPr="00543542">
        <w:rPr>
          <w:rFonts w:ascii="Cambria" w:eastAsia="Calibri" w:hAnsi="Cambria" w:cs="Times New Roman"/>
          <w:b/>
          <w:color w:val="4472C4" w:themeColor="accent1"/>
          <w:sz w:val="24"/>
          <w:szCs w:val="24"/>
        </w:rPr>
        <w:t>Report for Board of Directors</w:t>
      </w:r>
      <w:r w:rsidRPr="00543542">
        <w:rPr>
          <w:rFonts w:ascii="Cambria" w:eastAsia="Calibri" w:hAnsi="Cambria" w:cs="Times New Roman"/>
          <w:b/>
          <w:color w:val="4472C4" w:themeColor="accent1"/>
          <w:sz w:val="24"/>
          <w:szCs w:val="24"/>
        </w:rPr>
        <w:tab/>
      </w:r>
      <w:r w:rsidRPr="00543542">
        <w:rPr>
          <w:rFonts w:ascii="Cambria" w:eastAsia="Calibri" w:hAnsi="Cambria" w:cs="Times New Roman"/>
          <w:b/>
          <w:color w:val="4472C4" w:themeColor="accent1"/>
          <w:sz w:val="24"/>
          <w:szCs w:val="24"/>
        </w:rPr>
        <w:tab/>
      </w:r>
      <w:r w:rsidRPr="00543542">
        <w:rPr>
          <w:rFonts w:ascii="Cambria" w:eastAsia="Calibri" w:hAnsi="Cambria" w:cs="Times New Roman"/>
          <w:b/>
          <w:color w:val="4472C4" w:themeColor="accent1"/>
          <w:sz w:val="24"/>
          <w:szCs w:val="24"/>
        </w:rPr>
        <w:tab/>
      </w:r>
      <w:r w:rsidRPr="00543542">
        <w:rPr>
          <w:rFonts w:ascii="Cambria" w:eastAsia="Calibri" w:hAnsi="Cambria" w:cs="Times New Roman"/>
          <w:b/>
          <w:color w:val="4472C4" w:themeColor="accent1"/>
          <w:sz w:val="24"/>
          <w:szCs w:val="24"/>
        </w:rPr>
        <w:tab/>
      </w:r>
      <w:r w:rsidRPr="00543542">
        <w:rPr>
          <w:rFonts w:ascii="Cambria" w:eastAsia="Calibri" w:hAnsi="Cambria" w:cs="Times New Roman"/>
          <w:b/>
          <w:color w:val="4472C4" w:themeColor="accent1"/>
          <w:sz w:val="24"/>
          <w:szCs w:val="24"/>
        </w:rPr>
        <w:tab/>
      </w:r>
      <w:r w:rsidRPr="00543542">
        <w:rPr>
          <w:rFonts w:ascii="Cambria" w:eastAsia="Calibri" w:hAnsi="Cambria" w:cs="Times New Roman"/>
          <w:b/>
          <w:color w:val="4472C4" w:themeColor="accent1"/>
          <w:sz w:val="24"/>
          <w:szCs w:val="24"/>
        </w:rPr>
        <w:tab/>
        <w:t>April 2022</w:t>
      </w:r>
    </w:p>
    <w:p w14:paraId="5DE0C532" w14:textId="77777777" w:rsidR="00543542" w:rsidRPr="00543542" w:rsidRDefault="00543542" w:rsidP="00543542">
      <w:pPr>
        <w:spacing w:after="0" w:line="240" w:lineRule="auto"/>
        <w:jc w:val="center"/>
        <w:rPr>
          <w:rFonts w:ascii="Calibri" w:eastAsia="Calibri" w:hAnsi="Calibri" w:cs="Times New Roman"/>
          <w:b/>
        </w:rPr>
      </w:pPr>
      <w:r w:rsidRPr="00543542">
        <w:rPr>
          <w:rFonts w:ascii="Calibri" w:eastAsia="Calibri" w:hAnsi="Calibri" w:cs="Times New Roman"/>
          <w:b/>
        </w:rPr>
        <w:t>Delinquency Report</w:t>
      </w:r>
    </w:p>
    <w:p w14:paraId="12F9FBE3" w14:textId="77777777" w:rsidR="00543542" w:rsidRPr="00543542" w:rsidRDefault="00543542" w:rsidP="00543542">
      <w:pPr>
        <w:spacing w:after="0" w:line="240" w:lineRule="auto"/>
        <w:rPr>
          <w:rFonts w:ascii="Calibri" w:eastAsia="Calibri" w:hAnsi="Calibri" w:cs="Times New Roman"/>
          <w:b/>
        </w:rPr>
      </w:pPr>
      <w:r w:rsidRPr="00543542">
        <w:rPr>
          <w:rFonts w:ascii="Calibri" w:eastAsia="Calibri" w:hAnsi="Calibri" w:cs="Times New Roman"/>
          <w:b/>
        </w:rPr>
        <w:t>Reporting Period as of 4/1/2022</w:t>
      </w:r>
      <w:r w:rsidRPr="00543542">
        <w:rPr>
          <w:rFonts w:ascii="Calibri" w:eastAsia="Calibri" w:hAnsi="Calibri" w:cs="Times New Roman"/>
          <w:b/>
        </w:rPr>
        <w:tab/>
      </w:r>
      <w:r w:rsidRPr="00543542">
        <w:rPr>
          <w:rFonts w:ascii="Calibri" w:eastAsia="Calibri" w:hAnsi="Calibri" w:cs="Times New Roman"/>
          <w:b/>
        </w:rPr>
        <w:tab/>
      </w:r>
      <w:r w:rsidRPr="00543542">
        <w:rPr>
          <w:rFonts w:ascii="Calibri" w:eastAsia="Calibri" w:hAnsi="Calibri" w:cs="Times New Roman"/>
          <w:b/>
        </w:rPr>
        <w:tab/>
      </w:r>
      <w:r w:rsidRPr="00543542">
        <w:rPr>
          <w:rFonts w:ascii="Calibri" w:eastAsia="Calibri" w:hAnsi="Calibri" w:cs="Times New Roman"/>
          <w:b/>
        </w:rPr>
        <w:tab/>
        <w:t xml:space="preserve">Total Mortgages:  89 </w:t>
      </w:r>
    </w:p>
    <w:tbl>
      <w:tblPr>
        <w:tblStyle w:val="TableGrid"/>
        <w:tblW w:w="0" w:type="auto"/>
        <w:tblLook w:val="04A0" w:firstRow="1" w:lastRow="0" w:firstColumn="1" w:lastColumn="0" w:noHBand="0" w:noVBand="1"/>
      </w:tblPr>
      <w:tblGrid>
        <w:gridCol w:w="2339"/>
        <w:gridCol w:w="2337"/>
        <w:gridCol w:w="2335"/>
        <w:gridCol w:w="2339"/>
      </w:tblGrid>
      <w:tr w:rsidR="00543542" w:rsidRPr="00543542" w14:paraId="5A2D435A" w14:textId="77777777" w:rsidTr="0054376F">
        <w:tc>
          <w:tcPr>
            <w:tcW w:w="2339" w:type="dxa"/>
          </w:tcPr>
          <w:p w14:paraId="1B40FC73" w14:textId="77777777" w:rsidR="00543542" w:rsidRPr="00543542" w:rsidRDefault="00543542" w:rsidP="00543542">
            <w:pPr>
              <w:rPr>
                <w:rFonts w:ascii="Calibri" w:eastAsia="Calibri" w:hAnsi="Calibri" w:cs="Times New Roman"/>
              </w:rPr>
            </w:pPr>
            <w:r w:rsidRPr="00543542">
              <w:rPr>
                <w:rFonts w:ascii="Calibri" w:eastAsia="Calibri" w:hAnsi="Calibri" w:cs="Times New Roman"/>
              </w:rPr>
              <w:t>Delinquent</w:t>
            </w:r>
          </w:p>
        </w:tc>
        <w:tc>
          <w:tcPr>
            <w:tcW w:w="2337" w:type="dxa"/>
          </w:tcPr>
          <w:p w14:paraId="2721781C" w14:textId="77777777" w:rsidR="00543542" w:rsidRPr="00543542" w:rsidRDefault="00543542" w:rsidP="00543542">
            <w:pPr>
              <w:rPr>
                <w:rFonts w:ascii="Calibri" w:eastAsia="Calibri" w:hAnsi="Calibri" w:cs="Times New Roman"/>
                <w:spacing w:val="-6"/>
              </w:rPr>
            </w:pPr>
            <w:r w:rsidRPr="00543542">
              <w:rPr>
                <w:rFonts w:ascii="Calibri" w:eastAsia="Calibri" w:hAnsi="Calibri" w:cs="Times New Roman"/>
                <w:spacing w:val="-6"/>
              </w:rPr>
              <w:t># Mortgages Delinquent</w:t>
            </w:r>
          </w:p>
        </w:tc>
        <w:tc>
          <w:tcPr>
            <w:tcW w:w="2335" w:type="dxa"/>
          </w:tcPr>
          <w:p w14:paraId="4A0983B7" w14:textId="77777777" w:rsidR="00543542" w:rsidRPr="00543542" w:rsidRDefault="00543542" w:rsidP="00543542">
            <w:pPr>
              <w:rPr>
                <w:rFonts w:ascii="Calibri" w:eastAsia="Calibri" w:hAnsi="Calibri" w:cs="Times New Roman"/>
              </w:rPr>
            </w:pPr>
            <w:r w:rsidRPr="00543542">
              <w:rPr>
                <w:rFonts w:ascii="Calibri" w:eastAsia="Calibri" w:hAnsi="Calibri" w:cs="Times New Roman"/>
              </w:rPr>
              <w:t>Arrearage</w:t>
            </w:r>
          </w:p>
        </w:tc>
        <w:tc>
          <w:tcPr>
            <w:tcW w:w="2339" w:type="dxa"/>
          </w:tcPr>
          <w:p w14:paraId="6A0EF080" w14:textId="77777777" w:rsidR="00543542" w:rsidRPr="00543542" w:rsidRDefault="00543542" w:rsidP="00543542">
            <w:pPr>
              <w:rPr>
                <w:rFonts w:ascii="Calibri" w:eastAsia="Calibri" w:hAnsi="Calibri" w:cs="Times New Roman"/>
              </w:rPr>
            </w:pPr>
            <w:r w:rsidRPr="00543542">
              <w:rPr>
                <w:rFonts w:ascii="Calibri" w:eastAsia="Calibri" w:hAnsi="Calibri" w:cs="Times New Roman"/>
              </w:rPr>
              <w:t>% Delinquent</w:t>
            </w:r>
          </w:p>
        </w:tc>
      </w:tr>
      <w:tr w:rsidR="00543542" w:rsidRPr="00543542" w14:paraId="03736CCC" w14:textId="77777777" w:rsidTr="0054376F">
        <w:tc>
          <w:tcPr>
            <w:tcW w:w="2339" w:type="dxa"/>
          </w:tcPr>
          <w:p w14:paraId="157DC045" w14:textId="77777777" w:rsidR="00543542" w:rsidRPr="00543542" w:rsidRDefault="00543542" w:rsidP="00543542">
            <w:pPr>
              <w:rPr>
                <w:rFonts w:ascii="Calibri" w:eastAsia="Calibri" w:hAnsi="Calibri" w:cs="Times New Roman"/>
              </w:rPr>
            </w:pPr>
            <w:r w:rsidRPr="00543542">
              <w:rPr>
                <w:rFonts w:ascii="Calibri" w:eastAsia="Calibri" w:hAnsi="Calibri" w:cs="Times New Roman"/>
              </w:rPr>
              <w:t>1-2 months</w:t>
            </w:r>
          </w:p>
        </w:tc>
        <w:tc>
          <w:tcPr>
            <w:tcW w:w="2337" w:type="dxa"/>
          </w:tcPr>
          <w:p w14:paraId="1445D21D" w14:textId="77777777" w:rsidR="00543542" w:rsidRPr="00543542" w:rsidRDefault="00543542" w:rsidP="00543542">
            <w:pPr>
              <w:rPr>
                <w:rFonts w:ascii="Calibri" w:eastAsia="Calibri" w:hAnsi="Calibri" w:cs="Times New Roman"/>
              </w:rPr>
            </w:pPr>
            <w:r w:rsidRPr="00543542">
              <w:rPr>
                <w:rFonts w:ascii="Calibri" w:eastAsia="Calibri" w:hAnsi="Calibri" w:cs="Times New Roman"/>
              </w:rPr>
              <w:t xml:space="preserve">     4</w:t>
            </w:r>
          </w:p>
        </w:tc>
        <w:tc>
          <w:tcPr>
            <w:tcW w:w="2335" w:type="dxa"/>
          </w:tcPr>
          <w:p w14:paraId="559A5B1B" w14:textId="77777777" w:rsidR="00543542" w:rsidRPr="00543542" w:rsidRDefault="00543542" w:rsidP="00543542">
            <w:pPr>
              <w:rPr>
                <w:rFonts w:ascii="Calibri" w:eastAsia="Calibri" w:hAnsi="Calibri" w:cs="Times New Roman"/>
              </w:rPr>
            </w:pPr>
            <w:r w:rsidRPr="00543542">
              <w:rPr>
                <w:rFonts w:ascii="Calibri" w:eastAsia="Calibri" w:hAnsi="Calibri" w:cs="Times New Roman"/>
              </w:rPr>
              <w:t>$     2,148</w:t>
            </w:r>
          </w:p>
        </w:tc>
        <w:tc>
          <w:tcPr>
            <w:tcW w:w="2339" w:type="dxa"/>
          </w:tcPr>
          <w:p w14:paraId="1DA5F9F8" w14:textId="77777777" w:rsidR="00543542" w:rsidRPr="00543542" w:rsidRDefault="00543542" w:rsidP="00543542">
            <w:pPr>
              <w:rPr>
                <w:rFonts w:ascii="Calibri" w:eastAsia="Calibri" w:hAnsi="Calibri" w:cs="Times New Roman"/>
              </w:rPr>
            </w:pPr>
            <w:r w:rsidRPr="00543542">
              <w:rPr>
                <w:rFonts w:ascii="Calibri" w:eastAsia="Calibri" w:hAnsi="Calibri" w:cs="Times New Roman"/>
              </w:rPr>
              <w:t xml:space="preserve">      4.5%</w:t>
            </w:r>
          </w:p>
        </w:tc>
      </w:tr>
      <w:tr w:rsidR="00543542" w:rsidRPr="00543542" w14:paraId="5B148150" w14:textId="77777777" w:rsidTr="0054376F">
        <w:tc>
          <w:tcPr>
            <w:tcW w:w="2339" w:type="dxa"/>
          </w:tcPr>
          <w:p w14:paraId="7E218F72" w14:textId="77777777" w:rsidR="00543542" w:rsidRPr="00543542" w:rsidRDefault="00543542" w:rsidP="00543542">
            <w:pPr>
              <w:rPr>
                <w:rFonts w:ascii="Calibri" w:eastAsia="Calibri" w:hAnsi="Calibri" w:cs="Times New Roman"/>
              </w:rPr>
            </w:pPr>
            <w:r w:rsidRPr="00543542">
              <w:rPr>
                <w:rFonts w:ascii="Calibri" w:eastAsia="Calibri" w:hAnsi="Calibri" w:cs="Times New Roman"/>
              </w:rPr>
              <w:t>2-3 months</w:t>
            </w:r>
          </w:p>
        </w:tc>
        <w:tc>
          <w:tcPr>
            <w:tcW w:w="2337" w:type="dxa"/>
          </w:tcPr>
          <w:p w14:paraId="6888F13D" w14:textId="77777777" w:rsidR="00543542" w:rsidRPr="00543542" w:rsidRDefault="00543542" w:rsidP="00543542">
            <w:pPr>
              <w:rPr>
                <w:rFonts w:ascii="Calibri" w:eastAsia="Calibri" w:hAnsi="Calibri" w:cs="Times New Roman"/>
              </w:rPr>
            </w:pPr>
            <w:r w:rsidRPr="00543542">
              <w:rPr>
                <w:rFonts w:ascii="Calibri" w:eastAsia="Calibri" w:hAnsi="Calibri" w:cs="Times New Roman"/>
              </w:rPr>
              <w:t xml:space="preserve">     4</w:t>
            </w:r>
          </w:p>
        </w:tc>
        <w:tc>
          <w:tcPr>
            <w:tcW w:w="2335" w:type="dxa"/>
          </w:tcPr>
          <w:p w14:paraId="689B8F7E" w14:textId="77777777" w:rsidR="00543542" w:rsidRPr="00543542" w:rsidRDefault="00543542" w:rsidP="00543542">
            <w:pPr>
              <w:rPr>
                <w:rFonts w:ascii="Calibri" w:eastAsia="Calibri" w:hAnsi="Calibri" w:cs="Times New Roman"/>
              </w:rPr>
            </w:pPr>
            <w:r w:rsidRPr="00543542">
              <w:rPr>
                <w:rFonts w:ascii="Calibri" w:eastAsia="Calibri" w:hAnsi="Calibri" w:cs="Times New Roman"/>
              </w:rPr>
              <w:t>$     1,473</w:t>
            </w:r>
          </w:p>
        </w:tc>
        <w:tc>
          <w:tcPr>
            <w:tcW w:w="2339" w:type="dxa"/>
          </w:tcPr>
          <w:p w14:paraId="32DCC8EA" w14:textId="77777777" w:rsidR="00543542" w:rsidRPr="00543542" w:rsidRDefault="00543542" w:rsidP="00543542">
            <w:pPr>
              <w:rPr>
                <w:rFonts w:ascii="Calibri" w:eastAsia="Calibri" w:hAnsi="Calibri" w:cs="Times New Roman"/>
              </w:rPr>
            </w:pPr>
            <w:r w:rsidRPr="00543542">
              <w:rPr>
                <w:rFonts w:ascii="Calibri" w:eastAsia="Calibri" w:hAnsi="Calibri" w:cs="Times New Roman"/>
              </w:rPr>
              <w:t xml:space="preserve">      4.5%</w:t>
            </w:r>
          </w:p>
        </w:tc>
      </w:tr>
      <w:tr w:rsidR="00543542" w:rsidRPr="00543542" w14:paraId="06441BCC" w14:textId="77777777" w:rsidTr="0054376F">
        <w:tc>
          <w:tcPr>
            <w:tcW w:w="2339" w:type="dxa"/>
          </w:tcPr>
          <w:p w14:paraId="3CB1BEC4" w14:textId="77777777" w:rsidR="00543542" w:rsidRPr="00543542" w:rsidRDefault="00543542" w:rsidP="00543542">
            <w:pPr>
              <w:rPr>
                <w:rFonts w:ascii="Calibri" w:eastAsia="Calibri" w:hAnsi="Calibri" w:cs="Times New Roman"/>
              </w:rPr>
            </w:pPr>
            <w:r w:rsidRPr="00543542">
              <w:rPr>
                <w:rFonts w:ascii="Calibri" w:eastAsia="Calibri" w:hAnsi="Calibri" w:cs="Times New Roman"/>
              </w:rPr>
              <w:t>Over 3 months</w:t>
            </w:r>
          </w:p>
        </w:tc>
        <w:tc>
          <w:tcPr>
            <w:tcW w:w="2337" w:type="dxa"/>
          </w:tcPr>
          <w:p w14:paraId="09F043D7" w14:textId="77777777" w:rsidR="00543542" w:rsidRPr="00543542" w:rsidRDefault="00543542" w:rsidP="00543542">
            <w:pPr>
              <w:rPr>
                <w:rFonts w:ascii="Calibri" w:eastAsia="Calibri" w:hAnsi="Calibri" w:cs="Times New Roman"/>
              </w:rPr>
            </w:pPr>
            <w:r w:rsidRPr="00543542">
              <w:rPr>
                <w:rFonts w:ascii="Calibri" w:eastAsia="Calibri" w:hAnsi="Calibri" w:cs="Times New Roman"/>
              </w:rPr>
              <w:t xml:space="preserve">     4</w:t>
            </w:r>
          </w:p>
        </w:tc>
        <w:tc>
          <w:tcPr>
            <w:tcW w:w="2335" w:type="dxa"/>
          </w:tcPr>
          <w:p w14:paraId="61675264" w14:textId="77777777" w:rsidR="00543542" w:rsidRPr="00543542" w:rsidRDefault="00543542" w:rsidP="00543542">
            <w:pPr>
              <w:rPr>
                <w:rFonts w:ascii="Calibri" w:eastAsia="Calibri" w:hAnsi="Calibri" w:cs="Times New Roman"/>
              </w:rPr>
            </w:pPr>
            <w:r w:rsidRPr="00543542">
              <w:rPr>
                <w:rFonts w:ascii="Calibri" w:eastAsia="Calibri" w:hAnsi="Calibri" w:cs="Times New Roman"/>
              </w:rPr>
              <w:t>$     5,542</w:t>
            </w:r>
          </w:p>
        </w:tc>
        <w:tc>
          <w:tcPr>
            <w:tcW w:w="2339" w:type="dxa"/>
          </w:tcPr>
          <w:p w14:paraId="53D0A483" w14:textId="77777777" w:rsidR="00543542" w:rsidRPr="00543542" w:rsidRDefault="00543542" w:rsidP="00543542">
            <w:pPr>
              <w:rPr>
                <w:rFonts w:ascii="Calibri" w:eastAsia="Calibri" w:hAnsi="Calibri" w:cs="Times New Roman"/>
              </w:rPr>
            </w:pPr>
            <w:r w:rsidRPr="00543542">
              <w:rPr>
                <w:rFonts w:ascii="Calibri" w:eastAsia="Calibri" w:hAnsi="Calibri" w:cs="Times New Roman"/>
              </w:rPr>
              <w:t xml:space="preserve">      4.5%</w:t>
            </w:r>
          </w:p>
        </w:tc>
      </w:tr>
      <w:tr w:rsidR="00543542" w:rsidRPr="00543542" w14:paraId="16ECF930" w14:textId="77777777" w:rsidTr="0054376F">
        <w:tc>
          <w:tcPr>
            <w:tcW w:w="2339" w:type="dxa"/>
          </w:tcPr>
          <w:p w14:paraId="7DEB0B4A" w14:textId="77777777" w:rsidR="00543542" w:rsidRPr="00543542" w:rsidRDefault="00543542" w:rsidP="00543542">
            <w:pPr>
              <w:rPr>
                <w:rFonts w:ascii="Calibri" w:eastAsia="Calibri" w:hAnsi="Calibri" w:cs="Times New Roman"/>
              </w:rPr>
            </w:pPr>
            <w:r w:rsidRPr="00543542">
              <w:rPr>
                <w:rFonts w:ascii="Calibri" w:eastAsia="Calibri" w:hAnsi="Calibri" w:cs="Times New Roman"/>
              </w:rPr>
              <w:t>Total this month</w:t>
            </w:r>
          </w:p>
        </w:tc>
        <w:tc>
          <w:tcPr>
            <w:tcW w:w="2337" w:type="dxa"/>
          </w:tcPr>
          <w:p w14:paraId="3D1D2033" w14:textId="77777777" w:rsidR="00543542" w:rsidRPr="00543542" w:rsidRDefault="00543542" w:rsidP="00543542">
            <w:pPr>
              <w:rPr>
                <w:rFonts w:ascii="Calibri" w:eastAsia="Calibri" w:hAnsi="Calibri" w:cs="Times New Roman"/>
              </w:rPr>
            </w:pPr>
            <w:r w:rsidRPr="00543542">
              <w:rPr>
                <w:rFonts w:ascii="Calibri" w:eastAsia="Calibri" w:hAnsi="Calibri" w:cs="Times New Roman"/>
              </w:rPr>
              <w:t xml:space="preserve">   12</w:t>
            </w:r>
          </w:p>
        </w:tc>
        <w:tc>
          <w:tcPr>
            <w:tcW w:w="2335" w:type="dxa"/>
          </w:tcPr>
          <w:p w14:paraId="21692A5B" w14:textId="77777777" w:rsidR="00543542" w:rsidRPr="00543542" w:rsidRDefault="00543542" w:rsidP="00543542">
            <w:pPr>
              <w:rPr>
                <w:rFonts w:ascii="Calibri" w:eastAsia="Calibri" w:hAnsi="Calibri" w:cs="Times New Roman"/>
              </w:rPr>
            </w:pPr>
            <w:r w:rsidRPr="00543542">
              <w:rPr>
                <w:rFonts w:ascii="Calibri" w:eastAsia="Calibri" w:hAnsi="Calibri" w:cs="Times New Roman"/>
              </w:rPr>
              <w:t>$     9,073</w:t>
            </w:r>
          </w:p>
        </w:tc>
        <w:tc>
          <w:tcPr>
            <w:tcW w:w="2339" w:type="dxa"/>
          </w:tcPr>
          <w:p w14:paraId="5A8AB920" w14:textId="77777777" w:rsidR="00543542" w:rsidRPr="00543542" w:rsidRDefault="00543542" w:rsidP="00543542">
            <w:pPr>
              <w:rPr>
                <w:rFonts w:ascii="Calibri" w:eastAsia="Calibri" w:hAnsi="Calibri" w:cs="Times New Roman"/>
              </w:rPr>
            </w:pPr>
            <w:r w:rsidRPr="00543542">
              <w:rPr>
                <w:rFonts w:ascii="Calibri" w:eastAsia="Calibri" w:hAnsi="Calibri" w:cs="Times New Roman"/>
              </w:rPr>
              <w:t xml:space="preserve">    13.5%</w:t>
            </w:r>
          </w:p>
        </w:tc>
      </w:tr>
      <w:tr w:rsidR="00543542" w:rsidRPr="00543542" w14:paraId="2EBAC0D1" w14:textId="77777777" w:rsidTr="0054376F">
        <w:tc>
          <w:tcPr>
            <w:tcW w:w="2339" w:type="dxa"/>
          </w:tcPr>
          <w:p w14:paraId="1C2063E2" w14:textId="77777777" w:rsidR="00543542" w:rsidRPr="00543542" w:rsidRDefault="00543542" w:rsidP="00543542">
            <w:pPr>
              <w:rPr>
                <w:rFonts w:ascii="Calibri" w:eastAsia="Calibri" w:hAnsi="Calibri" w:cs="Times New Roman"/>
                <w:spacing w:val="-6"/>
              </w:rPr>
            </w:pPr>
            <w:r w:rsidRPr="00543542">
              <w:rPr>
                <w:rFonts w:ascii="Calibri" w:eastAsia="Calibri" w:hAnsi="Calibri" w:cs="Times New Roman"/>
                <w:spacing w:val="-6"/>
              </w:rPr>
              <w:t>Total 3/1/22, 89 mtgs</w:t>
            </w:r>
          </w:p>
        </w:tc>
        <w:tc>
          <w:tcPr>
            <w:tcW w:w="2337" w:type="dxa"/>
          </w:tcPr>
          <w:p w14:paraId="21A4867B" w14:textId="77777777" w:rsidR="00543542" w:rsidRPr="00543542" w:rsidRDefault="00543542" w:rsidP="00543542">
            <w:pPr>
              <w:rPr>
                <w:rFonts w:ascii="Calibri" w:eastAsia="Calibri" w:hAnsi="Calibri" w:cs="Times New Roman"/>
              </w:rPr>
            </w:pPr>
            <w:r w:rsidRPr="00543542">
              <w:rPr>
                <w:rFonts w:ascii="Calibri" w:eastAsia="Calibri" w:hAnsi="Calibri" w:cs="Times New Roman"/>
              </w:rPr>
              <w:t xml:space="preserve">   13</w:t>
            </w:r>
          </w:p>
        </w:tc>
        <w:tc>
          <w:tcPr>
            <w:tcW w:w="2335" w:type="dxa"/>
          </w:tcPr>
          <w:p w14:paraId="3FC7EB0F" w14:textId="77777777" w:rsidR="00543542" w:rsidRPr="00543542" w:rsidRDefault="00543542" w:rsidP="00543542">
            <w:pPr>
              <w:rPr>
                <w:rFonts w:ascii="Calibri" w:eastAsia="Calibri" w:hAnsi="Calibri" w:cs="Times New Roman"/>
              </w:rPr>
            </w:pPr>
            <w:r w:rsidRPr="00543542">
              <w:rPr>
                <w:rFonts w:ascii="Calibri" w:eastAsia="Calibri" w:hAnsi="Calibri" w:cs="Times New Roman"/>
              </w:rPr>
              <w:t>$   10,189</w:t>
            </w:r>
          </w:p>
        </w:tc>
        <w:tc>
          <w:tcPr>
            <w:tcW w:w="2339" w:type="dxa"/>
          </w:tcPr>
          <w:p w14:paraId="73917823" w14:textId="77777777" w:rsidR="00543542" w:rsidRPr="00543542" w:rsidRDefault="00543542" w:rsidP="00543542">
            <w:pPr>
              <w:rPr>
                <w:rFonts w:ascii="Calibri" w:eastAsia="Calibri" w:hAnsi="Calibri" w:cs="Times New Roman"/>
              </w:rPr>
            </w:pPr>
            <w:r w:rsidRPr="00543542">
              <w:rPr>
                <w:rFonts w:ascii="Calibri" w:eastAsia="Calibri" w:hAnsi="Calibri" w:cs="Times New Roman"/>
              </w:rPr>
              <w:t xml:space="preserve">    14.5% </w:t>
            </w:r>
          </w:p>
        </w:tc>
      </w:tr>
      <w:tr w:rsidR="00543542" w:rsidRPr="00543542" w14:paraId="270C672A" w14:textId="77777777" w:rsidTr="0054376F">
        <w:trPr>
          <w:trHeight w:val="539"/>
        </w:trPr>
        <w:tc>
          <w:tcPr>
            <w:tcW w:w="2339" w:type="dxa"/>
          </w:tcPr>
          <w:p w14:paraId="4D83CD32" w14:textId="77777777" w:rsidR="00543542" w:rsidRPr="00543542" w:rsidRDefault="00543542" w:rsidP="00543542">
            <w:pPr>
              <w:rPr>
                <w:rFonts w:ascii="Calibri" w:eastAsia="Calibri" w:hAnsi="Calibri" w:cs="Times New Roman"/>
              </w:rPr>
            </w:pPr>
            <w:r w:rsidRPr="00543542">
              <w:rPr>
                <w:rFonts w:ascii="Calibri" w:eastAsia="Calibri" w:hAnsi="Calibri" w:cs="Times New Roman"/>
              </w:rPr>
              <w:t xml:space="preserve">Total same mo. prior </w:t>
            </w:r>
            <w:proofErr w:type="spellStart"/>
            <w:r w:rsidRPr="00543542">
              <w:rPr>
                <w:rFonts w:ascii="Calibri" w:eastAsia="Calibri" w:hAnsi="Calibri" w:cs="Times New Roman"/>
              </w:rPr>
              <w:t>yr</w:t>
            </w:r>
            <w:proofErr w:type="spellEnd"/>
            <w:r w:rsidRPr="00543542">
              <w:rPr>
                <w:rFonts w:ascii="Calibri" w:eastAsia="Calibri" w:hAnsi="Calibri" w:cs="Times New Roman"/>
              </w:rPr>
              <w:t>: 4/1/21, 96 mtgs</w:t>
            </w:r>
          </w:p>
        </w:tc>
        <w:tc>
          <w:tcPr>
            <w:tcW w:w="2337" w:type="dxa"/>
          </w:tcPr>
          <w:p w14:paraId="5463C4A4" w14:textId="77777777" w:rsidR="00543542" w:rsidRPr="00543542" w:rsidRDefault="00543542" w:rsidP="00543542">
            <w:pPr>
              <w:rPr>
                <w:rFonts w:ascii="Calibri" w:eastAsia="Calibri" w:hAnsi="Calibri" w:cs="Times New Roman"/>
              </w:rPr>
            </w:pPr>
            <w:r w:rsidRPr="00543542">
              <w:rPr>
                <w:rFonts w:ascii="Calibri" w:eastAsia="Calibri" w:hAnsi="Calibri" w:cs="Times New Roman"/>
              </w:rPr>
              <w:t xml:space="preserve">   12</w:t>
            </w:r>
          </w:p>
        </w:tc>
        <w:tc>
          <w:tcPr>
            <w:tcW w:w="2335" w:type="dxa"/>
          </w:tcPr>
          <w:p w14:paraId="127B9A61" w14:textId="77777777" w:rsidR="00543542" w:rsidRPr="00543542" w:rsidRDefault="00543542" w:rsidP="00543542">
            <w:pPr>
              <w:rPr>
                <w:rFonts w:ascii="Calibri" w:eastAsia="Calibri" w:hAnsi="Calibri" w:cs="Times New Roman"/>
              </w:rPr>
            </w:pPr>
            <w:r w:rsidRPr="00543542">
              <w:rPr>
                <w:rFonts w:ascii="Calibri" w:eastAsia="Calibri" w:hAnsi="Calibri" w:cs="Times New Roman"/>
              </w:rPr>
              <w:t>$   12,225</w:t>
            </w:r>
          </w:p>
        </w:tc>
        <w:tc>
          <w:tcPr>
            <w:tcW w:w="2339" w:type="dxa"/>
          </w:tcPr>
          <w:p w14:paraId="2ADE23B4" w14:textId="77777777" w:rsidR="00543542" w:rsidRPr="00543542" w:rsidRDefault="00543542" w:rsidP="00543542">
            <w:pPr>
              <w:rPr>
                <w:rFonts w:ascii="Calibri" w:eastAsia="Calibri" w:hAnsi="Calibri" w:cs="Times New Roman"/>
              </w:rPr>
            </w:pPr>
            <w:r w:rsidRPr="00543542">
              <w:rPr>
                <w:rFonts w:ascii="Calibri" w:eastAsia="Calibri" w:hAnsi="Calibri" w:cs="Times New Roman"/>
              </w:rPr>
              <w:t xml:space="preserve">    12.6%</w:t>
            </w:r>
          </w:p>
        </w:tc>
      </w:tr>
      <w:tr w:rsidR="00543542" w:rsidRPr="00543542" w14:paraId="4DA2F169" w14:textId="77777777" w:rsidTr="0054376F">
        <w:trPr>
          <w:trHeight w:val="539"/>
        </w:trPr>
        <w:tc>
          <w:tcPr>
            <w:tcW w:w="2339" w:type="dxa"/>
          </w:tcPr>
          <w:p w14:paraId="21DE87A2" w14:textId="77777777" w:rsidR="00543542" w:rsidRPr="00543542" w:rsidRDefault="00543542" w:rsidP="00543542">
            <w:pPr>
              <w:rPr>
                <w:rFonts w:ascii="Calibri" w:eastAsia="Calibri" w:hAnsi="Calibri" w:cs="Times New Roman"/>
              </w:rPr>
            </w:pPr>
            <w:r w:rsidRPr="00543542">
              <w:rPr>
                <w:rFonts w:ascii="Calibri" w:eastAsia="Calibri" w:hAnsi="Calibri" w:cs="Times New Roman"/>
              </w:rPr>
              <w:t>Total 1/1/20, 98 mtgs pre-pandemic</w:t>
            </w:r>
          </w:p>
        </w:tc>
        <w:tc>
          <w:tcPr>
            <w:tcW w:w="2337" w:type="dxa"/>
          </w:tcPr>
          <w:p w14:paraId="71060F5D" w14:textId="77777777" w:rsidR="00543542" w:rsidRPr="00543542" w:rsidRDefault="00543542" w:rsidP="00543542">
            <w:pPr>
              <w:rPr>
                <w:rFonts w:ascii="Calibri" w:eastAsia="Calibri" w:hAnsi="Calibri" w:cs="Times New Roman"/>
              </w:rPr>
            </w:pPr>
            <w:r w:rsidRPr="00543542">
              <w:rPr>
                <w:rFonts w:ascii="Calibri" w:eastAsia="Calibri" w:hAnsi="Calibri" w:cs="Times New Roman"/>
              </w:rPr>
              <w:t xml:space="preserve">   22</w:t>
            </w:r>
          </w:p>
        </w:tc>
        <w:tc>
          <w:tcPr>
            <w:tcW w:w="2335" w:type="dxa"/>
          </w:tcPr>
          <w:p w14:paraId="108867DC" w14:textId="77777777" w:rsidR="00543542" w:rsidRPr="00543542" w:rsidRDefault="00543542" w:rsidP="00543542">
            <w:pPr>
              <w:rPr>
                <w:rFonts w:ascii="Calibri" w:eastAsia="Calibri" w:hAnsi="Calibri" w:cs="Times New Roman"/>
              </w:rPr>
            </w:pPr>
            <w:r w:rsidRPr="00543542">
              <w:rPr>
                <w:rFonts w:ascii="Calibri" w:eastAsia="Calibri" w:hAnsi="Calibri" w:cs="Times New Roman"/>
              </w:rPr>
              <w:t>$   21,492</w:t>
            </w:r>
          </w:p>
        </w:tc>
        <w:tc>
          <w:tcPr>
            <w:tcW w:w="2339" w:type="dxa"/>
          </w:tcPr>
          <w:p w14:paraId="5C052D2D" w14:textId="77777777" w:rsidR="00543542" w:rsidRPr="00543542" w:rsidRDefault="00543542" w:rsidP="00543542">
            <w:pPr>
              <w:rPr>
                <w:rFonts w:ascii="Calibri" w:eastAsia="Calibri" w:hAnsi="Calibri" w:cs="Times New Roman"/>
              </w:rPr>
            </w:pPr>
            <w:r w:rsidRPr="00543542">
              <w:rPr>
                <w:rFonts w:ascii="Calibri" w:eastAsia="Calibri" w:hAnsi="Calibri" w:cs="Times New Roman"/>
              </w:rPr>
              <w:t xml:space="preserve">    22.4%</w:t>
            </w:r>
          </w:p>
        </w:tc>
      </w:tr>
      <w:tr w:rsidR="00543542" w:rsidRPr="00543542" w14:paraId="5E274729" w14:textId="77777777" w:rsidTr="0054376F">
        <w:trPr>
          <w:trHeight w:val="539"/>
        </w:trPr>
        <w:tc>
          <w:tcPr>
            <w:tcW w:w="2339" w:type="dxa"/>
          </w:tcPr>
          <w:p w14:paraId="7F142FB8" w14:textId="77777777" w:rsidR="00543542" w:rsidRPr="00543542" w:rsidRDefault="00543542" w:rsidP="00543542">
            <w:pPr>
              <w:rPr>
                <w:rFonts w:ascii="Calibri" w:eastAsia="Calibri" w:hAnsi="Calibri" w:cs="Times New Roman"/>
              </w:rPr>
            </w:pPr>
            <w:r w:rsidRPr="00543542">
              <w:rPr>
                <w:rFonts w:ascii="Calibri" w:eastAsia="Calibri" w:hAnsi="Calibri" w:cs="Times New Roman"/>
              </w:rPr>
              <w:t>Jun. 2013, last mo. prior to AMS, 119 mtgs</w:t>
            </w:r>
          </w:p>
        </w:tc>
        <w:tc>
          <w:tcPr>
            <w:tcW w:w="2337" w:type="dxa"/>
          </w:tcPr>
          <w:p w14:paraId="4477993C" w14:textId="77777777" w:rsidR="00543542" w:rsidRPr="00543542" w:rsidRDefault="00543542" w:rsidP="00543542">
            <w:pPr>
              <w:rPr>
                <w:rFonts w:ascii="Calibri" w:eastAsia="Calibri" w:hAnsi="Calibri" w:cs="Times New Roman"/>
              </w:rPr>
            </w:pPr>
            <w:r w:rsidRPr="00543542">
              <w:rPr>
                <w:rFonts w:ascii="Calibri" w:eastAsia="Calibri" w:hAnsi="Calibri" w:cs="Times New Roman"/>
              </w:rPr>
              <w:t xml:space="preserve">   12</w:t>
            </w:r>
          </w:p>
        </w:tc>
        <w:tc>
          <w:tcPr>
            <w:tcW w:w="2335" w:type="dxa"/>
          </w:tcPr>
          <w:p w14:paraId="3B3E6226" w14:textId="77777777" w:rsidR="00543542" w:rsidRPr="00543542" w:rsidRDefault="00543542" w:rsidP="00543542">
            <w:pPr>
              <w:rPr>
                <w:rFonts w:ascii="Calibri" w:eastAsia="Calibri" w:hAnsi="Calibri" w:cs="Times New Roman"/>
              </w:rPr>
            </w:pPr>
          </w:p>
        </w:tc>
        <w:tc>
          <w:tcPr>
            <w:tcW w:w="2339" w:type="dxa"/>
          </w:tcPr>
          <w:p w14:paraId="63480CFE" w14:textId="77777777" w:rsidR="00543542" w:rsidRPr="00543542" w:rsidRDefault="00543542" w:rsidP="00543542">
            <w:pPr>
              <w:rPr>
                <w:rFonts w:ascii="Calibri" w:eastAsia="Calibri" w:hAnsi="Calibri" w:cs="Times New Roman"/>
              </w:rPr>
            </w:pPr>
            <w:r w:rsidRPr="00543542">
              <w:rPr>
                <w:rFonts w:ascii="Calibri" w:eastAsia="Calibri" w:hAnsi="Calibri" w:cs="Times New Roman"/>
              </w:rPr>
              <w:t xml:space="preserve">    10.1%</w:t>
            </w:r>
          </w:p>
        </w:tc>
      </w:tr>
    </w:tbl>
    <w:p w14:paraId="23E1D666" w14:textId="77777777" w:rsidR="00543542" w:rsidRPr="00543542" w:rsidRDefault="00543542" w:rsidP="00543542">
      <w:pPr>
        <w:spacing w:after="0" w:line="240" w:lineRule="auto"/>
        <w:ind w:left="-144" w:right="-432"/>
        <w:rPr>
          <w:rFonts w:ascii="Times New Roman" w:eastAsia="Calibri" w:hAnsi="Times New Roman" w:cs="Times New Roman"/>
          <w:b/>
          <w:sz w:val="24"/>
          <w:szCs w:val="24"/>
          <w:u w:val="single"/>
        </w:rPr>
      </w:pPr>
    </w:p>
    <w:p w14:paraId="29EACD1D" w14:textId="77777777" w:rsidR="00543542" w:rsidRPr="00543542" w:rsidRDefault="00543542" w:rsidP="00543542">
      <w:pPr>
        <w:spacing w:after="0" w:line="240" w:lineRule="auto"/>
        <w:ind w:left="-144" w:right="-432"/>
        <w:rPr>
          <w:rFonts w:ascii="Times New Roman" w:eastAsia="Calibri" w:hAnsi="Times New Roman" w:cs="Times New Roman"/>
          <w:bCs/>
          <w:sz w:val="24"/>
          <w:szCs w:val="24"/>
        </w:rPr>
      </w:pPr>
      <w:r w:rsidRPr="00543542">
        <w:rPr>
          <w:rFonts w:ascii="Times New Roman" w:eastAsia="Calibri" w:hAnsi="Times New Roman" w:cs="Times New Roman"/>
          <w:b/>
          <w:sz w:val="24"/>
          <w:szCs w:val="24"/>
          <w:u w:val="single"/>
        </w:rPr>
        <w:t xml:space="preserve">Homeowner Services News </w:t>
      </w:r>
    </w:p>
    <w:p w14:paraId="2FCBA502" w14:textId="75005CBB" w:rsidR="00543542" w:rsidRPr="00543542" w:rsidRDefault="00543542" w:rsidP="00543542">
      <w:pPr>
        <w:spacing w:after="10" w:line="240" w:lineRule="auto"/>
        <w:ind w:left="-144" w:right="-432"/>
        <w:rPr>
          <w:rFonts w:ascii="Times New Roman" w:eastAsia="Calibri" w:hAnsi="Times New Roman" w:cs="Times New Roman"/>
          <w:sz w:val="24"/>
          <w:szCs w:val="24"/>
        </w:rPr>
      </w:pPr>
      <w:r w:rsidRPr="00543542">
        <w:rPr>
          <w:rFonts w:ascii="Times New Roman" w:eastAsia="Calibri" w:hAnsi="Times New Roman" w:cs="Times New Roman"/>
          <w:sz w:val="24"/>
          <w:szCs w:val="24"/>
        </w:rPr>
        <w:t>Delinquencies are down by one loan in this month.  They continue to be much lower than pre-</w:t>
      </w:r>
      <w:r w:rsidRPr="00543542">
        <w:rPr>
          <w:rFonts w:ascii="Times New Roman" w:eastAsia="Calibri" w:hAnsi="Times New Roman" w:cs="Times New Roman"/>
          <w:sz w:val="24"/>
          <w:szCs w:val="24"/>
        </w:rPr>
        <w:t>pandemic,</w:t>
      </w:r>
      <w:r w:rsidRPr="00543542">
        <w:rPr>
          <w:rFonts w:ascii="Times New Roman" w:eastAsia="Calibri" w:hAnsi="Times New Roman" w:cs="Times New Roman"/>
          <w:sz w:val="24"/>
          <w:szCs w:val="24"/>
        </w:rPr>
        <w:t xml:space="preserve"> but we have not seen as much improvement with tax return season as usual.  We have had one homeowner who has received COVID mortgage assistance funding from NC HAF; we expect several more to hear from their applications to this program soon. </w:t>
      </w:r>
    </w:p>
    <w:p w14:paraId="3285FE8A" w14:textId="77777777" w:rsidR="00543542" w:rsidRPr="00543542" w:rsidRDefault="00543542" w:rsidP="00543542">
      <w:pPr>
        <w:spacing w:after="10" w:line="240" w:lineRule="auto"/>
        <w:ind w:left="-144" w:right="-432"/>
        <w:rPr>
          <w:rFonts w:ascii="Times New Roman" w:eastAsia="Calibri" w:hAnsi="Times New Roman" w:cs="Times New Roman"/>
          <w:sz w:val="12"/>
          <w:szCs w:val="12"/>
        </w:rPr>
      </w:pPr>
    </w:p>
    <w:p w14:paraId="5982D28B" w14:textId="77777777" w:rsidR="00543542" w:rsidRPr="00543542" w:rsidRDefault="00543542" w:rsidP="00543542">
      <w:pPr>
        <w:spacing w:after="10" w:line="240" w:lineRule="auto"/>
        <w:ind w:left="-144" w:right="-432"/>
        <w:rPr>
          <w:rFonts w:ascii="Times New Roman" w:eastAsia="Calibri" w:hAnsi="Times New Roman" w:cs="Times New Roman"/>
          <w:sz w:val="24"/>
          <w:szCs w:val="24"/>
        </w:rPr>
      </w:pPr>
      <w:r w:rsidRPr="00543542">
        <w:rPr>
          <w:rFonts w:ascii="Times New Roman" w:eastAsia="Calibri" w:hAnsi="Times New Roman" w:cs="Times New Roman"/>
          <w:sz w:val="24"/>
          <w:szCs w:val="24"/>
        </w:rPr>
        <w:t>Epimenio Mendoza, a homebuyer who was accepted in September of last year, has completed his first set of partnership requirements and picked the lot that he would like to have for his family and himself in Ridgeview.  His home will be beside Jose and Lidia, at 122 3</w:t>
      </w:r>
      <w:r w:rsidRPr="00543542">
        <w:rPr>
          <w:rFonts w:ascii="Times New Roman" w:eastAsia="Calibri" w:hAnsi="Times New Roman" w:cs="Times New Roman"/>
          <w:sz w:val="24"/>
          <w:szCs w:val="24"/>
          <w:vertAlign w:val="superscript"/>
        </w:rPr>
        <w:t>rd</w:t>
      </w:r>
      <w:r w:rsidRPr="00543542">
        <w:rPr>
          <w:rFonts w:ascii="Times New Roman" w:eastAsia="Calibri" w:hAnsi="Times New Roman" w:cs="Times New Roman"/>
          <w:sz w:val="24"/>
          <w:szCs w:val="24"/>
        </w:rPr>
        <w:t xml:space="preserve"> Avenue SE, in Hickory.</w:t>
      </w:r>
    </w:p>
    <w:p w14:paraId="0AD3F33E" w14:textId="77777777" w:rsidR="00543542" w:rsidRPr="00543542" w:rsidRDefault="00543542" w:rsidP="00543542">
      <w:pPr>
        <w:spacing w:after="10" w:line="240" w:lineRule="auto"/>
        <w:ind w:left="-144" w:right="-432"/>
        <w:rPr>
          <w:rFonts w:ascii="Times New Roman" w:eastAsia="Calibri" w:hAnsi="Times New Roman" w:cs="Times New Roman"/>
          <w:sz w:val="24"/>
          <w:szCs w:val="24"/>
        </w:rPr>
      </w:pPr>
    </w:p>
    <w:p w14:paraId="002755B6" w14:textId="77777777" w:rsidR="00543542" w:rsidRPr="00543542" w:rsidRDefault="00543542" w:rsidP="00543542">
      <w:pPr>
        <w:spacing w:after="10" w:line="240" w:lineRule="auto"/>
        <w:ind w:left="-144" w:right="-432"/>
        <w:rPr>
          <w:rFonts w:ascii="Times New Roman" w:eastAsia="Calibri" w:hAnsi="Times New Roman" w:cs="Times New Roman"/>
          <w:sz w:val="24"/>
          <w:szCs w:val="24"/>
        </w:rPr>
      </w:pPr>
      <w:r w:rsidRPr="00543542">
        <w:rPr>
          <w:rFonts w:ascii="Times New Roman" w:eastAsia="Calibri" w:hAnsi="Times New Roman" w:cs="Times New Roman"/>
          <w:sz w:val="24"/>
          <w:szCs w:val="24"/>
        </w:rPr>
        <w:t>Having finished the first set of Homeowner-in-Progress classes that focus on financial management, we will begin the week following Easter with our second set of classes focusing on topics that support successful homeownership.  These classes include maintenance and landscaping, savings and equity, covenants and neighbor relations, wills, life insurance, homeowners’ insurance, homeownership documents, closings, and avoidance of delinquencies.</w:t>
      </w:r>
    </w:p>
    <w:p w14:paraId="000FE5D6" w14:textId="77777777" w:rsidR="00543542" w:rsidRPr="00543542" w:rsidRDefault="00543542" w:rsidP="00543542">
      <w:pPr>
        <w:spacing w:after="10" w:line="240" w:lineRule="auto"/>
        <w:ind w:left="-144" w:right="-432"/>
        <w:rPr>
          <w:rFonts w:ascii="Times New Roman" w:eastAsia="Calibri" w:hAnsi="Times New Roman" w:cs="Times New Roman"/>
          <w:sz w:val="24"/>
          <w:szCs w:val="24"/>
        </w:rPr>
      </w:pPr>
    </w:p>
    <w:p w14:paraId="7CF0F77D" w14:textId="77777777" w:rsidR="00543542" w:rsidRPr="00543542" w:rsidRDefault="00543542" w:rsidP="00543542">
      <w:pPr>
        <w:spacing w:after="10" w:line="240" w:lineRule="auto"/>
        <w:ind w:left="-144" w:right="-432"/>
        <w:rPr>
          <w:rFonts w:ascii="Times New Roman" w:eastAsia="Calibri" w:hAnsi="Times New Roman" w:cs="Times New Roman"/>
          <w:sz w:val="24"/>
          <w:szCs w:val="24"/>
        </w:rPr>
      </w:pPr>
      <w:r w:rsidRPr="00543542">
        <w:rPr>
          <w:rFonts w:ascii="Times New Roman" w:eastAsia="Calibri" w:hAnsi="Times New Roman" w:cs="Times New Roman"/>
          <w:sz w:val="24"/>
          <w:szCs w:val="24"/>
        </w:rPr>
        <w:t>Christina Tolley, one of our Green Park homeowners, has taken a job that is a long commute from Hickory and is considering selling her home.</w:t>
      </w:r>
    </w:p>
    <w:p w14:paraId="43538031" w14:textId="77777777" w:rsidR="00543542" w:rsidRPr="00543542" w:rsidRDefault="00543542" w:rsidP="00543542">
      <w:pPr>
        <w:spacing w:after="10" w:line="240" w:lineRule="auto"/>
        <w:ind w:left="-144" w:right="-432"/>
        <w:rPr>
          <w:rFonts w:ascii="Times New Roman" w:eastAsia="Calibri" w:hAnsi="Times New Roman" w:cs="Times New Roman"/>
          <w:sz w:val="24"/>
          <w:szCs w:val="24"/>
        </w:rPr>
      </w:pPr>
    </w:p>
    <w:p w14:paraId="7569ACD7" w14:textId="77777777" w:rsidR="00543542" w:rsidRPr="00543542" w:rsidRDefault="00543542" w:rsidP="00543542">
      <w:pPr>
        <w:spacing w:after="10" w:line="240" w:lineRule="auto"/>
        <w:ind w:left="-144" w:right="-432"/>
        <w:rPr>
          <w:rFonts w:ascii="Times New Roman" w:eastAsia="Calibri" w:hAnsi="Times New Roman" w:cs="Times New Roman"/>
          <w:sz w:val="24"/>
          <w:szCs w:val="24"/>
        </w:rPr>
      </w:pPr>
      <w:r w:rsidRPr="00543542">
        <w:rPr>
          <w:rFonts w:ascii="Times New Roman" w:eastAsia="Calibri" w:hAnsi="Times New Roman" w:cs="Times New Roman"/>
          <w:sz w:val="24"/>
          <w:szCs w:val="24"/>
        </w:rPr>
        <w:lastRenderedPageBreak/>
        <w:t>The Homeowner Resource Committee will be meeting this month to monitor delinquencies, consider homeowner requests, and review the latest draft of our evolving policies and documents addressing Bank Secrecy Act requirements for anti-money laundering activities.</w:t>
      </w:r>
    </w:p>
    <w:p w14:paraId="7218BA86" w14:textId="77777777" w:rsidR="00543542" w:rsidRPr="00543542" w:rsidRDefault="00543542" w:rsidP="00543542">
      <w:pPr>
        <w:spacing w:after="10" w:line="240" w:lineRule="auto"/>
        <w:ind w:left="-144" w:right="-432"/>
        <w:rPr>
          <w:rFonts w:ascii="Times New Roman" w:eastAsia="Calibri" w:hAnsi="Times New Roman" w:cs="Times New Roman"/>
          <w:sz w:val="24"/>
          <w:szCs w:val="24"/>
        </w:rPr>
      </w:pPr>
    </w:p>
    <w:p w14:paraId="39B8A1CA" w14:textId="77777777" w:rsidR="00543542" w:rsidRPr="00543542" w:rsidRDefault="00543542" w:rsidP="00543542">
      <w:pPr>
        <w:spacing w:after="10" w:line="240" w:lineRule="auto"/>
        <w:ind w:left="-144" w:right="-432"/>
        <w:rPr>
          <w:rFonts w:ascii="Times New Roman" w:eastAsia="Calibri" w:hAnsi="Times New Roman" w:cs="Times New Roman"/>
          <w:sz w:val="24"/>
          <w:szCs w:val="24"/>
        </w:rPr>
      </w:pPr>
      <w:r w:rsidRPr="00543542">
        <w:rPr>
          <w:rFonts w:ascii="Times New Roman" w:eastAsia="Calibri" w:hAnsi="Times New Roman" w:cs="Times New Roman"/>
          <w:sz w:val="24"/>
          <w:szCs w:val="24"/>
        </w:rPr>
        <w:t xml:space="preserve">Mee Thao and her family are continuing to work with their homeowners’ insurance company </w:t>
      </w:r>
      <w:proofErr w:type="gramStart"/>
      <w:r w:rsidRPr="00543542">
        <w:rPr>
          <w:rFonts w:ascii="Times New Roman" w:eastAsia="Calibri" w:hAnsi="Times New Roman" w:cs="Times New Roman"/>
          <w:sz w:val="24"/>
          <w:szCs w:val="24"/>
        </w:rPr>
        <w:t>with regard to</w:t>
      </w:r>
      <w:proofErr w:type="gramEnd"/>
      <w:r w:rsidRPr="00543542">
        <w:rPr>
          <w:rFonts w:ascii="Times New Roman" w:eastAsia="Calibri" w:hAnsi="Times New Roman" w:cs="Times New Roman"/>
          <w:sz w:val="24"/>
          <w:szCs w:val="24"/>
        </w:rPr>
        <w:t xml:space="preserve"> the fire at their house on January 30</w:t>
      </w:r>
      <w:r w:rsidRPr="00543542">
        <w:rPr>
          <w:rFonts w:ascii="Times New Roman" w:eastAsia="Calibri" w:hAnsi="Times New Roman" w:cs="Times New Roman"/>
          <w:sz w:val="24"/>
          <w:szCs w:val="24"/>
          <w:vertAlign w:val="superscript"/>
        </w:rPr>
        <w:t>th</w:t>
      </w:r>
      <w:r w:rsidRPr="00543542">
        <w:rPr>
          <w:rFonts w:ascii="Times New Roman" w:eastAsia="Calibri" w:hAnsi="Times New Roman" w:cs="Times New Roman"/>
          <w:sz w:val="24"/>
          <w:szCs w:val="24"/>
        </w:rPr>
        <w:t xml:space="preserve">.  The demo work has been done, and an engineer was due out this week to rule on </w:t>
      </w:r>
      <w:proofErr w:type="gramStart"/>
      <w:r w:rsidRPr="00543542">
        <w:rPr>
          <w:rFonts w:ascii="Times New Roman" w:eastAsia="Calibri" w:hAnsi="Times New Roman" w:cs="Times New Roman"/>
          <w:sz w:val="24"/>
          <w:szCs w:val="24"/>
        </w:rPr>
        <w:t>whether or not</w:t>
      </w:r>
      <w:proofErr w:type="gramEnd"/>
      <w:r w:rsidRPr="00543542">
        <w:rPr>
          <w:rFonts w:ascii="Times New Roman" w:eastAsia="Calibri" w:hAnsi="Times New Roman" w:cs="Times New Roman"/>
          <w:sz w:val="24"/>
          <w:szCs w:val="24"/>
        </w:rPr>
        <w:t xml:space="preserve"> the foundation of the home is still sound.  Many thanks to Jim Benton and his son, Joshua, for their help and support with this continuing process.</w:t>
      </w:r>
    </w:p>
    <w:p w14:paraId="7B2386A4" w14:textId="77777777" w:rsidR="00543542" w:rsidRPr="00543542" w:rsidRDefault="00543542" w:rsidP="00543542">
      <w:pPr>
        <w:spacing w:after="10" w:line="240" w:lineRule="auto"/>
        <w:ind w:left="-144" w:right="-432"/>
        <w:rPr>
          <w:rFonts w:ascii="Times New Roman" w:eastAsia="Calibri" w:hAnsi="Times New Roman" w:cs="Times New Roman"/>
          <w:sz w:val="12"/>
          <w:szCs w:val="12"/>
        </w:rPr>
      </w:pPr>
      <w:r w:rsidRPr="00543542">
        <w:rPr>
          <w:rFonts w:ascii="Times New Roman" w:eastAsia="Calibri" w:hAnsi="Times New Roman" w:cs="Times New Roman"/>
          <w:sz w:val="12"/>
          <w:szCs w:val="12"/>
        </w:rPr>
        <w:t xml:space="preserve"> </w:t>
      </w:r>
    </w:p>
    <w:p w14:paraId="1CF12DA1" w14:textId="77777777" w:rsidR="00543542" w:rsidRPr="00543542" w:rsidRDefault="00543542" w:rsidP="00543542">
      <w:pPr>
        <w:spacing w:after="10" w:line="240" w:lineRule="auto"/>
        <w:ind w:left="-144"/>
        <w:rPr>
          <w:rFonts w:ascii="Times New Roman" w:eastAsia="Calibri" w:hAnsi="Times New Roman" w:cs="Times New Roman"/>
          <w:sz w:val="24"/>
          <w:szCs w:val="24"/>
        </w:rPr>
      </w:pPr>
      <w:r w:rsidRPr="00543542">
        <w:rPr>
          <w:rFonts w:ascii="Times New Roman" w:eastAsia="Calibri" w:hAnsi="Times New Roman" w:cs="Times New Roman"/>
          <w:sz w:val="24"/>
          <w:szCs w:val="24"/>
        </w:rPr>
        <w:t xml:space="preserve">Anissa Comb’s Estate completed the sale of her home in Blue Sky Acres; Habitat Catawba Valley has received the payoff of her loans. </w:t>
      </w:r>
    </w:p>
    <w:p w14:paraId="6B702A44" w14:textId="77777777" w:rsidR="00543542" w:rsidRPr="00543542" w:rsidRDefault="00543542" w:rsidP="00543542">
      <w:pPr>
        <w:spacing w:after="10" w:line="240" w:lineRule="auto"/>
        <w:ind w:left="-144"/>
        <w:rPr>
          <w:rFonts w:ascii="Times New Roman" w:eastAsia="Calibri" w:hAnsi="Times New Roman" w:cs="Times New Roman"/>
          <w:sz w:val="24"/>
          <w:szCs w:val="24"/>
        </w:rPr>
      </w:pPr>
    </w:p>
    <w:p w14:paraId="4912560F" w14:textId="77777777" w:rsidR="00543542" w:rsidRPr="00543542" w:rsidRDefault="00543542" w:rsidP="00543542">
      <w:pPr>
        <w:spacing w:after="10" w:line="240" w:lineRule="auto"/>
        <w:ind w:left="-144"/>
        <w:rPr>
          <w:rFonts w:ascii="Times New Roman" w:eastAsia="Calibri" w:hAnsi="Times New Roman" w:cs="Times New Roman"/>
          <w:sz w:val="12"/>
          <w:szCs w:val="12"/>
        </w:rPr>
      </w:pPr>
      <w:r w:rsidRPr="00543542">
        <w:rPr>
          <w:rFonts w:ascii="Times New Roman" w:eastAsia="Calibri" w:hAnsi="Times New Roman" w:cs="Times New Roman"/>
          <w:sz w:val="24"/>
          <w:szCs w:val="24"/>
        </w:rPr>
        <w:t xml:space="preserve">As always, your prayers for our homeowners and their families </w:t>
      </w:r>
      <w:proofErr w:type="gramStart"/>
      <w:r w:rsidRPr="00543542">
        <w:rPr>
          <w:rFonts w:ascii="Times New Roman" w:eastAsia="Calibri" w:hAnsi="Times New Roman" w:cs="Times New Roman"/>
          <w:sz w:val="24"/>
          <w:szCs w:val="24"/>
        </w:rPr>
        <w:t>is</w:t>
      </w:r>
      <w:proofErr w:type="gramEnd"/>
      <w:r w:rsidRPr="00543542">
        <w:rPr>
          <w:rFonts w:ascii="Times New Roman" w:eastAsia="Calibri" w:hAnsi="Times New Roman" w:cs="Times New Roman"/>
          <w:sz w:val="24"/>
          <w:szCs w:val="24"/>
        </w:rPr>
        <w:t xml:space="preserve"> greatly appreciated.</w:t>
      </w:r>
      <w:bookmarkStart w:id="6" w:name="_Hlk94992784"/>
      <w:bookmarkEnd w:id="6"/>
    </w:p>
    <w:p w14:paraId="76154EE4" w14:textId="77777777" w:rsidR="00EF71C8" w:rsidRDefault="00EF71C8" w:rsidP="00EF71C8">
      <w:pPr>
        <w:spacing w:after="10"/>
        <w:ind w:left="-144" w:right="-432"/>
        <w:rPr>
          <w:rFonts w:ascii="Times New Roman" w:hAnsi="Times New Roman" w:cs="Times New Roman"/>
          <w:sz w:val="12"/>
          <w:szCs w:val="12"/>
        </w:rPr>
      </w:pPr>
    </w:p>
    <w:p w14:paraId="2F96C4F9" w14:textId="34EC6F80" w:rsidR="00D96807" w:rsidRPr="00632E74" w:rsidRDefault="00D96807" w:rsidP="00D96807">
      <w:pPr>
        <w:spacing w:after="0" w:line="240" w:lineRule="auto"/>
        <w:ind w:left="360"/>
        <w:rPr>
          <w:b/>
          <w:color w:val="4472C4" w:themeColor="accent1"/>
          <w:sz w:val="28"/>
          <w:szCs w:val="28"/>
        </w:rPr>
      </w:pPr>
      <w:bookmarkStart w:id="7" w:name="_Hlk89406254"/>
      <w:r w:rsidRPr="00632E74">
        <w:rPr>
          <w:b/>
          <w:color w:val="4472C4" w:themeColor="accent1"/>
          <w:sz w:val="28"/>
          <w:szCs w:val="28"/>
        </w:rPr>
        <w:t>______________</w:t>
      </w:r>
      <w:r w:rsidR="00805ACD">
        <w:rPr>
          <w:b/>
          <w:color w:val="4472C4" w:themeColor="accent1"/>
          <w:sz w:val="28"/>
          <w:szCs w:val="28"/>
        </w:rPr>
        <w:t>___</w:t>
      </w:r>
      <w:r w:rsidRPr="00632E74">
        <w:rPr>
          <w:b/>
          <w:color w:val="4472C4" w:themeColor="accent1"/>
          <w:sz w:val="28"/>
          <w:szCs w:val="28"/>
        </w:rPr>
        <w:t>_______________________________________________</w:t>
      </w:r>
    </w:p>
    <w:bookmarkEnd w:id="7"/>
    <w:p w14:paraId="09A28461" w14:textId="77777777" w:rsidR="00E508B3" w:rsidRDefault="00E508B3" w:rsidP="00D96807">
      <w:pPr>
        <w:pStyle w:val="NoSpacing"/>
        <w:jc w:val="center"/>
        <w:rPr>
          <w:color w:val="4472C4" w:themeColor="accent1"/>
          <w:sz w:val="28"/>
          <w:szCs w:val="28"/>
        </w:rPr>
      </w:pPr>
    </w:p>
    <w:p w14:paraId="56621E20" w14:textId="1E5DA57E" w:rsidR="00D96807" w:rsidRPr="00081029" w:rsidRDefault="00D96807" w:rsidP="00D96807">
      <w:pPr>
        <w:pStyle w:val="NoSpacing"/>
        <w:jc w:val="center"/>
        <w:rPr>
          <w:b/>
          <w:bCs/>
          <w:color w:val="4472C4" w:themeColor="accent1"/>
          <w:sz w:val="28"/>
          <w:szCs w:val="28"/>
        </w:rPr>
      </w:pPr>
      <w:r w:rsidRPr="00081029">
        <w:rPr>
          <w:b/>
          <w:bCs/>
          <w:color w:val="4472C4" w:themeColor="accent1"/>
          <w:sz w:val="28"/>
          <w:szCs w:val="28"/>
        </w:rPr>
        <w:t>The ReStore Report</w:t>
      </w:r>
    </w:p>
    <w:p w14:paraId="0D2A98F4" w14:textId="16104B89" w:rsidR="00D96807" w:rsidRPr="00081029" w:rsidRDefault="00920D16" w:rsidP="00D96807">
      <w:pPr>
        <w:pStyle w:val="NoSpacing"/>
        <w:jc w:val="center"/>
        <w:rPr>
          <w:b/>
          <w:bCs/>
          <w:color w:val="4472C4" w:themeColor="accent1"/>
          <w:sz w:val="28"/>
          <w:szCs w:val="28"/>
        </w:rPr>
      </w:pPr>
      <w:r w:rsidRPr="00081029">
        <w:rPr>
          <w:b/>
          <w:bCs/>
          <w:color w:val="4472C4" w:themeColor="accent1"/>
          <w:sz w:val="28"/>
          <w:szCs w:val="28"/>
        </w:rPr>
        <w:t>April</w:t>
      </w:r>
      <w:r w:rsidR="00953566" w:rsidRPr="00081029">
        <w:rPr>
          <w:b/>
          <w:bCs/>
          <w:color w:val="4472C4" w:themeColor="accent1"/>
          <w:sz w:val="28"/>
          <w:szCs w:val="28"/>
        </w:rPr>
        <w:t xml:space="preserve"> </w:t>
      </w:r>
      <w:r w:rsidR="00D96807" w:rsidRPr="00081029">
        <w:rPr>
          <w:b/>
          <w:bCs/>
          <w:color w:val="4472C4" w:themeColor="accent1"/>
          <w:sz w:val="28"/>
          <w:szCs w:val="28"/>
        </w:rPr>
        <w:t>2022</w:t>
      </w:r>
    </w:p>
    <w:p w14:paraId="363A8EA0" w14:textId="7E5F917D" w:rsidR="00D96807" w:rsidRPr="00081029" w:rsidRDefault="00D96807" w:rsidP="00D96807">
      <w:pPr>
        <w:pStyle w:val="NoSpacing"/>
        <w:jc w:val="center"/>
        <w:rPr>
          <w:b/>
          <w:bCs/>
          <w:color w:val="4472C4" w:themeColor="accent1"/>
          <w:sz w:val="28"/>
          <w:szCs w:val="28"/>
        </w:rPr>
      </w:pPr>
      <w:r w:rsidRPr="00081029">
        <w:rPr>
          <w:b/>
          <w:bCs/>
          <w:color w:val="4472C4" w:themeColor="accent1"/>
          <w:sz w:val="28"/>
          <w:szCs w:val="28"/>
        </w:rPr>
        <w:t>Jeff Mingus, General Manager</w:t>
      </w:r>
    </w:p>
    <w:p w14:paraId="335D58E1" w14:textId="77777777" w:rsidR="00543542" w:rsidRDefault="00543542" w:rsidP="00D96807">
      <w:pPr>
        <w:pStyle w:val="NoSpacing"/>
        <w:jc w:val="center"/>
        <w:rPr>
          <w:color w:val="4472C4" w:themeColor="accent1"/>
          <w:sz w:val="28"/>
          <w:szCs w:val="28"/>
        </w:rPr>
      </w:pPr>
    </w:p>
    <w:p w14:paraId="6AFA89B4" w14:textId="77777777" w:rsidR="00543542" w:rsidRDefault="00543542" w:rsidP="00543542">
      <w:pPr>
        <w:rPr>
          <w:bCs/>
          <w:sz w:val="24"/>
          <w:szCs w:val="24"/>
        </w:rPr>
      </w:pPr>
      <w:r w:rsidRPr="00543542">
        <w:rPr>
          <w:b/>
          <w:color w:val="4472C4" w:themeColor="accent1"/>
          <w:sz w:val="24"/>
          <w:szCs w:val="24"/>
        </w:rPr>
        <w:t xml:space="preserve">Donations and Sales </w:t>
      </w:r>
      <w:r>
        <w:rPr>
          <w:b/>
          <w:sz w:val="24"/>
          <w:szCs w:val="24"/>
        </w:rPr>
        <w:t>–</w:t>
      </w:r>
      <w:r>
        <w:rPr>
          <w:bCs/>
          <w:sz w:val="24"/>
          <w:szCs w:val="24"/>
        </w:rPr>
        <w:t xml:space="preserve"> Sales $117,565.44 Round Up Change $380.41 Transactions 2886 Avg. Sale $40.31</w:t>
      </w:r>
    </w:p>
    <w:p w14:paraId="2881B3BB" w14:textId="77777777" w:rsidR="00543542" w:rsidRDefault="00543542" w:rsidP="00062252">
      <w:pPr>
        <w:pStyle w:val="ListParagraph"/>
        <w:numPr>
          <w:ilvl w:val="0"/>
          <w:numId w:val="11"/>
        </w:numPr>
        <w:spacing w:after="200" w:line="276" w:lineRule="auto"/>
        <w:rPr>
          <w:bCs/>
          <w:sz w:val="24"/>
          <w:szCs w:val="24"/>
        </w:rPr>
      </w:pPr>
      <w:r w:rsidRPr="00EE4C30">
        <w:rPr>
          <w:bCs/>
          <w:sz w:val="24"/>
          <w:szCs w:val="24"/>
        </w:rPr>
        <w:t xml:space="preserve">Bunny Williams Home </w:t>
      </w:r>
      <w:r>
        <w:rPr>
          <w:bCs/>
          <w:sz w:val="24"/>
          <w:szCs w:val="24"/>
        </w:rPr>
        <w:t>was the highlight of March sales. We received excellent feedback from the donor and look forward to receiving more donations in the future.</w:t>
      </w:r>
    </w:p>
    <w:p w14:paraId="12D8D1CC" w14:textId="77777777" w:rsidR="00543542" w:rsidRDefault="00543542" w:rsidP="00062252">
      <w:pPr>
        <w:pStyle w:val="ListParagraph"/>
        <w:numPr>
          <w:ilvl w:val="0"/>
          <w:numId w:val="11"/>
        </w:numPr>
        <w:spacing w:after="200" w:line="276" w:lineRule="auto"/>
        <w:rPr>
          <w:bCs/>
          <w:sz w:val="24"/>
          <w:szCs w:val="24"/>
        </w:rPr>
      </w:pPr>
      <w:r>
        <w:rPr>
          <w:bCs/>
          <w:sz w:val="24"/>
          <w:szCs w:val="24"/>
        </w:rPr>
        <w:t>Repeat scheduled donor pickups Vanguard Furniture (4), Glaze Construction (3), Good’s Home Furnishings (2), Home Depot (2), Stage Organizing (2), Designers Judi Armstrong and Rhonda Hull (2)</w:t>
      </w:r>
    </w:p>
    <w:p w14:paraId="22F52FD1" w14:textId="77777777" w:rsidR="00543542" w:rsidRPr="00062325" w:rsidRDefault="00543542" w:rsidP="00062252">
      <w:pPr>
        <w:pStyle w:val="ListParagraph"/>
        <w:numPr>
          <w:ilvl w:val="0"/>
          <w:numId w:val="11"/>
        </w:numPr>
        <w:spacing w:after="200" w:line="276" w:lineRule="auto"/>
        <w:rPr>
          <w:bCs/>
          <w:sz w:val="24"/>
          <w:szCs w:val="24"/>
        </w:rPr>
      </w:pPr>
      <w:r w:rsidRPr="00062325">
        <w:rPr>
          <w:bCs/>
          <w:sz w:val="24"/>
          <w:szCs w:val="24"/>
        </w:rPr>
        <w:t>MaxLite and GreenLite, Duke Energy Programs – Feb Sales $</w:t>
      </w:r>
      <w:r>
        <w:rPr>
          <w:bCs/>
          <w:sz w:val="24"/>
          <w:szCs w:val="24"/>
        </w:rPr>
        <w:t>2470.00 / 1602 pieces</w:t>
      </w:r>
    </w:p>
    <w:p w14:paraId="33381AF3" w14:textId="77777777" w:rsidR="00543542" w:rsidRDefault="00543542" w:rsidP="00543542">
      <w:pPr>
        <w:rPr>
          <w:bCs/>
          <w:sz w:val="24"/>
          <w:szCs w:val="24"/>
        </w:rPr>
      </w:pPr>
      <w:r>
        <w:rPr>
          <w:bCs/>
          <w:sz w:val="24"/>
          <w:szCs w:val="24"/>
        </w:rPr>
        <w:t xml:space="preserve">The ReStore model is simple. More donations equal more sales, do you have corporate / business / retail connections? Please help us grow the ReStore by sharing contacts and even making introductions. Word of mouth and personal touches are always best. Thanks. </w:t>
      </w:r>
    </w:p>
    <w:p w14:paraId="0A6EB4B2" w14:textId="77777777" w:rsidR="00543542" w:rsidRDefault="00543542" w:rsidP="00543542">
      <w:pPr>
        <w:rPr>
          <w:bCs/>
          <w:sz w:val="24"/>
          <w:szCs w:val="24"/>
        </w:rPr>
      </w:pPr>
      <w:r w:rsidRPr="00543542">
        <w:rPr>
          <w:b/>
          <w:color w:val="4472C4" w:themeColor="accent1"/>
          <w:sz w:val="24"/>
          <w:szCs w:val="24"/>
        </w:rPr>
        <w:t xml:space="preserve">Volunteer Needs </w:t>
      </w:r>
      <w:r>
        <w:rPr>
          <w:bCs/>
          <w:sz w:val="24"/>
          <w:szCs w:val="24"/>
        </w:rPr>
        <w:t>– We are rebuilding our volunteer base! With a full staff, Kristi can now concentrate more time on recruitment, training, and retention. If you are part of a social, civic, or business group with members longing to stretch themselves a bit after the last two years contact the ReStore and we will reach out.</w:t>
      </w:r>
    </w:p>
    <w:p w14:paraId="5416D107" w14:textId="77777777" w:rsidR="00543542" w:rsidRDefault="00543542" w:rsidP="00062252">
      <w:pPr>
        <w:pStyle w:val="ListParagraph"/>
        <w:numPr>
          <w:ilvl w:val="0"/>
          <w:numId w:val="11"/>
        </w:numPr>
        <w:spacing w:after="200" w:line="276" w:lineRule="auto"/>
        <w:rPr>
          <w:bCs/>
          <w:sz w:val="24"/>
          <w:szCs w:val="24"/>
        </w:rPr>
      </w:pPr>
      <w:r>
        <w:rPr>
          <w:bCs/>
          <w:sz w:val="24"/>
          <w:szCs w:val="24"/>
        </w:rPr>
        <w:t>Cashier: Tuesday AM/PM, Thursday PM, Saturday AM/PM</w:t>
      </w:r>
    </w:p>
    <w:p w14:paraId="0A5DD482" w14:textId="77777777" w:rsidR="00543542" w:rsidRDefault="00543542" w:rsidP="00062252">
      <w:pPr>
        <w:pStyle w:val="ListParagraph"/>
        <w:numPr>
          <w:ilvl w:val="0"/>
          <w:numId w:val="11"/>
        </w:numPr>
        <w:spacing w:after="200" w:line="276" w:lineRule="auto"/>
        <w:rPr>
          <w:bCs/>
          <w:sz w:val="24"/>
          <w:szCs w:val="24"/>
        </w:rPr>
      </w:pPr>
      <w:r>
        <w:rPr>
          <w:bCs/>
          <w:sz w:val="24"/>
          <w:szCs w:val="24"/>
        </w:rPr>
        <w:t>Fabric: Our lead, Teresa, is leaving soon. Open time slots all week.</w:t>
      </w:r>
    </w:p>
    <w:p w14:paraId="4CAE4655" w14:textId="77777777" w:rsidR="00543542" w:rsidRDefault="00543542" w:rsidP="00062252">
      <w:pPr>
        <w:pStyle w:val="ListParagraph"/>
        <w:numPr>
          <w:ilvl w:val="0"/>
          <w:numId w:val="11"/>
        </w:numPr>
        <w:spacing w:after="200" w:line="276" w:lineRule="auto"/>
        <w:rPr>
          <w:bCs/>
          <w:sz w:val="24"/>
          <w:szCs w:val="24"/>
        </w:rPr>
      </w:pPr>
      <w:r>
        <w:rPr>
          <w:bCs/>
          <w:sz w:val="24"/>
          <w:szCs w:val="24"/>
        </w:rPr>
        <w:t>Greeter: Saturday AM/PM</w:t>
      </w:r>
    </w:p>
    <w:p w14:paraId="54CD132E" w14:textId="77777777" w:rsidR="00543542" w:rsidRDefault="00543542" w:rsidP="00062252">
      <w:pPr>
        <w:pStyle w:val="ListParagraph"/>
        <w:numPr>
          <w:ilvl w:val="0"/>
          <w:numId w:val="11"/>
        </w:numPr>
        <w:spacing w:after="200" w:line="276" w:lineRule="auto"/>
        <w:rPr>
          <w:bCs/>
          <w:sz w:val="24"/>
          <w:szCs w:val="24"/>
        </w:rPr>
      </w:pPr>
      <w:r>
        <w:rPr>
          <w:bCs/>
          <w:sz w:val="24"/>
          <w:szCs w:val="24"/>
        </w:rPr>
        <w:t>Receiving/Pricing: Tuesday AM</w:t>
      </w:r>
    </w:p>
    <w:p w14:paraId="5A659F8E" w14:textId="77777777" w:rsidR="00543542" w:rsidRDefault="00543542" w:rsidP="00062252">
      <w:pPr>
        <w:pStyle w:val="ListParagraph"/>
        <w:numPr>
          <w:ilvl w:val="0"/>
          <w:numId w:val="11"/>
        </w:numPr>
        <w:spacing w:after="200" w:line="276" w:lineRule="auto"/>
        <w:rPr>
          <w:bCs/>
          <w:sz w:val="24"/>
          <w:szCs w:val="24"/>
        </w:rPr>
      </w:pPr>
      <w:r>
        <w:rPr>
          <w:bCs/>
          <w:sz w:val="24"/>
          <w:szCs w:val="24"/>
        </w:rPr>
        <w:t>Custodian (General Cleaning/Store maintenance): Friday AM/PM</w:t>
      </w:r>
    </w:p>
    <w:p w14:paraId="07A6EE3F" w14:textId="77777777" w:rsidR="00543542" w:rsidRDefault="00543542" w:rsidP="00062252">
      <w:pPr>
        <w:pStyle w:val="ListParagraph"/>
        <w:numPr>
          <w:ilvl w:val="0"/>
          <w:numId w:val="11"/>
        </w:numPr>
        <w:spacing w:after="200" w:line="276" w:lineRule="auto"/>
        <w:rPr>
          <w:bCs/>
          <w:sz w:val="24"/>
          <w:szCs w:val="24"/>
        </w:rPr>
      </w:pPr>
      <w:r>
        <w:rPr>
          <w:bCs/>
          <w:sz w:val="24"/>
          <w:szCs w:val="24"/>
        </w:rPr>
        <w:t>Warehouse Receiving/Cleaning: Opportunities open throughout the week, ask for details.</w:t>
      </w:r>
    </w:p>
    <w:p w14:paraId="2A0E8A54" w14:textId="77777777" w:rsidR="00543542" w:rsidRDefault="00543542" w:rsidP="00062252">
      <w:pPr>
        <w:pStyle w:val="ListParagraph"/>
        <w:numPr>
          <w:ilvl w:val="0"/>
          <w:numId w:val="11"/>
        </w:numPr>
        <w:spacing w:after="200" w:line="276" w:lineRule="auto"/>
        <w:rPr>
          <w:bCs/>
          <w:sz w:val="24"/>
          <w:szCs w:val="24"/>
        </w:rPr>
      </w:pPr>
      <w:r>
        <w:rPr>
          <w:bCs/>
          <w:sz w:val="24"/>
          <w:szCs w:val="24"/>
        </w:rPr>
        <w:t>Online Store (Posting/Inventory) Weekly opportunities open</w:t>
      </w:r>
    </w:p>
    <w:p w14:paraId="0ADD8F23" w14:textId="77777777" w:rsidR="00543542" w:rsidRPr="00674DAA" w:rsidRDefault="00543542" w:rsidP="00062252">
      <w:pPr>
        <w:pStyle w:val="ListParagraph"/>
        <w:numPr>
          <w:ilvl w:val="0"/>
          <w:numId w:val="11"/>
        </w:numPr>
        <w:spacing w:after="200" w:line="276" w:lineRule="auto"/>
        <w:rPr>
          <w:bCs/>
          <w:sz w:val="24"/>
          <w:szCs w:val="24"/>
        </w:rPr>
      </w:pPr>
      <w:r>
        <w:rPr>
          <w:bCs/>
          <w:sz w:val="24"/>
          <w:szCs w:val="24"/>
        </w:rPr>
        <w:lastRenderedPageBreak/>
        <w:t>Merchandising: All areas Hardware, construction, housewares, and furniture constantly need straightening and display attention, ask for details.</w:t>
      </w:r>
    </w:p>
    <w:p w14:paraId="70C8E44A" w14:textId="77777777" w:rsidR="00543542" w:rsidRDefault="00543542" w:rsidP="00543542">
      <w:pPr>
        <w:rPr>
          <w:bCs/>
          <w:sz w:val="24"/>
          <w:szCs w:val="24"/>
        </w:rPr>
      </w:pPr>
      <w:hyperlink r:id="rId16" w:history="1">
        <w:r w:rsidRPr="00CE4323">
          <w:rPr>
            <w:rStyle w:val="Hyperlink"/>
            <w:bCs/>
            <w:sz w:val="24"/>
            <w:szCs w:val="24"/>
          </w:rPr>
          <w:t>https://habitatcatawbavalley.org/restore/volunteer/</w:t>
        </w:r>
      </w:hyperlink>
      <w:r>
        <w:rPr>
          <w:bCs/>
          <w:sz w:val="24"/>
          <w:szCs w:val="24"/>
        </w:rPr>
        <w:t xml:space="preserve"> We have volunteer opportunities open throughout the week. Any “regular” volunteers, individuals who comply with our covid safe protocols and can commit to a regular schedule of a few hours each week, are welcome. </w:t>
      </w:r>
    </w:p>
    <w:p w14:paraId="65EADC06" w14:textId="77777777" w:rsidR="00543542" w:rsidRDefault="00543542" w:rsidP="00543542">
      <w:pPr>
        <w:spacing w:after="0" w:line="240" w:lineRule="auto"/>
        <w:textAlignment w:val="baseline"/>
        <w:rPr>
          <w:rFonts w:eastAsia="Times New Roman" w:cstheme="minorHAnsi"/>
          <w:sz w:val="24"/>
          <w:szCs w:val="24"/>
        </w:rPr>
      </w:pPr>
      <w:r w:rsidRPr="007455BC">
        <w:rPr>
          <w:rFonts w:eastAsia="Times New Roman" w:cstheme="minorHAnsi"/>
          <w:b/>
          <w:bCs/>
          <w:color w:val="4472C4" w:themeColor="accent1"/>
          <w:sz w:val="24"/>
          <w:szCs w:val="24"/>
        </w:rPr>
        <w:t xml:space="preserve">Shop Online </w:t>
      </w:r>
      <w:r>
        <w:rPr>
          <w:rFonts w:eastAsia="Times New Roman" w:cstheme="minorHAnsi"/>
          <w:b/>
          <w:bCs/>
          <w:sz w:val="24"/>
          <w:szCs w:val="24"/>
        </w:rPr>
        <w:t xml:space="preserve">– </w:t>
      </w:r>
      <w:r>
        <w:rPr>
          <w:rFonts w:eastAsia="Times New Roman" w:cstheme="minorHAnsi"/>
          <w:sz w:val="24"/>
          <w:szCs w:val="24"/>
        </w:rPr>
        <w:t xml:space="preserve">The ReStore online is growing. It is still a small part of overall </w:t>
      </w:r>
      <w:proofErr w:type="gramStart"/>
      <w:r>
        <w:rPr>
          <w:rFonts w:eastAsia="Times New Roman" w:cstheme="minorHAnsi"/>
          <w:sz w:val="24"/>
          <w:szCs w:val="24"/>
        </w:rPr>
        <w:t>sales</w:t>
      </w:r>
      <w:proofErr w:type="gramEnd"/>
      <w:r>
        <w:rPr>
          <w:rFonts w:eastAsia="Times New Roman" w:cstheme="minorHAnsi"/>
          <w:sz w:val="24"/>
          <w:szCs w:val="24"/>
        </w:rPr>
        <w:t xml:space="preserve"> but people are checking it out regularly.  </w:t>
      </w:r>
      <w:hyperlink r:id="rId17" w:history="1">
        <w:r w:rsidRPr="004600D1">
          <w:rPr>
            <w:rStyle w:val="Hyperlink"/>
            <w:rFonts w:eastAsia="Times New Roman" w:cstheme="minorHAnsi"/>
            <w:sz w:val="24"/>
            <w:szCs w:val="24"/>
          </w:rPr>
          <w:t>www.shopcatawbarestore.org</w:t>
        </w:r>
      </w:hyperlink>
      <w:r>
        <w:rPr>
          <w:rFonts w:eastAsia="Times New Roman" w:cstheme="minorHAnsi"/>
          <w:sz w:val="24"/>
          <w:szCs w:val="24"/>
        </w:rPr>
        <w:t xml:space="preserve"> An easy, </w:t>
      </w:r>
      <w:proofErr w:type="gramStart"/>
      <w:r>
        <w:rPr>
          <w:rFonts w:eastAsia="Times New Roman" w:cstheme="minorHAnsi"/>
          <w:sz w:val="24"/>
          <w:szCs w:val="24"/>
        </w:rPr>
        <w:t>safe</w:t>
      </w:r>
      <w:proofErr w:type="gramEnd"/>
      <w:r>
        <w:rPr>
          <w:rFonts w:eastAsia="Times New Roman" w:cstheme="minorHAnsi"/>
          <w:sz w:val="24"/>
          <w:szCs w:val="24"/>
        </w:rPr>
        <w:t xml:space="preserve"> and comfortable shop from home experience. Browse and add items to your cart then pay online. You will get an email notification when the transaction is complete and ready for pickup. Simply pull around to the warehouse loading area. Show your purchase notification and we will help you from there. Make sure you bring help for loading and the appropriate size vehicle… armoires do not fit inside small cars and loveseats should not ride on rooftops.</w:t>
      </w:r>
    </w:p>
    <w:p w14:paraId="7E07B6CE" w14:textId="77777777" w:rsidR="00543542" w:rsidRPr="00001DC0" w:rsidRDefault="00543542" w:rsidP="00543542">
      <w:pPr>
        <w:spacing w:after="0" w:line="240" w:lineRule="auto"/>
        <w:textAlignment w:val="baseline"/>
        <w:rPr>
          <w:rFonts w:eastAsia="Times New Roman" w:cstheme="minorHAnsi"/>
          <w:sz w:val="21"/>
          <w:szCs w:val="21"/>
        </w:rPr>
      </w:pPr>
    </w:p>
    <w:p w14:paraId="08FCFADE" w14:textId="77777777" w:rsidR="00543542" w:rsidRPr="00EE1976" w:rsidRDefault="00543542" w:rsidP="00543542">
      <w:pPr>
        <w:rPr>
          <w:b/>
          <w:sz w:val="24"/>
          <w:szCs w:val="24"/>
        </w:rPr>
      </w:pPr>
      <w:r w:rsidRPr="001B64D6">
        <w:rPr>
          <w:bCs/>
          <w:sz w:val="24"/>
          <w:szCs w:val="24"/>
        </w:rPr>
        <w:t>Open to the Public</w:t>
      </w:r>
      <w:r>
        <w:rPr>
          <w:bCs/>
          <w:sz w:val="24"/>
          <w:szCs w:val="24"/>
        </w:rPr>
        <w:t xml:space="preserve"> Tuesday through Saturday 10am to 5pm. Mondays are workdays for volunteers and staff. Donation Drop offs Monday through Saturday 10am to 4pm                                                                                    Free Donation Pick Ups Tuesday through Saturday Call 828-327-7467 or go online </w:t>
      </w:r>
      <w:hyperlink r:id="rId18" w:history="1">
        <w:r w:rsidRPr="005001AD">
          <w:rPr>
            <w:rStyle w:val="Hyperlink"/>
            <w:bCs/>
            <w:sz w:val="24"/>
            <w:szCs w:val="24"/>
          </w:rPr>
          <w:t>https://habitatcatawbavalley.org/restore/donate/</w:t>
        </w:r>
      </w:hyperlink>
      <w:r>
        <w:rPr>
          <w:bCs/>
          <w:sz w:val="24"/>
          <w:szCs w:val="24"/>
        </w:rPr>
        <w:t xml:space="preserve"> to schedule. </w:t>
      </w:r>
    </w:p>
    <w:p w14:paraId="056A0F78" w14:textId="6D652BE3" w:rsidR="00171A73" w:rsidRDefault="00171A73" w:rsidP="00D96807">
      <w:pPr>
        <w:pStyle w:val="NoSpacing"/>
        <w:jc w:val="center"/>
        <w:rPr>
          <w:color w:val="4472C4" w:themeColor="accent1"/>
          <w:sz w:val="28"/>
          <w:szCs w:val="28"/>
        </w:rPr>
      </w:pPr>
    </w:p>
    <w:p w14:paraId="79A47A44" w14:textId="55F4896C" w:rsidR="00D96807" w:rsidRPr="00632E74" w:rsidRDefault="00D96807" w:rsidP="00805ACD">
      <w:pPr>
        <w:spacing w:after="0" w:line="240" w:lineRule="auto"/>
        <w:rPr>
          <w:b/>
          <w:color w:val="4472C4" w:themeColor="accent1"/>
          <w:sz w:val="28"/>
          <w:szCs w:val="28"/>
        </w:rPr>
      </w:pPr>
      <w:r w:rsidRPr="00632E74">
        <w:rPr>
          <w:b/>
          <w:color w:val="4472C4" w:themeColor="accent1"/>
          <w:sz w:val="28"/>
          <w:szCs w:val="28"/>
        </w:rPr>
        <w:t>___</w:t>
      </w:r>
      <w:r>
        <w:rPr>
          <w:b/>
          <w:color w:val="4472C4" w:themeColor="accent1"/>
          <w:sz w:val="28"/>
          <w:szCs w:val="28"/>
        </w:rPr>
        <w:t>__</w:t>
      </w:r>
      <w:r w:rsidRPr="00632E74">
        <w:rPr>
          <w:b/>
          <w:color w:val="4472C4" w:themeColor="accent1"/>
          <w:sz w:val="28"/>
          <w:szCs w:val="28"/>
        </w:rPr>
        <w:t>_________</w:t>
      </w:r>
      <w:r w:rsidR="00805ACD">
        <w:rPr>
          <w:b/>
          <w:color w:val="4472C4" w:themeColor="accent1"/>
          <w:sz w:val="28"/>
          <w:szCs w:val="28"/>
        </w:rPr>
        <w:t>___</w:t>
      </w:r>
      <w:r w:rsidRPr="00632E74">
        <w:rPr>
          <w:b/>
          <w:color w:val="4472C4" w:themeColor="accent1"/>
          <w:sz w:val="28"/>
          <w:szCs w:val="28"/>
        </w:rPr>
        <w:t>_________________________________________________</w:t>
      </w:r>
    </w:p>
    <w:p w14:paraId="7EA13F39" w14:textId="77777777" w:rsidR="008F47A0" w:rsidRDefault="008F47A0" w:rsidP="00805ACD">
      <w:pPr>
        <w:spacing w:after="0" w:line="240" w:lineRule="auto"/>
        <w:rPr>
          <w:b/>
          <w:color w:val="4472C4" w:themeColor="accent1"/>
          <w:sz w:val="32"/>
          <w:szCs w:val="32"/>
        </w:rPr>
      </w:pPr>
    </w:p>
    <w:p w14:paraId="33539C8D" w14:textId="09C06270" w:rsidR="000B0AA0" w:rsidRDefault="000B0AA0" w:rsidP="000B0AA0">
      <w:pPr>
        <w:spacing w:after="0" w:line="240" w:lineRule="auto"/>
        <w:rPr>
          <w:color w:val="4472C4" w:themeColor="accent1"/>
          <w:sz w:val="32"/>
          <w:szCs w:val="32"/>
        </w:rPr>
      </w:pPr>
      <w:r w:rsidRPr="00E86D50">
        <w:rPr>
          <w:b/>
          <w:color w:val="4472C4" w:themeColor="accent1"/>
          <w:sz w:val="32"/>
          <w:szCs w:val="32"/>
        </w:rPr>
        <w:t xml:space="preserve">Action Items: </w:t>
      </w:r>
      <w:r w:rsidRPr="00E86D50">
        <w:rPr>
          <w:color w:val="4472C4" w:themeColor="accent1"/>
          <w:sz w:val="32"/>
          <w:szCs w:val="32"/>
        </w:rPr>
        <w:t xml:space="preserve"> </w:t>
      </w:r>
    </w:p>
    <w:p w14:paraId="4248EF20" w14:textId="38200914" w:rsidR="0078372F" w:rsidRPr="00081029" w:rsidRDefault="00631CC4" w:rsidP="00F95D1E">
      <w:pPr>
        <w:spacing w:after="0" w:line="240" w:lineRule="auto"/>
        <w:rPr>
          <w:b/>
          <w:bCs/>
          <w:sz w:val="28"/>
          <w:szCs w:val="28"/>
        </w:rPr>
      </w:pPr>
      <w:r>
        <w:rPr>
          <w:sz w:val="28"/>
          <w:szCs w:val="28"/>
        </w:rPr>
        <w:t xml:space="preserve"> </w:t>
      </w:r>
    </w:p>
    <w:p w14:paraId="4009042E" w14:textId="31BED86F" w:rsidR="007455BC" w:rsidRDefault="007455BC" w:rsidP="00F95D1E">
      <w:pPr>
        <w:spacing w:after="0" w:line="240" w:lineRule="auto"/>
        <w:rPr>
          <w:b/>
          <w:bCs/>
          <w:color w:val="4472C4" w:themeColor="accent1"/>
          <w:sz w:val="28"/>
          <w:szCs w:val="28"/>
        </w:rPr>
      </w:pPr>
      <w:r w:rsidRPr="00081029">
        <w:rPr>
          <w:b/>
          <w:bCs/>
          <w:color w:val="4472C4" w:themeColor="accent1"/>
          <w:sz w:val="28"/>
          <w:szCs w:val="28"/>
        </w:rPr>
        <w:t>1) Homeowner Se</w:t>
      </w:r>
      <w:r w:rsidR="003B7300" w:rsidRPr="00081029">
        <w:rPr>
          <w:b/>
          <w:bCs/>
          <w:color w:val="4472C4" w:themeColor="accent1"/>
          <w:sz w:val="28"/>
          <w:szCs w:val="28"/>
        </w:rPr>
        <w:t>lection Report – Margaret Pope</w:t>
      </w:r>
    </w:p>
    <w:p w14:paraId="0181D79F" w14:textId="77777777" w:rsidR="00081029" w:rsidRPr="00081029" w:rsidRDefault="00081029" w:rsidP="00F95D1E">
      <w:pPr>
        <w:spacing w:after="0" w:line="240" w:lineRule="auto"/>
        <w:rPr>
          <w:b/>
          <w:bCs/>
          <w:color w:val="4472C4" w:themeColor="accent1"/>
          <w:sz w:val="28"/>
          <w:szCs w:val="28"/>
        </w:rPr>
      </w:pPr>
    </w:p>
    <w:p w14:paraId="043AC8B0" w14:textId="77777777" w:rsidR="00D7344C" w:rsidRPr="00D7344C" w:rsidRDefault="00D7344C" w:rsidP="00D7344C">
      <w:pPr>
        <w:spacing w:after="0"/>
        <w:rPr>
          <w:rFonts w:ascii="Cambria" w:hAnsi="Cambria"/>
        </w:rPr>
      </w:pPr>
      <w:r w:rsidRPr="00D7344C">
        <w:rPr>
          <w:rFonts w:ascii="Cambria" w:hAnsi="Cambria"/>
          <w:color w:val="4472C4" w:themeColor="accent1"/>
        </w:rPr>
        <w:t xml:space="preserve">Action Item 1:   </w:t>
      </w:r>
      <w:r w:rsidRPr="00D7344C">
        <w:rPr>
          <w:rFonts w:ascii="Cambria" w:hAnsi="Cambria"/>
        </w:rPr>
        <w:t xml:space="preserve">The following individuals were presented to the Homeowner Selection Committee as applicants for the homebuyer program. These individuals were recommended for denial based on their failure to complete the application or to meet the ability to pay guidelines presented in the Homeowner Selection Policy. The HSC has voted to deny these individuals for ability to pay and recommends this decision to the Board. Per HFHI recommendation, names are not included in the information to the board to lessen the appearance of biased decision making.  </w:t>
      </w:r>
    </w:p>
    <w:p w14:paraId="5E31B485" w14:textId="77777777" w:rsidR="00D7344C" w:rsidRPr="00D7344C" w:rsidRDefault="00D7344C" w:rsidP="00D7344C">
      <w:pPr>
        <w:spacing w:after="0"/>
        <w:rPr>
          <w:rFonts w:ascii="Cambria" w:hAnsi="Cambria"/>
        </w:rPr>
      </w:pPr>
    </w:p>
    <w:p w14:paraId="33E72F14" w14:textId="77777777" w:rsidR="00D7344C" w:rsidRPr="00D7344C" w:rsidRDefault="00D7344C" w:rsidP="00D7344C">
      <w:pPr>
        <w:spacing w:after="0"/>
        <w:rPr>
          <w:rFonts w:ascii="Cambria" w:hAnsi="Cambria"/>
          <w:b/>
          <w:bCs/>
        </w:rPr>
      </w:pPr>
    </w:p>
    <w:tbl>
      <w:tblPr>
        <w:tblW w:w="10080" w:type="dxa"/>
        <w:tblLook w:val="04A0" w:firstRow="1" w:lastRow="0" w:firstColumn="1" w:lastColumn="0" w:noHBand="0" w:noVBand="1"/>
      </w:tblPr>
      <w:tblGrid>
        <w:gridCol w:w="2340"/>
        <w:gridCol w:w="2070"/>
        <w:gridCol w:w="1350"/>
        <w:gridCol w:w="4320"/>
      </w:tblGrid>
      <w:tr w:rsidR="00D7344C" w:rsidRPr="00D7344C" w14:paraId="4881E204" w14:textId="77777777" w:rsidTr="0054376F">
        <w:trPr>
          <w:trHeight w:val="360"/>
        </w:trPr>
        <w:tc>
          <w:tcPr>
            <w:tcW w:w="10080" w:type="dxa"/>
            <w:gridSpan w:val="4"/>
            <w:tcBorders>
              <w:top w:val="nil"/>
              <w:left w:val="nil"/>
              <w:bottom w:val="nil"/>
              <w:right w:val="nil"/>
            </w:tcBorders>
            <w:shd w:val="clear" w:color="auto" w:fill="auto"/>
            <w:vAlign w:val="bottom"/>
            <w:hideMark/>
          </w:tcPr>
          <w:p w14:paraId="4705E729" w14:textId="77777777" w:rsidR="00D7344C" w:rsidRPr="00D7344C" w:rsidRDefault="00D7344C" w:rsidP="00D7344C">
            <w:pPr>
              <w:spacing w:after="0" w:line="240" w:lineRule="auto"/>
              <w:jc w:val="center"/>
              <w:rPr>
                <w:rFonts w:ascii="Cambria" w:eastAsia="Times New Roman" w:hAnsi="Cambria" w:cs="Calibri"/>
                <w:b/>
                <w:bCs/>
                <w:color w:val="000000"/>
                <w:sz w:val="28"/>
                <w:szCs w:val="28"/>
              </w:rPr>
            </w:pPr>
            <w:r w:rsidRPr="00D7344C">
              <w:rPr>
                <w:rFonts w:ascii="Cambria" w:eastAsia="Times New Roman" w:hAnsi="Cambria" w:cs="Calibri"/>
                <w:b/>
                <w:bCs/>
                <w:color w:val="000000"/>
                <w:sz w:val="28"/>
                <w:szCs w:val="28"/>
              </w:rPr>
              <w:t>Feb 2022 Ability to Pay Screening</w:t>
            </w:r>
          </w:p>
        </w:tc>
      </w:tr>
      <w:tr w:rsidR="00D7344C" w:rsidRPr="00D7344C" w14:paraId="5DEA7CB0" w14:textId="77777777" w:rsidTr="0054376F">
        <w:trPr>
          <w:trHeight w:val="1110"/>
        </w:trPr>
        <w:tc>
          <w:tcPr>
            <w:tcW w:w="2340" w:type="dxa"/>
            <w:tcBorders>
              <w:top w:val="nil"/>
              <w:left w:val="nil"/>
              <w:bottom w:val="double" w:sz="6" w:space="0" w:color="auto"/>
              <w:right w:val="nil"/>
            </w:tcBorders>
            <w:shd w:val="clear" w:color="auto" w:fill="auto"/>
            <w:vAlign w:val="bottom"/>
            <w:hideMark/>
          </w:tcPr>
          <w:p w14:paraId="39C8904A" w14:textId="77777777" w:rsidR="00D7344C" w:rsidRPr="00D7344C" w:rsidRDefault="00D7344C" w:rsidP="00D7344C">
            <w:pPr>
              <w:spacing w:after="0" w:line="240" w:lineRule="auto"/>
              <w:jc w:val="center"/>
              <w:rPr>
                <w:rFonts w:ascii="Cambria" w:eastAsia="Times New Roman" w:hAnsi="Cambria" w:cs="Calibri"/>
                <w:color w:val="000000"/>
                <w:sz w:val="24"/>
                <w:szCs w:val="24"/>
              </w:rPr>
            </w:pPr>
            <w:r w:rsidRPr="00D7344C">
              <w:rPr>
                <w:rFonts w:ascii="Cambria" w:eastAsia="Times New Roman" w:hAnsi="Cambria" w:cs="Calibri"/>
                <w:color w:val="000000"/>
                <w:sz w:val="24"/>
                <w:szCs w:val="24"/>
              </w:rPr>
              <w:t>Applicant Name</w:t>
            </w:r>
          </w:p>
        </w:tc>
        <w:tc>
          <w:tcPr>
            <w:tcW w:w="2070" w:type="dxa"/>
            <w:tcBorders>
              <w:top w:val="nil"/>
              <w:left w:val="nil"/>
              <w:bottom w:val="double" w:sz="6" w:space="0" w:color="auto"/>
              <w:right w:val="nil"/>
            </w:tcBorders>
            <w:shd w:val="clear" w:color="auto" w:fill="auto"/>
            <w:vAlign w:val="bottom"/>
            <w:hideMark/>
          </w:tcPr>
          <w:p w14:paraId="5E5442BE" w14:textId="77777777" w:rsidR="00D7344C" w:rsidRPr="00D7344C" w:rsidRDefault="00D7344C" w:rsidP="00D7344C">
            <w:pPr>
              <w:spacing w:after="0" w:line="240" w:lineRule="auto"/>
              <w:jc w:val="center"/>
              <w:rPr>
                <w:rFonts w:ascii="Cambria" w:eastAsia="Times New Roman" w:hAnsi="Cambria" w:cs="Calibri"/>
                <w:color w:val="000000"/>
                <w:sz w:val="24"/>
                <w:szCs w:val="24"/>
              </w:rPr>
            </w:pPr>
            <w:r w:rsidRPr="00D7344C">
              <w:rPr>
                <w:rFonts w:ascii="Cambria" w:eastAsia="Times New Roman" w:hAnsi="Cambria" w:cs="Calibri"/>
                <w:color w:val="000000"/>
                <w:sz w:val="24"/>
                <w:szCs w:val="24"/>
              </w:rPr>
              <w:t>Household Size with Number of Adults/Children</w:t>
            </w:r>
          </w:p>
        </w:tc>
        <w:tc>
          <w:tcPr>
            <w:tcW w:w="1350" w:type="dxa"/>
            <w:tcBorders>
              <w:top w:val="nil"/>
              <w:left w:val="nil"/>
              <w:bottom w:val="double" w:sz="6" w:space="0" w:color="auto"/>
              <w:right w:val="nil"/>
            </w:tcBorders>
            <w:shd w:val="clear" w:color="auto" w:fill="auto"/>
            <w:vAlign w:val="bottom"/>
            <w:hideMark/>
          </w:tcPr>
          <w:p w14:paraId="61916763" w14:textId="77777777" w:rsidR="00D7344C" w:rsidRPr="00D7344C" w:rsidRDefault="00D7344C" w:rsidP="00D7344C">
            <w:pPr>
              <w:spacing w:after="0" w:line="240" w:lineRule="auto"/>
              <w:jc w:val="center"/>
              <w:rPr>
                <w:rFonts w:ascii="Cambria" w:eastAsia="Times New Roman" w:hAnsi="Cambria" w:cs="Calibri"/>
                <w:color w:val="000000"/>
                <w:sz w:val="24"/>
                <w:szCs w:val="24"/>
              </w:rPr>
            </w:pPr>
            <w:r w:rsidRPr="00D7344C">
              <w:rPr>
                <w:rFonts w:ascii="Cambria" w:eastAsia="Times New Roman" w:hAnsi="Cambria" w:cs="Calibri"/>
                <w:color w:val="000000"/>
                <w:sz w:val="24"/>
                <w:szCs w:val="24"/>
              </w:rPr>
              <w:t>Income as a % of AMI</w:t>
            </w:r>
          </w:p>
        </w:tc>
        <w:tc>
          <w:tcPr>
            <w:tcW w:w="4320" w:type="dxa"/>
            <w:tcBorders>
              <w:top w:val="nil"/>
              <w:left w:val="nil"/>
              <w:bottom w:val="double" w:sz="6" w:space="0" w:color="auto"/>
              <w:right w:val="nil"/>
            </w:tcBorders>
            <w:shd w:val="clear" w:color="auto" w:fill="auto"/>
            <w:vAlign w:val="bottom"/>
            <w:hideMark/>
          </w:tcPr>
          <w:p w14:paraId="22381E2E" w14:textId="77777777" w:rsidR="00D7344C" w:rsidRPr="00D7344C" w:rsidRDefault="00D7344C" w:rsidP="00D7344C">
            <w:pPr>
              <w:spacing w:after="0" w:line="240" w:lineRule="auto"/>
              <w:jc w:val="center"/>
              <w:rPr>
                <w:rFonts w:ascii="Cambria" w:eastAsia="Times New Roman" w:hAnsi="Cambria" w:cs="Calibri"/>
                <w:color w:val="000000"/>
                <w:sz w:val="24"/>
                <w:szCs w:val="24"/>
              </w:rPr>
            </w:pPr>
            <w:r w:rsidRPr="00D7344C">
              <w:rPr>
                <w:rFonts w:ascii="Cambria" w:eastAsia="Times New Roman" w:hAnsi="Cambria" w:cs="Calibri"/>
                <w:color w:val="000000"/>
                <w:sz w:val="24"/>
                <w:szCs w:val="24"/>
              </w:rPr>
              <w:t>Reason for Denial</w:t>
            </w:r>
          </w:p>
        </w:tc>
      </w:tr>
      <w:tr w:rsidR="00D7344C" w:rsidRPr="00D7344C" w14:paraId="50C0CD50" w14:textId="77777777" w:rsidTr="0054376F">
        <w:trPr>
          <w:trHeight w:val="315"/>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07BE4BB3"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#1</w:t>
            </w:r>
          </w:p>
        </w:tc>
        <w:tc>
          <w:tcPr>
            <w:tcW w:w="2070" w:type="dxa"/>
            <w:tcBorders>
              <w:top w:val="nil"/>
              <w:left w:val="nil"/>
              <w:bottom w:val="single" w:sz="4" w:space="0" w:color="auto"/>
              <w:right w:val="single" w:sz="4" w:space="0" w:color="auto"/>
            </w:tcBorders>
            <w:shd w:val="clear" w:color="auto" w:fill="auto"/>
            <w:vAlign w:val="bottom"/>
            <w:hideMark/>
          </w:tcPr>
          <w:p w14:paraId="2A6ACAC0"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2 (1/1)</w:t>
            </w:r>
          </w:p>
        </w:tc>
        <w:tc>
          <w:tcPr>
            <w:tcW w:w="1350" w:type="dxa"/>
            <w:tcBorders>
              <w:top w:val="nil"/>
              <w:left w:val="nil"/>
              <w:bottom w:val="single" w:sz="4" w:space="0" w:color="auto"/>
              <w:right w:val="single" w:sz="4" w:space="0" w:color="auto"/>
            </w:tcBorders>
            <w:shd w:val="clear" w:color="auto" w:fill="auto"/>
            <w:vAlign w:val="bottom"/>
            <w:hideMark/>
          </w:tcPr>
          <w:p w14:paraId="5DF0EE7B"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21%</w:t>
            </w:r>
          </w:p>
        </w:tc>
        <w:tc>
          <w:tcPr>
            <w:tcW w:w="4320" w:type="dxa"/>
            <w:tcBorders>
              <w:top w:val="nil"/>
              <w:left w:val="nil"/>
              <w:bottom w:val="single" w:sz="4" w:space="0" w:color="auto"/>
              <w:right w:val="single" w:sz="4" w:space="0" w:color="auto"/>
            </w:tcBorders>
            <w:shd w:val="clear" w:color="auto" w:fill="auto"/>
            <w:vAlign w:val="bottom"/>
            <w:hideMark/>
          </w:tcPr>
          <w:p w14:paraId="7EF9D080"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AMI lower than selection guidelines</w:t>
            </w:r>
          </w:p>
        </w:tc>
      </w:tr>
      <w:tr w:rsidR="00D7344C" w:rsidRPr="00D7344C" w14:paraId="31575724"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0F9157FF"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#2</w:t>
            </w:r>
          </w:p>
        </w:tc>
        <w:tc>
          <w:tcPr>
            <w:tcW w:w="2070" w:type="dxa"/>
            <w:tcBorders>
              <w:top w:val="nil"/>
              <w:left w:val="nil"/>
              <w:bottom w:val="single" w:sz="4" w:space="0" w:color="auto"/>
              <w:right w:val="single" w:sz="4" w:space="0" w:color="auto"/>
            </w:tcBorders>
            <w:shd w:val="clear" w:color="auto" w:fill="auto"/>
            <w:vAlign w:val="bottom"/>
            <w:hideMark/>
          </w:tcPr>
          <w:p w14:paraId="55E9949F"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2 (2 adults)</w:t>
            </w:r>
          </w:p>
        </w:tc>
        <w:tc>
          <w:tcPr>
            <w:tcW w:w="1350" w:type="dxa"/>
            <w:tcBorders>
              <w:top w:val="nil"/>
              <w:left w:val="nil"/>
              <w:bottom w:val="single" w:sz="4" w:space="0" w:color="auto"/>
              <w:right w:val="single" w:sz="4" w:space="0" w:color="auto"/>
            </w:tcBorders>
            <w:shd w:val="clear" w:color="auto" w:fill="auto"/>
            <w:vAlign w:val="bottom"/>
            <w:hideMark/>
          </w:tcPr>
          <w:p w14:paraId="7CF7806F"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23%</w:t>
            </w:r>
          </w:p>
        </w:tc>
        <w:tc>
          <w:tcPr>
            <w:tcW w:w="4320" w:type="dxa"/>
            <w:tcBorders>
              <w:top w:val="nil"/>
              <w:left w:val="nil"/>
              <w:bottom w:val="single" w:sz="4" w:space="0" w:color="auto"/>
              <w:right w:val="single" w:sz="4" w:space="0" w:color="auto"/>
            </w:tcBorders>
            <w:shd w:val="clear" w:color="auto" w:fill="auto"/>
            <w:vAlign w:val="bottom"/>
            <w:hideMark/>
          </w:tcPr>
          <w:p w14:paraId="3E071903"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AMI lower than selection guidelines</w:t>
            </w:r>
          </w:p>
        </w:tc>
      </w:tr>
      <w:tr w:rsidR="00D7344C" w:rsidRPr="00D7344C" w14:paraId="69B12DB4"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7EB6CBC1"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#3</w:t>
            </w:r>
          </w:p>
        </w:tc>
        <w:tc>
          <w:tcPr>
            <w:tcW w:w="2070" w:type="dxa"/>
            <w:tcBorders>
              <w:top w:val="nil"/>
              <w:left w:val="nil"/>
              <w:bottom w:val="single" w:sz="4" w:space="0" w:color="auto"/>
              <w:right w:val="single" w:sz="4" w:space="0" w:color="auto"/>
            </w:tcBorders>
            <w:shd w:val="clear" w:color="auto" w:fill="auto"/>
            <w:vAlign w:val="bottom"/>
            <w:hideMark/>
          </w:tcPr>
          <w:p w14:paraId="45B3967C"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5 (1/4)</w:t>
            </w:r>
          </w:p>
        </w:tc>
        <w:tc>
          <w:tcPr>
            <w:tcW w:w="1350" w:type="dxa"/>
            <w:tcBorders>
              <w:top w:val="nil"/>
              <w:left w:val="nil"/>
              <w:bottom w:val="single" w:sz="4" w:space="0" w:color="auto"/>
              <w:right w:val="single" w:sz="4" w:space="0" w:color="auto"/>
            </w:tcBorders>
            <w:shd w:val="clear" w:color="auto" w:fill="auto"/>
            <w:vAlign w:val="center"/>
            <w:hideMark/>
          </w:tcPr>
          <w:p w14:paraId="15A0F821"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 xml:space="preserve"> - </w:t>
            </w:r>
          </w:p>
        </w:tc>
        <w:tc>
          <w:tcPr>
            <w:tcW w:w="4320" w:type="dxa"/>
            <w:tcBorders>
              <w:top w:val="nil"/>
              <w:left w:val="nil"/>
              <w:bottom w:val="single" w:sz="4" w:space="0" w:color="auto"/>
              <w:right w:val="single" w:sz="4" w:space="0" w:color="auto"/>
            </w:tcBorders>
            <w:shd w:val="clear" w:color="auto" w:fill="auto"/>
            <w:vAlign w:val="bottom"/>
            <w:hideMark/>
          </w:tcPr>
          <w:p w14:paraId="5B5BBEBD"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Needs 12 months of steady employment</w:t>
            </w:r>
          </w:p>
        </w:tc>
      </w:tr>
      <w:tr w:rsidR="00D7344C" w:rsidRPr="00D7344C" w14:paraId="10ECFB7F"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4D333273"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#4</w:t>
            </w:r>
          </w:p>
        </w:tc>
        <w:tc>
          <w:tcPr>
            <w:tcW w:w="2070" w:type="dxa"/>
            <w:tcBorders>
              <w:top w:val="nil"/>
              <w:left w:val="nil"/>
              <w:bottom w:val="single" w:sz="4" w:space="0" w:color="auto"/>
              <w:right w:val="single" w:sz="4" w:space="0" w:color="auto"/>
            </w:tcBorders>
            <w:shd w:val="clear" w:color="auto" w:fill="auto"/>
            <w:vAlign w:val="bottom"/>
            <w:hideMark/>
          </w:tcPr>
          <w:p w14:paraId="40233A5F"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14:paraId="22832B20"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12%</w:t>
            </w:r>
          </w:p>
        </w:tc>
        <w:tc>
          <w:tcPr>
            <w:tcW w:w="4320" w:type="dxa"/>
            <w:tcBorders>
              <w:top w:val="nil"/>
              <w:left w:val="nil"/>
              <w:bottom w:val="single" w:sz="4" w:space="0" w:color="auto"/>
              <w:right w:val="single" w:sz="4" w:space="0" w:color="auto"/>
            </w:tcBorders>
            <w:shd w:val="clear" w:color="auto" w:fill="auto"/>
            <w:vAlign w:val="bottom"/>
            <w:hideMark/>
          </w:tcPr>
          <w:p w14:paraId="1D1A3196"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AMI lower than selection guidelines</w:t>
            </w:r>
          </w:p>
        </w:tc>
      </w:tr>
      <w:tr w:rsidR="00D7344C" w:rsidRPr="00D7344C" w14:paraId="186A40F2"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6E78ECDC"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#5</w:t>
            </w:r>
          </w:p>
        </w:tc>
        <w:tc>
          <w:tcPr>
            <w:tcW w:w="2070" w:type="dxa"/>
            <w:tcBorders>
              <w:top w:val="nil"/>
              <w:left w:val="nil"/>
              <w:bottom w:val="single" w:sz="4" w:space="0" w:color="auto"/>
              <w:right w:val="single" w:sz="4" w:space="0" w:color="auto"/>
            </w:tcBorders>
            <w:shd w:val="clear" w:color="auto" w:fill="auto"/>
            <w:vAlign w:val="bottom"/>
            <w:hideMark/>
          </w:tcPr>
          <w:p w14:paraId="302396D4"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14:paraId="605E13DD"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24%</w:t>
            </w:r>
          </w:p>
        </w:tc>
        <w:tc>
          <w:tcPr>
            <w:tcW w:w="4320" w:type="dxa"/>
            <w:tcBorders>
              <w:top w:val="nil"/>
              <w:left w:val="nil"/>
              <w:bottom w:val="single" w:sz="4" w:space="0" w:color="auto"/>
              <w:right w:val="single" w:sz="4" w:space="0" w:color="auto"/>
            </w:tcBorders>
            <w:shd w:val="clear" w:color="auto" w:fill="auto"/>
            <w:vAlign w:val="bottom"/>
            <w:hideMark/>
          </w:tcPr>
          <w:p w14:paraId="142CDEC1"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AMI lower than selection guidelines</w:t>
            </w:r>
          </w:p>
        </w:tc>
      </w:tr>
      <w:tr w:rsidR="00D7344C" w:rsidRPr="00D7344C" w14:paraId="1DB711AD"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3F4A4B8C"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#6</w:t>
            </w:r>
          </w:p>
        </w:tc>
        <w:tc>
          <w:tcPr>
            <w:tcW w:w="2070" w:type="dxa"/>
            <w:tcBorders>
              <w:top w:val="nil"/>
              <w:left w:val="nil"/>
              <w:bottom w:val="single" w:sz="4" w:space="0" w:color="auto"/>
              <w:right w:val="single" w:sz="4" w:space="0" w:color="auto"/>
            </w:tcBorders>
            <w:shd w:val="clear" w:color="auto" w:fill="auto"/>
            <w:vAlign w:val="bottom"/>
            <w:hideMark/>
          </w:tcPr>
          <w:p w14:paraId="20410637"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1</w:t>
            </w:r>
          </w:p>
        </w:tc>
        <w:tc>
          <w:tcPr>
            <w:tcW w:w="1350" w:type="dxa"/>
            <w:tcBorders>
              <w:top w:val="nil"/>
              <w:left w:val="nil"/>
              <w:bottom w:val="single" w:sz="4" w:space="0" w:color="auto"/>
              <w:right w:val="single" w:sz="4" w:space="0" w:color="auto"/>
            </w:tcBorders>
            <w:shd w:val="clear" w:color="auto" w:fill="auto"/>
            <w:vAlign w:val="center"/>
            <w:hideMark/>
          </w:tcPr>
          <w:p w14:paraId="799822FA"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w:t>
            </w:r>
          </w:p>
        </w:tc>
        <w:tc>
          <w:tcPr>
            <w:tcW w:w="4320" w:type="dxa"/>
            <w:tcBorders>
              <w:top w:val="nil"/>
              <w:left w:val="nil"/>
              <w:bottom w:val="single" w:sz="4" w:space="0" w:color="auto"/>
              <w:right w:val="single" w:sz="4" w:space="0" w:color="auto"/>
            </w:tcBorders>
            <w:shd w:val="clear" w:color="auto" w:fill="auto"/>
            <w:vAlign w:val="bottom"/>
            <w:hideMark/>
          </w:tcPr>
          <w:p w14:paraId="5C82B719"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Application submitted after deadline</w:t>
            </w:r>
          </w:p>
        </w:tc>
      </w:tr>
      <w:tr w:rsidR="00D7344C" w:rsidRPr="00D7344C" w14:paraId="4CE6DF4C"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132DDA4A"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#7</w:t>
            </w:r>
          </w:p>
        </w:tc>
        <w:tc>
          <w:tcPr>
            <w:tcW w:w="2070" w:type="dxa"/>
            <w:tcBorders>
              <w:top w:val="nil"/>
              <w:left w:val="nil"/>
              <w:bottom w:val="single" w:sz="4" w:space="0" w:color="auto"/>
              <w:right w:val="single" w:sz="4" w:space="0" w:color="auto"/>
            </w:tcBorders>
            <w:shd w:val="clear" w:color="auto" w:fill="auto"/>
            <w:vAlign w:val="bottom"/>
            <w:hideMark/>
          </w:tcPr>
          <w:p w14:paraId="611C0473"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14:paraId="0AE39921"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24%</w:t>
            </w:r>
          </w:p>
        </w:tc>
        <w:tc>
          <w:tcPr>
            <w:tcW w:w="4320" w:type="dxa"/>
            <w:tcBorders>
              <w:top w:val="nil"/>
              <w:left w:val="nil"/>
              <w:bottom w:val="single" w:sz="4" w:space="0" w:color="auto"/>
              <w:right w:val="single" w:sz="4" w:space="0" w:color="auto"/>
            </w:tcBorders>
            <w:shd w:val="clear" w:color="auto" w:fill="auto"/>
            <w:vAlign w:val="bottom"/>
            <w:hideMark/>
          </w:tcPr>
          <w:p w14:paraId="5876494C"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AMI lower than selection guidelines</w:t>
            </w:r>
          </w:p>
        </w:tc>
      </w:tr>
      <w:tr w:rsidR="00D7344C" w:rsidRPr="00D7344C" w14:paraId="44BF0C73"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501135A8"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lastRenderedPageBreak/>
              <w:t>Applicant #8</w:t>
            </w:r>
          </w:p>
        </w:tc>
        <w:tc>
          <w:tcPr>
            <w:tcW w:w="2070" w:type="dxa"/>
            <w:tcBorders>
              <w:top w:val="nil"/>
              <w:left w:val="nil"/>
              <w:bottom w:val="single" w:sz="4" w:space="0" w:color="auto"/>
              <w:right w:val="single" w:sz="4" w:space="0" w:color="auto"/>
            </w:tcBorders>
            <w:shd w:val="clear" w:color="auto" w:fill="auto"/>
            <w:vAlign w:val="bottom"/>
            <w:hideMark/>
          </w:tcPr>
          <w:p w14:paraId="3F446013"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14:paraId="3D267DE9"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93%</w:t>
            </w:r>
          </w:p>
        </w:tc>
        <w:tc>
          <w:tcPr>
            <w:tcW w:w="4320" w:type="dxa"/>
            <w:tcBorders>
              <w:top w:val="nil"/>
              <w:left w:val="nil"/>
              <w:bottom w:val="single" w:sz="4" w:space="0" w:color="auto"/>
              <w:right w:val="single" w:sz="4" w:space="0" w:color="auto"/>
            </w:tcBorders>
            <w:shd w:val="clear" w:color="auto" w:fill="auto"/>
            <w:vAlign w:val="bottom"/>
            <w:hideMark/>
          </w:tcPr>
          <w:p w14:paraId="08B938A7"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AMI higher than selection guidelines</w:t>
            </w:r>
          </w:p>
        </w:tc>
      </w:tr>
      <w:tr w:rsidR="00D7344C" w:rsidRPr="00D7344C" w14:paraId="7DA37A42"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704D70F0"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#9</w:t>
            </w:r>
          </w:p>
        </w:tc>
        <w:tc>
          <w:tcPr>
            <w:tcW w:w="2070" w:type="dxa"/>
            <w:tcBorders>
              <w:top w:val="nil"/>
              <w:left w:val="nil"/>
              <w:bottom w:val="single" w:sz="4" w:space="0" w:color="auto"/>
              <w:right w:val="single" w:sz="4" w:space="0" w:color="auto"/>
            </w:tcBorders>
            <w:shd w:val="clear" w:color="auto" w:fill="auto"/>
            <w:vAlign w:val="bottom"/>
            <w:hideMark/>
          </w:tcPr>
          <w:p w14:paraId="65F2AD3B"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14:paraId="29ECAEFD"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98%</w:t>
            </w:r>
          </w:p>
        </w:tc>
        <w:tc>
          <w:tcPr>
            <w:tcW w:w="4320" w:type="dxa"/>
            <w:tcBorders>
              <w:top w:val="nil"/>
              <w:left w:val="nil"/>
              <w:bottom w:val="single" w:sz="4" w:space="0" w:color="auto"/>
              <w:right w:val="single" w:sz="4" w:space="0" w:color="auto"/>
            </w:tcBorders>
            <w:shd w:val="clear" w:color="auto" w:fill="auto"/>
            <w:vAlign w:val="bottom"/>
            <w:hideMark/>
          </w:tcPr>
          <w:p w14:paraId="7801F1BB"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AMI higher than selection guidelines</w:t>
            </w:r>
          </w:p>
        </w:tc>
      </w:tr>
      <w:tr w:rsidR="00D7344C" w:rsidRPr="00D7344C" w14:paraId="57F1430A" w14:textId="77777777" w:rsidTr="0054376F">
        <w:trPr>
          <w:trHeight w:val="585"/>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03962267"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#10</w:t>
            </w:r>
          </w:p>
        </w:tc>
        <w:tc>
          <w:tcPr>
            <w:tcW w:w="2070" w:type="dxa"/>
            <w:tcBorders>
              <w:top w:val="nil"/>
              <w:left w:val="nil"/>
              <w:bottom w:val="single" w:sz="4" w:space="0" w:color="auto"/>
              <w:right w:val="single" w:sz="4" w:space="0" w:color="auto"/>
            </w:tcBorders>
            <w:shd w:val="clear" w:color="auto" w:fill="auto"/>
            <w:vAlign w:val="bottom"/>
            <w:hideMark/>
          </w:tcPr>
          <w:p w14:paraId="31B2769A"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3 (1/2)</w:t>
            </w:r>
          </w:p>
        </w:tc>
        <w:tc>
          <w:tcPr>
            <w:tcW w:w="1350" w:type="dxa"/>
            <w:tcBorders>
              <w:top w:val="nil"/>
              <w:left w:val="nil"/>
              <w:bottom w:val="single" w:sz="4" w:space="0" w:color="auto"/>
              <w:right w:val="single" w:sz="4" w:space="0" w:color="auto"/>
            </w:tcBorders>
            <w:shd w:val="clear" w:color="auto" w:fill="auto"/>
            <w:vAlign w:val="bottom"/>
            <w:hideMark/>
          </w:tcPr>
          <w:p w14:paraId="267CB9BA"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66%</w:t>
            </w:r>
          </w:p>
        </w:tc>
        <w:tc>
          <w:tcPr>
            <w:tcW w:w="4320" w:type="dxa"/>
            <w:tcBorders>
              <w:top w:val="nil"/>
              <w:left w:val="nil"/>
              <w:bottom w:val="single" w:sz="4" w:space="0" w:color="auto"/>
              <w:right w:val="single" w:sz="4" w:space="0" w:color="auto"/>
            </w:tcBorders>
            <w:shd w:val="clear" w:color="auto" w:fill="auto"/>
            <w:vAlign w:val="bottom"/>
            <w:hideMark/>
          </w:tcPr>
          <w:p w14:paraId="19EDEEDD"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lives and works outside service area</w:t>
            </w:r>
          </w:p>
        </w:tc>
      </w:tr>
      <w:tr w:rsidR="00D7344C" w:rsidRPr="00D7344C" w14:paraId="70CE216C"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5DA5BDA8"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#11</w:t>
            </w:r>
          </w:p>
        </w:tc>
        <w:tc>
          <w:tcPr>
            <w:tcW w:w="2070" w:type="dxa"/>
            <w:tcBorders>
              <w:top w:val="nil"/>
              <w:left w:val="nil"/>
              <w:bottom w:val="single" w:sz="4" w:space="0" w:color="auto"/>
              <w:right w:val="single" w:sz="4" w:space="0" w:color="auto"/>
            </w:tcBorders>
            <w:shd w:val="clear" w:color="auto" w:fill="auto"/>
            <w:vAlign w:val="center"/>
            <w:hideMark/>
          </w:tcPr>
          <w:p w14:paraId="3A69CCDE"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7 (1/6)</w:t>
            </w:r>
          </w:p>
        </w:tc>
        <w:tc>
          <w:tcPr>
            <w:tcW w:w="1350" w:type="dxa"/>
            <w:tcBorders>
              <w:top w:val="nil"/>
              <w:left w:val="nil"/>
              <w:bottom w:val="single" w:sz="4" w:space="0" w:color="auto"/>
              <w:right w:val="single" w:sz="4" w:space="0" w:color="auto"/>
            </w:tcBorders>
            <w:shd w:val="clear" w:color="auto" w:fill="auto"/>
            <w:vAlign w:val="center"/>
            <w:hideMark/>
          </w:tcPr>
          <w:p w14:paraId="07E53DA3"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15%</w:t>
            </w:r>
          </w:p>
        </w:tc>
        <w:tc>
          <w:tcPr>
            <w:tcW w:w="4320" w:type="dxa"/>
            <w:tcBorders>
              <w:top w:val="nil"/>
              <w:left w:val="nil"/>
              <w:bottom w:val="single" w:sz="4" w:space="0" w:color="auto"/>
              <w:right w:val="single" w:sz="4" w:space="0" w:color="auto"/>
            </w:tcBorders>
            <w:shd w:val="clear" w:color="auto" w:fill="auto"/>
            <w:vAlign w:val="center"/>
            <w:hideMark/>
          </w:tcPr>
          <w:p w14:paraId="007A59A8"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AMI lower than selection guidelines</w:t>
            </w:r>
          </w:p>
        </w:tc>
      </w:tr>
      <w:tr w:rsidR="00D7344C" w:rsidRPr="00D7344C" w14:paraId="4CC52AA8" w14:textId="77777777" w:rsidTr="0054376F">
        <w:trPr>
          <w:trHeight w:val="585"/>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2EE5308F"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#12</w:t>
            </w:r>
          </w:p>
        </w:tc>
        <w:tc>
          <w:tcPr>
            <w:tcW w:w="2070" w:type="dxa"/>
            <w:tcBorders>
              <w:top w:val="nil"/>
              <w:left w:val="nil"/>
              <w:bottom w:val="single" w:sz="4" w:space="0" w:color="auto"/>
              <w:right w:val="single" w:sz="4" w:space="0" w:color="auto"/>
            </w:tcBorders>
            <w:shd w:val="clear" w:color="auto" w:fill="auto"/>
            <w:vAlign w:val="bottom"/>
            <w:hideMark/>
          </w:tcPr>
          <w:p w14:paraId="2984BAC9"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2 (2 adults)</w:t>
            </w:r>
          </w:p>
        </w:tc>
        <w:tc>
          <w:tcPr>
            <w:tcW w:w="1350" w:type="dxa"/>
            <w:tcBorders>
              <w:top w:val="nil"/>
              <w:left w:val="nil"/>
              <w:bottom w:val="single" w:sz="4" w:space="0" w:color="auto"/>
              <w:right w:val="single" w:sz="4" w:space="0" w:color="auto"/>
            </w:tcBorders>
            <w:shd w:val="clear" w:color="auto" w:fill="auto"/>
            <w:vAlign w:val="bottom"/>
            <w:hideMark/>
          </w:tcPr>
          <w:p w14:paraId="63FE8CE1"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w:t>
            </w:r>
          </w:p>
        </w:tc>
        <w:tc>
          <w:tcPr>
            <w:tcW w:w="4320" w:type="dxa"/>
            <w:tcBorders>
              <w:top w:val="nil"/>
              <w:left w:val="nil"/>
              <w:bottom w:val="single" w:sz="4" w:space="0" w:color="auto"/>
              <w:right w:val="single" w:sz="4" w:space="0" w:color="auto"/>
            </w:tcBorders>
            <w:shd w:val="clear" w:color="auto" w:fill="auto"/>
            <w:vAlign w:val="bottom"/>
            <w:hideMark/>
          </w:tcPr>
          <w:p w14:paraId="376F881A"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lives and works outside service area</w:t>
            </w:r>
          </w:p>
        </w:tc>
      </w:tr>
      <w:tr w:rsidR="00D7344C" w:rsidRPr="00D7344C" w14:paraId="2F52B261"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4302475F"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#13</w:t>
            </w:r>
          </w:p>
        </w:tc>
        <w:tc>
          <w:tcPr>
            <w:tcW w:w="2070" w:type="dxa"/>
            <w:tcBorders>
              <w:top w:val="nil"/>
              <w:left w:val="nil"/>
              <w:bottom w:val="single" w:sz="4" w:space="0" w:color="auto"/>
              <w:right w:val="single" w:sz="4" w:space="0" w:color="auto"/>
            </w:tcBorders>
            <w:shd w:val="clear" w:color="auto" w:fill="auto"/>
            <w:vAlign w:val="bottom"/>
            <w:hideMark/>
          </w:tcPr>
          <w:p w14:paraId="4978E745"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3 (3 adults)</w:t>
            </w:r>
          </w:p>
        </w:tc>
        <w:tc>
          <w:tcPr>
            <w:tcW w:w="1350" w:type="dxa"/>
            <w:tcBorders>
              <w:top w:val="nil"/>
              <w:left w:val="nil"/>
              <w:bottom w:val="single" w:sz="4" w:space="0" w:color="auto"/>
              <w:right w:val="single" w:sz="4" w:space="0" w:color="auto"/>
            </w:tcBorders>
            <w:shd w:val="clear" w:color="auto" w:fill="auto"/>
            <w:vAlign w:val="bottom"/>
            <w:hideMark/>
          </w:tcPr>
          <w:p w14:paraId="3E4D2127"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0%</w:t>
            </w:r>
          </w:p>
        </w:tc>
        <w:tc>
          <w:tcPr>
            <w:tcW w:w="4320" w:type="dxa"/>
            <w:tcBorders>
              <w:top w:val="nil"/>
              <w:left w:val="nil"/>
              <w:bottom w:val="single" w:sz="4" w:space="0" w:color="auto"/>
              <w:right w:val="single" w:sz="4" w:space="0" w:color="auto"/>
            </w:tcBorders>
            <w:shd w:val="clear" w:color="auto" w:fill="auto"/>
            <w:vAlign w:val="bottom"/>
            <w:hideMark/>
          </w:tcPr>
          <w:p w14:paraId="2FFD9BE7"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AMI lower than selection guidelines</w:t>
            </w:r>
          </w:p>
        </w:tc>
      </w:tr>
      <w:tr w:rsidR="00D7344C" w:rsidRPr="00D7344C" w14:paraId="6429580D" w14:textId="77777777" w:rsidTr="0054376F">
        <w:trPr>
          <w:trHeight w:val="39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1291F554"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#14</w:t>
            </w:r>
          </w:p>
        </w:tc>
        <w:tc>
          <w:tcPr>
            <w:tcW w:w="2070" w:type="dxa"/>
            <w:tcBorders>
              <w:top w:val="nil"/>
              <w:left w:val="nil"/>
              <w:bottom w:val="single" w:sz="4" w:space="0" w:color="auto"/>
              <w:right w:val="single" w:sz="4" w:space="0" w:color="auto"/>
            </w:tcBorders>
            <w:shd w:val="clear" w:color="auto" w:fill="auto"/>
            <w:vAlign w:val="center"/>
            <w:hideMark/>
          </w:tcPr>
          <w:p w14:paraId="047D52F0"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1</w:t>
            </w:r>
          </w:p>
        </w:tc>
        <w:tc>
          <w:tcPr>
            <w:tcW w:w="1350" w:type="dxa"/>
            <w:tcBorders>
              <w:top w:val="nil"/>
              <w:left w:val="nil"/>
              <w:bottom w:val="single" w:sz="4" w:space="0" w:color="auto"/>
              <w:right w:val="single" w:sz="4" w:space="0" w:color="auto"/>
            </w:tcBorders>
            <w:shd w:val="clear" w:color="auto" w:fill="auto"/>
            <w:vAlign w:val="center"/>
            <w:hideMark/>
          </w:tcPr>
          <w:p w14:paraId="56E3763C"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37%</w:t>
            </w:r>
          </w:p>
        </w:tc>
        <w:tc>
          <w:tcPr>
            <w:tcW w:w="4320" w:type="dxa"/>
            <w:tcBorders>
              <w:top w:val="nil"/>
              <w:left w:val="nil"/>
              <w:bottom w:val="single" w:sz="4" w:space="0" w:color="auto"/>
              <w:right w:val="single" w:sz="4" w:space="0" w:color="auto"/>
            </w:tcBorders>
            <w:shd w:val="clear" w:color="auto" w:fill="auto"/>
            <w:vAlign w:val="center"/>
            <w:hideMark/>
          </w:tcPr>
          <w:p w14:paraId="6F3BCCB6"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AMI lower than selection guidelines</w:t>
            </w:r>
          </w:p>
        </w:tc>
      </w:tr>
      <w:tr w:rsidR="00D7344C" w:rsidRPr="00D7344C" w14:paraId="7026F358"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2123E755"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#15</w:t>
            </w:r>
          </w:p>
        </w:tc>
        <w:tc>
          <w:tcPr>
            <w:tcW w:w="2070" w:type="dxa"/>
            <w:tcBorders>
              <w:top w:val="nil"/>
              <w:left w:val="nil"/>
              <w:bottom w:val="single" w:sz="4" w:space="0" w:color="auto"/>
              <w:right w:val="single" w:sz="4" w:space="0" w:color="auto"/>
            </w:tcBorders>
            <w:shd w:val="clear" w:color="auto" w:fill="auto"/>
            <w:vAlign w:val="bottom"/>
            <w:hideMark/>
          </w:tcPr>
          <w:p w14:paraId="796E5DF9"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14:paraId="1A181F35"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34%</w:t>
            </w:r>
          </w:p>
        </w:tc>
        <w:tc>
          <w:tcPr>
            <w:tcW w:w="4320" w:type="dxa"/>
            <w:tcBorders>
              <w:top w:val="nil"/>
              <w:left w:val="nil"/>
              <w:bottom w:val="single" w:sz="4" w:space="0" w:color="auto"/>
              <w:right w:val="single" w:sz="4" w:space="0" w:color="auto"/>
            </w:tcBorders>
            <w:shd w:val="clear" w:color="auto" w:fill="auto"/>
            <w:vAlign w:val="bottom"/>
            <w:hideMark/>
          </w:tcPr>
          <w:p w14:paraId="2A71F093"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AMI lower than selection guidelines</w:t>
            </w:r>
          </w:p>
        </w:tc>
      </w:tr>
      <w:tr w:rsidR="00D7344C" w:rsidRPr="00D7344C" w14:paraId="04443BAE"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21525CCC"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#16</w:t>
            </w:r>
          </w:p>
        </w:tc>
        <w:tc>
          <w:tcPr>
            <w:tcW w:w="2070" w:type="dxa"/>
            <w:tcBorders>
              <w:top w:val="nil"/>
              <w:left w:val="nil"/>
              <w:bottom w:val="single" w:sz="4" w:space="0" w:color="auto"/>
              <w:right w:val="single" w:sz="4" w:space="0" w:color="auto"/>
            </w:tcBorders>
            <w:shd w:val="clear" w:color="auto" w:fill="auto"/>
            <w:vAlign w:val="bottom"/>
            <w:hideMark/>
          </w:tcPr>
          <w:p w14:paraId="6FBED240"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4 (2/2)</w:t>
            </w:r>
          </w:p>
        </w:tc>
        <w:tc>
          <w:tcPr>
            <w:tcW w:w="1350" w:type="dxa"/>
            <w:tcBorders>
              <w:top w:val="nil"/>
              <w:left w:val="nil"/>
              <w:bottom w:val="single" w:sz="4" w:space="0" w:color="auto"/>
              <w:right w:val="single" w:sz="4" w:space="0" w:color="auto"/>
            </w:tcBorders>
            <w:shd w:val="clear" w:color="auto" w:fill="auto"/>
            <w:vAlign w:val="bottom"/>
            <w:hideMark/>
          </w:tcPr>
          <w:p w14:paraId="0694E0C8"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70%</w:t>
            </w:r>
          </w:p>
        </w:tc>
        <w:tc>
          <w:tcPr>
            <w:tcW w:w="4320" w:type="dxa"/>
            <w:tcBorders>
              <w:top w:val="nil"/>
              <w:left w:val="nil"/>
              <w:bottom w:val="single" w:sz="4" w:space="0" w:color="auto"/>
              <w:right w:val="single" w:sz="4" w:space="0" w:color="auto"/>
            </w:tcBorders>
            <w:shd w:val="clear" w:color="auto" w:fill="auto"/>
            <w:vAlign w:val="bottom"/>
            <w:hideMark/>
          </w:tcPr>
          <w:p w14:paraId="18801221"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Needs 12 months of steady employment</w:t>
            </w:r>
          </w:p>
        </w:tc>
      </w:tr>
      <w:tr w:rsidR="00D7344C" w:rsidRPr="00D7344C" w14:paraId="7658C3DD"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48B244D2"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#17</w:t>
            </w:r>
          </w:p>
        </w:tc>
        <w:tc>
          <w:tcPr>
            <w:tcW w:w="2070" w:type="dxa"/>
            <w:tcBorders>
              <w:top w:val="nil"/>
              <w:left w:val="nil"/>
              <w:bottom w:val="single" w:sz="4" w:space="0" w:color="auto"/>
              <w:right w:val="single" w:sz="4" w:space="0" w:color="auto"/>
            </w:tcBorders>
            <w:shd w:val="clear" w:color="auto" w:fill="auto"/>
            <w:vAlign w:val="bottom"/>
            <w:hideMark/>
          </w:tcPr>
          <w:p w14:paraId="7A07187B"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4 (1/3)</w:t>
            </w:r>
          </w:p>
        </w:tc>
        <w:tc>
          <w:tcPr>
            <w:tcW w:w="1350" w:type="dxa"/>
            <w:tcBorders>
              <w:top w:val="nil"/>
              <w:left w:val="nil"/>
              <w:bottom w:val="single" w:sz="4" w:space="0" w:color="auto"/>
              <w:right w:val="single" w:sz="4" w:space="0" w:color="auto"/>
            </w:tcBorders>
            <w:shd w:val="clear" w:color="auto" w:fill="auto"/>
            <w:vAlign w:val="bottom"/>
            <w:hideMark/>
          </w:tcPr>
          <w:p w14:paraId="7D4331F9"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98%</w:t>
            </w:r>
          </w:p>
        </w:tc>
        <w:tc>
          <w:tcPr>
            <w:tcW w:w="4320" w:type="dxa"/>
            <w:tcBorders>
              <w:top w:val="nil"/>
              <w:left w:val="nil"/>
              <w:bottom w:val="single" w:sz="4" w:space="0" w:color="auto"/>
              <w:right w:val="single" w:sz="4" w:space="0" w:color="auto"/>
            </w:tcBorders>
            <w:shd w:val="clear" w:color="auto" w:fill="auto"/>
            <w:vAlign w:val="bottom"/>
            <w:hideMark/>
          </w:tcPr>
          <w:p w14:paraId="15E11113"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AMI higher than selection guidelines</w:t>
            </w:r>
          </w:p>
        </w:tc>
      </w:tr>
      <w:tr w:rsidR="00D7344C" w:rsidRPr="00D7344C" w14:paraId="5516071D"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465EFDCE"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#18</w:t>
            </w:r>
          </w:p>
        </w:tc>
        <w:tc>
          <w:tcPr>
            <w:tcW w:w="2070" w:type="dxa"/>
            <w:tcBorders>
              <w:top w:val="nil"/>
              <w:left w:val="nil"/>
              <w:bottom w:val="single" w:sz="4" w:space="0" w:color="auto"/>
              <w:right w:val="single" w:sz="4" w:space="0" w:color="auto"/>
            </w:tcBorders>
            <w:shd w:val="clear" w:color="auto" w:fill="auto"/>
            <w:vAlign w:val="bottom"/>
            <w:hideMark/>
          </w:tcPr>
          <w:p w14:paraId="453B9FE0"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4 (1/3)</w:t>
            </w:r>
          </w:p>
        </w:tc>
        <w:tc>
          <w:tcPr>
            <w:tcW w:w="1350" w:type="dxa"/>
            <w:tcBorders>
              <w:top w:val="nil"/>
              <w:left w:val="nil"/>
              <w:bottom w:val="single" w:sz="4" w:space="0" w:color="auto"/>
              <w:right w:val="single" w:sz="4" w:space="0" w:color="auto"/>
            </w:tcBorders>
            <w:shd w:val="clear" w:color="auto" w:fill="auto"/>
            <w:vAlign w:val="bottom"/>
            <w:hideMark/>
          </w:tcPr>
          <w:p w14:paraId="1B713EA0"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16%</w:t>
            </w:r>
          </w:p>
        </w:tc>
        <w:tc>
          <w:tcPr>
            <w:tcW w:w="4320" w:type="dxa"/>
            <w:tcBorders>
              <w:top w:val="nil"/>
              <w:left w:val="nil"/>
              <w:bottom w:val="single" w:sz="4" w:space="0" w:color="auto"/>
              <w:right w:val="single" w:sz="4" w:space="0" w:color="auto"/>
            </w:tcBorders>
            <w:shd w:val="clear" w:color="auto" w:fill="auto"/>
            <w:vAlign w:val="bottom"/>
            <w:hideMark/>
          </w:tcPr>
          <w:p w14:paraId="627C4954"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AMI lower than selection guidelines</w:t>
            </w:r>
          </w:p>
        </w:tc>
      </w:tr>
      <w:tr w:rsidR="00D7344C" w:rsidRPr="00D7344C" w14:paraId="2864DF14"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491BB714"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#19</w:t>
            </w:r>
          </w:p>
        </w:tc>
        <w:tc>
          <w:tcPr>
            <w:tcW w:w="2070" w:type="dxa"/>
            <w:tcBorders>
              <w:top w:val="nil"/>
              <w:left w:val="nil"/>
              <w:bottom w:val="single" w:sz="4" w:space="0" w:color="auto"/>
              <w:right w:val="single" w:sz="4" w:space="0" w:color="auto"/>
            </w:tcBorders>
            <w:shd w:val="clear" w:color="auto" w:fill="auto"/>
            <w:vAlign w:val="bottom"/>
            <w:hideMark/>
          </w:tcPr>
          <w:p w14:paraId="474B6869"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3 (1/2)</w:t>
            </w:r>
          </w:p>
        </w:tc>
        <w:tc>
          <w:tcPr>
            <w:tcW w:w="1350" w:type="dxa"/>
            <w:tcBorders>
              <w:top w:val="nil"/>
              <w:left w:val="nil"/>
              <w:bottom w:val="single" w:sz="4" w:space="0" w:color="auto"/>
              <w:right w:val="single" w:sz="4" w:space="0" w:color="auto"/>
            </w:tcBorders>
            <w:shd w:val="clear" w:color="auto" w:fill="auto"/>
            <w:vAlign w:val="bottom"/>
            <w:hideMark/>
          </w:tcPr>
          <w:p w14:paraId="32F15E6F"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80%</w:t>
            </w:r>
          </w:p>
        </w:tc>
        <w:tc>
          <w:tcPr>
            <w:tcW w:w="4320" w:type="dxa"/>
            <w:tcBorders>
              <w:top w:val="nil"/>
              <w:left w:val="nil"/>
              <w:bottom w:val="single" w:sz="4" w:space="0" w:color="auto"/>
              <w:right w:val="single" w:sz="4" w:space="0" w:color="auto"/>
            </w:tcBorders>
            <w:shd w:val="clear" w:color="auto" w:fill="auto"/>
            <w:vAlign w:val="bottom"/>
            <w:hideMark/>
          </w:tcPr>
          <w:p w14:paraId="70C09D71"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AMI higher than selection guidelines</w:t>
            </w:r>
          </w:p>
        </w:tc>
      </w:tr>
      <w:tr w:rsidR="00D7344C" w:rsidRPr="00D7344C" w14:paraId="26BC8BFD" w14:textId="77777777" w:rsidTr="0054376F">
        <w:trPr>
          <w:trHeight w:val="6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40CED2D0"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#20</w:t>
            </w:r>
          </w:p>
        </w:tc>
        <w:tc>
          <w:tcPr>
            <w:tcW w:w="2070" w:type="dxa"/>
            <w:tcBorders>
              <w:top w:val="nil"/>
              <w:left w:val="nil"/>
              <w:bottom w:val="single" w:sz="4" w:space="0" w:color="auto"/>
              <w:right w:val="single" w:sz="4" w:space="0" w:color="auto"/>
            </w:tcBorders>
            <w:shd w:val="clear" w:color="auto" w:fill="auto"/>
            <w:vAlign w:val="bottom"/>
            <w:hideMark/>
          </w:tcPr>
          <w:p w14:paraId="597A5984"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3 (1/2)</w:t>
            </w:r>
          </w:p>
        </w:tc>
        <w:tc>
          <w:tcPr>
            <w:tcW w:w="1350" w:type="dxa"/>
            <w:tcBorders>
              <w:top w:val="nil"/>
              <w:left w:val="nil"/>
              <w:bottom w:val="single" w:sz="4" w:space="0" w:color="auto"/>
              <w:right w:val="single" w:sz="4" w:space="0" w:color="auto"/>
            </w:tcBorders>
            <w:shd w:val="clear" w:color="auto" w:fill="auto"/>
            <w:vAlign w:val="bottom"/>
            <w:hideMark/>
          </w:tcPr>
          <w:p w14:paraId="45C902A1"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w:t>
            </w:r>
          </w:p>
        </w:tc>
        <w:tc>
          <w:tcPr>
            <w:tcW w:w="4320" w:type="dxa"/>
            <w:tcBorders>
              <w:top w:val="nil"/>
              <w:left w:val="nil"/>
              <w:bottom w:val="single" w:sz="4" w:space="0" w:color="auto"/>
              <w:right w:val="single" w:sz="4" w:space="0" w:color="auto"/>
            </w:tcBorders>
            <w:shd w:val="clear" w:color="auto" w:fill="auto"/>
            <w:vAlign w:val="bottom"/>
            <w:hideMark/>
          </w:tcPr>
          <w:p w14:paraId="4B76C6FC"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Has not worked current job long enough to earn 3 paystubs, unable to calculate current AMI</w:t>
            </w:r>
          </w:p>
        </w:tc>
      </w:tr>
      <w:tr w:rsidR="00D7344C" w:rsidRPr="00D7344C" w14:paraId="53C1CAE8"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2A53259B"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#21</w:t>
            </w:r>
          </w:p>
        </w:tc>
        <w:tc>
          <w:tcPr>
            <w:tcW w:w="2070" w:type="dxa"/>
            <w:tcBorders>
              <w:top w:val="nil"/>
              <w:left w:val="nil"/>
              <w:bottom w:val="single" w:sz="4" w:space="0" w:color="auto"/>
              <w:right w:val="single" w:sz="4" w:space="0" w:color="auto"/>
            </w:tcBorders>
            <w:shd w:val="clear" w:color="auto" w:fill="auto"/>
            <w:vAlign w:val="bottom"/>
            <w:hideMark/>
          </w:tcPr>
          <w:p w14:paraId="52D663BB"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2 (1/1)</w:t>
            </w:r>
          </w:p>
        </w:tc>
        <w:tc>
          <w:tcPr>
            <w:tcW w:w="1350" w:type="dxa"/>
            <w:tcBorders>
              <w:top w:val="nil"/>
              <w:left w:val="nil"/>
              <w:bottom w:val="single" w:sz="4" w:space="0" w:color="auto"/>
              <w:right w:val="single" w:sz="4" w:space="0" w:color="auto"/>
            </w:tcBorders>
            <w:shd w:val="clear" w:color="auto" w:fill="auto"/>
            <w:vAlign w:val="bottom"/>
            <w:hideMark/>
          </w:tcPr>
          <w:p w14:paraId="05BCCE29"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91%</w:t>
            </w:r>
          </w:p>
        </w:tc>
        <w:tc>
          <w:tcPr>
            <w:tcW w:w="4320" w:type="dxa"/>
            <w:tcBorders>
              <w:top w:val="nil"/>
              <w:left w:val="nil"/>
              <w:bottom w:val="single" w:sz="4" w:space="0" w:color="auto"/>
              <w:right w:val="single" w:sz="4" w:space="0" w:color="auto"/>
            </w:tcBorders>
            <w:shd w:val="clear" w:color="auto" w:fill="auto"/>
            <w:vAlign w:val="bottom"/>
            <w:hideMark/>
          </w:tcPr>
          <w:p w14:paraId="373DAA7A"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AMI higher than selection guidelines</w:t>
            </w:r>
          </w:p>
        </w:tc>
      </w:tr>
      <w:tr w:rsidR="00D7344C" w:rsidRPr="00D7344C" w14:paraId="79AA377D"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4C921626"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#22</w:t>
            </w:r>
          </w:p>
        </w:tc>
        <w:tc>
          <w:tcPr>
            <w:tcW w:w="2070" w:type="dxa"/>
            <w:tcBorders>
              <w:top w:val="nil"/>
              <w:left w:val="nil"/>
              <w:bottom w:val="single" w:sz="4" w:space="0" w:color="auto"/>
              <w:right w:val="single" w:sz="4" w:space="0" w:color="auto"/>
            </w:tcBorders>
            <w:shd w:val="clear" w:color="auto" w:fill="auto"/>
            <w:vAlign w:val="bottom"/>
            <w:hideMark/>
          </w:tcPr>
          <w:p w14:paraId="1B6890EA"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2 (1/1)</w:t>
            </w:r>
          </w:p>
        </w:tc>
        <w:tc>
          <w:tcPr>
            <w:tcW w:w="1350" w:type="dxa"/>
            <w:tcBorders>
              <w:top w:val="nil"/>
              <w:left w:val="nil"/>
              <w:bottom w:val="single" w:sz="4" w:space="0" w:color="auto"/>
              <w:right w:val="single" w:sz="4" w:space="0" w:color="auto"/>
            </w:tcBorders>
            <w:shd w:val="clear" w:color="auto" w:fill="auto"/>
            <w:vAlign w:val="bottom"/>
            <w:hideMark/>
          </w:tcPr>
          <w:p w14:paraId="158C2412"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107%</w:t>
            </w:r>
          </w:p>
        </w:tc>
        <w:tc>
          <w:tcPr>
            <w:tcW w:w="4320" w:type="dxa"/>
            <w:tcBorders>
              <w:top w:val="nil"/>
              <w:left w:val="nil"/>
              <w:bottom w:val="single" w:sz="4" w:space="0" w:color="auto"/>
              <w:right w:val="single" w:sz="4" w:space="0" w:color="auto"/>
            </w:tcBorders>
            <w:shd w:val="clear" w:color="auto" w:fill="auto"/>
            <w:vAlign w:val="bottom"/>
            <w:hideMark/>
          </w:tcPr>
          <w:p w14:paraId="3C508FD2"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AMI higher than selection guidelines</w:t>
            </w:r>
          </w:p>
        </w:tc>
      </w:tr>
      <w:tr w:rsidR="00D7344C" w:rsidRPr="00D7344C" w14:paraId="6F7C9F95"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121FAC33"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#23</w:t>
            </w:r>
          </w:p>
        </w:tc>
        <w:tc>
          <w:tcPr>
            <w:tcW w:w="2070" w:type="dxa"/>
            <w:tcBorders>
              <w:top w:val="nil"/>
              <w:left w:val="nil"/>
              <w:bottom w:val="single" w:sz="4" w:space="0" w:color="auto"/>
              <w:right w:val="single" w:sz="4" w:space="0" w:color="auto"/>
            </w:tcBorders>
            <w:shd w:val="clear" w:color="auto" w:fill="auto"/>
            <w:vAlign w:val="bottom"/>
            <w:hideMark/>
          </w:tcPr>
          <w:p w14:paraId="641DE8AE"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2 (1/1)</w:t>
            </w:r>
          </w:p>
        </w:tc>
        <w:tc>
          <w:tcPr>
            <w:tcW w:w="1350" w:type="dxa"/>
            <w:tcBorders>
              <w:top w:val="nil"/>
              <w:left w:val="nil"/>
              <w:bottom w:val="single" w:sz="4" w:space="0" w:color="auto"/>
              <w:right w:val="single" w:sz="4" w:space="0" w:color="auto"/>
            </w:tcBorders>
            <w:shd w:val="clear" w:color="auto" w:fill="auto"/>
            <w:vAlign w:val="bottom"/>
            <w:hideMark/>
          </w:tcPr>
          <w:p w14:paraId="6A745857"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86%</w:t>
            </w:r>
          </w:p>
        </w:tc>
        <w:tc>
          <w:tcPr>
            <w:tcW w:w="4320" w:type="dxa"/>
            <w:tcBorders>
              <w:top w:val="nil"/>
              <w:left w:val="nil"/>
              <w:bottom w:val="single" w:sz="4" w:space="0" w:color="auto"/>
              <w:right w:val="single" w:sz="4" w:space="0" w:color="auto"/>
            </w:tcBorders>
            <w:shd w:val="clear" w:color="auto" w:fill="auto"/>
            <w:vAlign w:val="bottom"/>
            <w:hideMark/>
          </w:tcPr>
          <w:p w14:paraId="0C6DE87C"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AMI higher than selection guidelines</w:t>
            </w:r>
          </w:p>
        </w:tc>
      </w:tr>
      <w:tr w:rsidR="00D7344C" w:rsidRPr="00D7344C" w14:paraId="2A7B0175"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1B02FC5C"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#24</w:t>
            </w:r>
          </w:p>
        </w:tc>
        <w:tc>
          <w:tcPr>
            <w:tcW w:w="2070" w:type="dxa"/>
            <w:tcBorders>
              <w:top w:val="nil"/>
              <w:left w:val="nil"/>
              <w:bottom w:val="single" w:sz="4" w:space="0" w:color="auto"/>
              <w:right w:val="single" w:sz="4" w:space="0" w:color="auto"/>
            </w:tcBorders>
            <w:shd w:val="clear" w:color="auto" w:fill="auto"/>
            <w:vAlign w:val="bottom"/>
            <w:hideMark/>
          </w:tcPr>
          <w:p w14:paraId="5C98182E"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3 (1/2)</w:t>
            </w:r>
          </w:p>
        </w:tc>
        <w:tc>
          <w:tcPr>
            <w:tcW w:w="1350" w:type="dxa"/>
            <w:tcBorders>
              <w:top w:val="nil"/>
              <w:left w:val="nil"/>
              <w:bottom w:val="single" w:sz="4" w:space="0" w:color="auto"/>
              <w:right w:val="single" w:sz="4" w:space="0" w:color="auto"/>
            </w:tcBorders>
            <w:shd w:val="clear" w:color="auto" w:fill="auto"/>
            <w:vAlign w:val="bottom"/>
            <w:hideMark/>
          </w:tcPr>
          <w:p w14:paraId="51E496D8"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w:t>
            </w:r>
          </w:p>
        </w:tc>
        <w:tc>
          <w:tcPr>
            <w:tcW w:w="4320" w:type="dxa"/>
            <w:tcBorders>
              <w:top w:val="nil"/>
              <w:left w:val="nil"/>
              <w:bottom w:val="single" w:sz="4" w:space="0" w:color="auto"/>
              <w:right w:val="single" w:sz="4" w:space="0" w:color="auto"/>
            </w:tcBorders>
            <w:shd w:val="clear" w:color="auto" w:fill="auto"/>
            <w:vAlign w:val="bottom"/>
            <w:hideMark/>
          </w:tcPr>
          <w:p w14:paraId="497BB928"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Needs 12 months of steady employment</w:t>
            </w:r>
          </w:p>
        </w:tc>
      </w:tr>
      <w:tr w:rsidR="00D7344C" w:rsidRPr="00D7344C" w14:paraId="4D278BD4"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4BF3BBBF"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#25</w:t>
            </w:r>
          </w:p>
        </w:tc>
        <w:tc>
          <w:tcPr>
            <w:tcW w:w="2070" w:type="dxa"/>
            <w:tcBorders>
              <w:top w:val="nil"/>
              <w:left w:val="nil"/>
              <w:bottom w:val="single" w:sz="4" w:space="0" w:color="auto"/>
              <w:right w:val="single" w:sz="4" w:space="0" w:color="auto"/>
            </w:tcBorders>
            <w:shd w:val="clear" w:color="auto" w:fill="auto"/>
            <w:vAlign w:val="bottom"/>
            <w:hideMark/>
          </w:tcPr>
          <w:p w14:paraId="60766AD9"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4 (1/4)</w:t>
            </w:r>
          </w:p>
        </w:tc>
        <w:tc>
          <w:tcPr>
            <w:tcW w:w="1350" w:type="dxa"/>
            <w:tcBorders>
              <w:top w:val="nil"/>
              <w:left w:val="nil"/>
              <w:bottom w:val="single" w:sz="4" w:space="0" w:color="auto"/>
              <w:right w:val="single" w:sz="4" w:space="0" w:color="auto"/>
            </w:tcBorders>
            <w:shd w:val="clear" w:color="auto" w:fill="auto"/>
            <w:vAlign w:val="bottom"/>
            <w:hideMark/>
          </w:tcPr>
          <w:p w14:paraId="39EDE637"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87%</w:t>
            </w:r>
          </w:p>
        </w:tc>
        <w:tc>
          <w:tcPr>
            <w:tcW w:w="4320" w:type="dxa"/>
            <w:tcBorders>
              <w:top w:val="nil"/>
              <w:left w:val="nil"/>
              <w:bottom w:val="single" w:sz="4" w:space="0" w:color="auto"/>
              <w:right w:val="single" w:sz="4" w:space="0" w:color="auto"/>
            </w:tcBorders>
            <w:shd w:val="clear" w:color="auto" w:fill="auto"/>
            <w:vAlign w:val="bottom"/>
            <w:hideMark/>
          </w:tcPr>
          <w:p w14:paraId="76A5AE95"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AMI higher than selection guidelines</w:t>
            </w:r>
          </w:p>
        </w:tc>
      </w:tr>
      <w:tr w:rsidR="00D7344C" w:rsidRPr="00D7344C" w14:paraId="1FAABF62"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012C2E0B"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#26</w:t>
            </w:r>
          </w:p>
        </w:tc>
        <w:tc>
          <w:tcPr>
            <w:tcW w:w="2070" w:type="dxa"/>
            <w:tcBorders>
              <w:top w:val="nil"/>
              <w:left w:val="nil"/>
              <w:bottom w:val="single" w:sz="4" w:space="0" w:color="auto"/>
              <w:right w:val="single" w:sz="4" w:space="0" w:color="auto"/>
            </w:tcBorders>
            <w:shd w:val="clear" w:color="auto" w:fill="auto"/>
            <w:vAlign w:val="bottom"/>
            <w:hideMark/>
          </w:tcPr>
          <w:p w14:paraId="16EF104D"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3 (1/2)</w:t>
            </w:r>
          </w:p>
        </w:tc>
        <w:tc>
          <w:tcPr>
            <w:tcW w:w="1350" w:type="dxa"/>
            <w:tcBorders>
              <w:top w:val="nil"/>
              <w:left w:val="nil"/>
              <w:bottom w:val="single" w:sz="4" w:space="0" w:color="auto"/>
              <w:right w:val="single" w:sz="4" w:space="0" w:color="auto"/>
            </w:tcBorders>
            <w:shd w:val="clear" w:color="auto" w:fill="auto"/>
            <w:vAlign w:val="bottom"/>
            <w:hideMark/>
          </w:tcPr>
          <w:p w14:paraId="6C510534"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27%</w:t>
            </w:r>
          </w:p>
        </w:tc>
        <w:tc>
          <w:tcPr>
            <w:tcW w:w="4320" w:type="dxa"/>
            <w:tcBorders>
              <w:top w:val="nil"/>
              <w:left w:val="nil"/>
              <w:bottom w:val="single" w:sz="4" w:space="0" w:color="auto"/>
              <w:right w:val="single" w:sz="4" w:space="0" w:color="auto"/>
            </w:tcBorders>
            <w:shd w:val="clear" w:color="auto" w:fill="auto"/>
            <w:vAlign w:val="bottom"/>
            <w:hideMark/>
          </w:tcPr>
          <w:p w14:paraId="7B41A02C"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AMI lower than selection guidelines</w:t>
            </w:r>
          </w:p>
        </w:tc>
      </w:tr>
      <w:tr w:rsidR="00D7344C" w:rsidRPr="00D7344C" w14:paraId="77D55B7A"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747CCEC4"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#27</w:t>
            </w:r>
          </w:p>
        </w:tc>
        <w:tc>
          <w:tcPr>
            <w:tcW w:w="2070" w:type="dxa"/>
            <w:tcBorders>
              <w:top w:val="nil"/>
              <w:left w:val="nil"/>
              <w:bottom w:val="single" w:sz="4" w:space="0" w:color="auto"/>
              <w:right w:val="single" w:sz="4" w:space="0" w:color="auto"/>
            </w:tcBorders>
            <w:shd w:val="clear" w:color="auto" w:fill="auto"/>
            <w:vAlign w:val="bottom"/>
            <w:hideMark/>
          </w:tcPr>
          <w:p w14:paraId="73152FEF"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3 (1/2)</w:t>
            </w:r>
          </w:p>
        </w:tc>
        <w:tc>
          <w:tcPr>
            <w:tcW w:w="1350" w:type="dxa"/>
            <w:tcBorders>
              <w:top w:val="nil"/>
              <w:left w:val="nil"/>
              <w:bottom w:val="single" w:sz="4" w:space="0" w:color="auto"/>
              <w:right w:val="single" w:sz="4" w:space="0" w:color="auto"/>
            </w:tcBorders>
            <w:shd w:val="clear" w:color="auto" w:fill="auto"/>
            <w:vAlign w:val="bottom"/>
            <w:hideMark/>
          </w:tcPr>
          <w:p w14:paraId="0EDCD20C"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84%</w:t>
            </w:r>
          </w:p>
        </w:tc>
        <w:tc>
          <w:tcPr>
            <w:tcW w:w="4320" w:type="dxa"/>
            <w:tcBorders>
              <w:top w:val="nil"/>
              <w:left w:val="nil"/>
              <w:bottom w:val="single" w:sz="4" w:space="0" w:color="auto"/>
              <w:right w:val="single" w:sz="4" w:space="0" w:color="auto"/>
            </w:tcBorders>
            <w:shd w:val="clear" w:color="auto" w:fill="auto"/>
            <w:vAlign w:val="bottom"/>
            <w:hideMark/>
          </w:tcPr>
          <w:p w14:paraId="4872D154"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AMI higher than selection guidelines</w:t>
            </w:r>
          </w:p>
        </w:tc>
      </w:tr>
      <w:tr w:rsidR="00D7344C" w:rsidRPr="00D7344C" w14:paraId="7E9BFDCA"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4F2360F7"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#28</w:t>
            </w:r>
          </w:p>
        </w:tc>
        <w:tc>
          <w:tcPr>
            <w:tcW w:w="2070" w:type="dxa"/>
            <w:tcBorders>
              <w:top w:val="nil"/>
              <w:left w:val="nil"/>
              <w:bottom w:val="single" w:sz="4" w:space="0" w:color="auto"/>
              <w:right w:val="single" w:sz="4" w:space="0" w:color="auto"/>
            </w:tcBorders>
            <w:shd w:val="clear" w:color="auto" w:fill="auto"/>
            <w:vAlign w:val="bottom"/>
            <w:hideMark/>
          </w:tcPr>
          <w:p w14:paraId="1B4BB122"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8 (1/7)</w:t>
            </w:r>
          </w:p>
        </w:tc>
        <w:tc>
          <w:tcPr>
            <w:tcW w:w="1350" w:type="dxa"/>
            <w:tcBorders>
              <w:top w:val="nil"/>
              <w:left w:val="nil"/>
              <w:bottom w:val="single" w:sz="4" w:space="0" w:color="auto"/>
              <w:right w:val="single" w:sz="4" w:space="0" w:color="auto"/>
            </w:tcBorders>
            <w:shd w:val="clear" w:color="auto" w:fill="auto"/>
            <w:vAlign w:val="bottom"/>
            <w:hideMark/>
          </w:tcPr>
          <w:p w14:paraId="41D7312E"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14%</w:t>
            </w:r>
          </w:p>
        </w:tc>
        <w:tc>
          <w:tcPr>
            <w:tcW w:w="4320" w:type="dxa"/>
            <w:tcBorders>
              <w:top w:val="nil"/>
              <w:left w:val="nil"/>
              <w:bottom w:val="single" w:sz="4" w:space="0" w:color="auto"/>
              <w:right w:val="single" w:sz="4" w:space="0" w:color="auto"/>
            </w:tcBorders>
            <w:shd w:val="clear" w:color="auto" w:fill="auto"/>
            <w:vAlign w:val="bottom"/>
            <w:hideMark/>
          </w:tcPr>
          <w:p w14:paraId="778684A7"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AMI lower than selection guidelines</w:t>
            </w:r>
          </w:p>
        </w:tc>
      </w:tr>
      <w:tr w:rsidR="00D7344C" w:rsidRPr="00D7344C" w14:paraId="5AB329BF" w14:textId="77777777" w:rsidTr="0054376F">
        <w:trPr>
          <w:trHeight w:val="585"/>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416429CA"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#29</w:t>
            </w:r>
          </w:p>
        </w:tc>
        <w:tc>
          <w:tcPr>
            <w:tcW w:w="2070" w:type="dxa"/>
            <w:tcBorders>
              <w:top w:val="nil"/>
              <w:left w:val="nil"/>
              <w:bottom w:val="single" w:sz="4" w:space="0" w:color="auto"/>
              <w:right w:val="single" w:sz="4" w:space="0" w:color="auto"/>
            </w:tcBorders>
            <w:shd w:val="clear" w:color="auto" w:fill="auto"/>
            <w:vAlign w:val="bottom"/>
            <w:hideMark/>
          </w:tcPr>
          <w:p w14:paraId="3AA40A84"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3 (1/2)</w:t>
            </w:r>
          </w:p>
        </w:tc>
        <w:tc>
          <w:tcPr>
            <w:tcW w:w="1350" w:type="dxa"/>
            <w:tcBorders>
              <w:top w:val="nil"/>
              <w:left w:val="nil"/>
              <w:bottom w:val="single" w:sz="4" w:space="0" w:color="auto"/>
              <w:right w:val="single" w:sz="4" w:space="0" w:color="auto"/>
            </w:tcBorders>
            <w:shd w:val="clear" w:color="auto" w:fill="auto"/>
            <w:vAlign w:val="bottom"/>
            <w:hideMark/>
          </w:tcPr>
          <w:p w14:paraId="42344584"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w:t>
            </w:r>
          </w:p>
        </w:tc>
        <w:tc>
          <w:tcPr>
            <w:tcW w:w="4320" w:type="dxa"/>
            <w:tcBorders>
              <w:top w:val="nil"/>
              <w:left w:val="nil"/>
              <w:bottom w:val="single" w:sz="4" w:space="0" w:color="auto"/>
              <w:right w:val="single" w:sz="4" w:space="0" w:color="auto"/>
            </w:tcBorders>
            <w:shd w:val="clear" w:color="auto" w:fill="auto"/>
            <w:vAlign w:val="bottom"/>
            <w:hideMark/>
          </w:tcPr>
          <w:p w14:paraId="6A5BB171"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lives and works outside service area</w:t>
            </w:r>
          </w:p>
        </w:tc>
      </w:tr>
      <w:tr w:rsidR="00D7344C" w:rsidRPr="00D7344C" w14:paraId="100DEB4B"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26555B3B"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#30</w:t>
            </w:r>
          </w:p>
        </w:tc>
        <w:tc>
          <w:tcPr>
            <w:tcW w:w="2070" w:type="dxa"/>
            <w:tcBorders>
              <w:top w:val="nil"/>
              <w:left w:val="nil"/>
              <w:bottom w:val="single" w:sz="4" w:space="0" w:color="auto"/>
              <w:right w:val="single" w:sz="4" w:space="0" w:color="auto"/>
            </w:tcBorders>
            <w:shd w:val="clear" w:color="auto" w:fill="auto"/>
            <w:vAlign w:val="bottom"/>
            <w:hideMark/>
          </w:tcPr>
          <w:p w14:paraId="3399ADEB"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4 (2/2)</w:t>
            </w:r>
          </w:p>
        </w:tc>
        <w:tc>
          <w:tcPr>
            <w:tcW w:w="1350" w:type="dxa"/>
            <w:tcBorders>
              <w:top w:val="nil"/>
              <w:left w:val="nil"/>
              <w:bottom w:val="single" w:sz="4" w:space="0" w:color="auto"/>
              <w:right w:val="single" w:sz="4" w:space="0" w:color="auto"/>
            </w:tcBorders>
            <w:shd w:val="clear" w:color="auto" w:fill="auto"/>
            <w:vAlign w:val="bottom"/>
            <w:hideMark/>
          </w:tcPr>
          <w:p w14:paraId="29B1CECA"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86%</w:t>
            </w:r>
          </w:p>
        </w:tc>
        <w:tc>
          <w:tcPr>
            <w:tcW w:w="4320" w:type="dxa"/>
            <w:tcBorders>
              <w:top w:val="nil"/>
              <w:left w:val="nil"/>
              <w:bottom w:val="single" w:sz="4" w:space="0" w:color="auto"/>
              <w:right w:val="single" w:sz="4" w:space="0" w:color="auto"/>
            </w:tcBorders>
            <w:shd w:val="clear" w:color="auto" w:fill="auto"/>
            <w:vAlign w:val="bottom"/>
            <w:hideMark/>
          </w:tcPr>
          <w:p w14:paraId="2556DAA0"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AMI higher than selection guidelines</w:t>
            </w:r>
          </w:p>
        </w:tc>
      </w:tr>
      <w:tr w:rsidR="00D7344C" w:rsidRPr="00D7344C" w14:paraId="1F1DA032" w14:textId="77777777" w:rsidTr="0054376F">
        <w:trPr>
          <w:trHeight w:val="585"/>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01085472"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#31</w:t>
            </w:r>
          </w:p>
        </w:tc>
        <w:tc>
          <w:tcPr>
            <w:tcW w:w="2070" w:type="dxa"/>
            <w:tcBorders>
              <w:top w:val="nil"/>
              <w:left w:val="nil"/>
              <w:bottom w:val="single" w:sz="4" w:space="0" w:color="auto"/>
              <w:right w:val="single" w:sz="4" w:space="0" w:color="auto"/>
            </w:tcBorders>
            <w:shd w:val="clear" w:color="auto" w:fill="auto"/>
            <w:vAlign w:val="bottom"/>
            <w:hideMark/>
          </w:tcPr>
          <w:p w14:paraId="379C55BB"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5 (3/2)</w:t>
            </w:r>
          </w:p>
        </w:tc>
        <w:tc>
          <w:tcPr>
            <w:tcW w:w="1350" w:type="dxa"/>
            <w:tcBorders>
              <w:top w:val="nil"/>
              <w:left w:val="nil"/>
              <w:bottom w:val="single" w:sz="4" w:space="0" w:color="auto"/>
              <w:right w:val="single" w:sz="4" w:space="0" w:color="auto"/>
            </w:tcBorders>
            <w:shd w:val="clear" w:color="auto" w:fill="auto"/>
            <w:vAlign w:val="bottom"/>
            <w:hideMark/>
          </w:tcPr>
          <w:p w14:paraId="0391C93F"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155%</w:t>
            </w:r>
          </w:p>
        </w:tc>
        <w:tc>
          <w:tcPr>
            <w:tcW w:w="4320" w:type="dxa"/>
            <w:tcBorders>
              <w:top w:val="nil"/>
              <w:left w:val="nil"/>
              <w:bottom w:val="single" w:sz="4" w:space="0" w:color="auto"/>
              <w:right w:val="single" w:sz="4" w:space="0" w:color="auto"/>
            </w:tcBorders>
            <w:shd w:val="clear" w:color="auto" w:fill="auto"/>
            <w:vAlign w:val="bottom"/>
            <w:hideMark/>
          </w:tcPr>
          <w:p w14:paraId="0AE21A75"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Household AMI higher than selection guidelines</w:t>
            </w:r>
          </w:p>
        </w:tc>
      </w:tr>
      <w:tr w:rsidR="00D7344C" w:rsidRPr="00D7344C" w14:paraId="69B443AA"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4E975FA7"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#32</w:t>
            </w:r>
          </w:p>
        </w:tc>
        <w:tc>
          <w:tcPr>
            <w:tcW w:w="2070" w:type="dxa"/>
            <w:tcBorders>
              <w:top w:val="nil"/>
              <w:left w:val="nil"/>
              <w:bottom w:val="single" w:sz="4" w:space="0" w:color="auto"/>
              <w:right w:val="single" w:sz="4" w:space="0" w:color="auto"/>
            </w:tcBorders>
            <w:shd w:val="clear" w:color="auto" w:fill="auto"/>
            <w:vAlign w:val="bottom"/>
            <w:hideMark/>
          </w:tcPr>
          <w:p w14:paraId="203D5A11"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2 (2 adults)</w:t>
            </w:r>
          </w:p>
        </w:tc>
        <w:tc>
          <w:tcPr>
            <w:tcW w:w="1350" w:type="dxa"/>
            <w:tcBorders>
              <w:top w:val="nil"/>
              <w:left w:val="nil"/>
              <w:bottom w:val="single" w:sz="4" w:space="0" w:color="auto"/>
              <w:right w:val="single" w:sz="4" w:space="0" w:color="auto"/>
            </w:tcBorders>
            <w:shd w:val="clear" w:color="auto" w:fill="auto"/>
            <w:vAlign w:val="bottom"/>
            <w:hideMark/>
          </w:tcPr>
          <w:p w14:paraId="6CB51431"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w:t>
            </w:r>
          </w:p>
        </w:tc>
        <w:tc>
          <w:tcPr>
            <w:tcW w:w="4320" w:type="dxa"/>
            <w:tcBorders>
              <w:top w:val="nil"/>
              <w:left w:val="nil"/>
              <w:bottom w:val="single" w:sz="4" w:space="0" w:color="auto"/>
              <w:right w:val="single" w:sz="4" w:space="0" w:color="auto"/>
            </w:tcBorders>
            <w:shd w:val="clear" w:color="auto" w:fill="auto"/>
            <w:vAlign w:val="bottom"/>
            <w:hideMark/>
          </w:tcPr>
          <w:p w14:paraId="79D489B8"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Incomplete application</w:t>
            </w:r>
          </w:p>
        </w:tc>
      </w:tr>
      <w:tr w:rsidR="00D7344C" w:rsidRPr="00D7344C" w14:paraId="281C08EF"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4394B948"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#33</w:t>
            </w:r>
          </w:p>
        </w:tc>
        <w:tc>
          <w:tcPr>
            <w:tcW w:w="2070" w:type="dxa"/>
            <w:tcBorders>
              <w:top w:val="nil"/>
              <w:left w:val="nil"/>
              <w:bottom w:val="single" w:sz="4" w:space="0" w:color="auto"/>
              <w:right w:val="single" w:sz="4" w:space="0" w:color="auto"/>
            </w:tcBorders>
            <w:shd w:val="clear" w:color="auto" w:fill="auto"/>
            <w:vAlign w:val="bottom"/>
            <w:hideMark/>
          </w:tcPr>
          <w:p w14:paraId="3B94E7E8"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14:paraId="5A918692"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w:t>
            </w:r>
          </w:p>
        </w:tc>
        <w:tc>
          <w:tcPr>
            <w:tcW w:w="4320" w:type="dxa"/>
            <w:tcBorders>
              <w:top w:val="nil"/>
              <w:left w:val="nil"/>
              <w:bottom w:val="single" w:sz="4" w:space="0" w:color="auto"/>
              <w:right w:val="single" w:sz="4" w:space="0" w:color="auto"/>
            </w:tcBorders>
            <w:shd w:val="clear" w:color="auto" w:fill="auto"/>
            <w:vAlign w:val="bottom"/>
            <w:hideMark/>
          </w:tcPr>
          <w:p w14:paraId="1BE48055"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Incomplete application</w:t>
            </w:r>
          </w:p>
        </w:tc>
      </w:tr>
      <w:tr w:rsidR="00D7344C" w:rsidRPr="00D7344C" w14:paraId="3F9C0690"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568F7A4F"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#34</w:t>
            </w:r>
          </w:p>
        </w:tc>
        <w:tc>
          <w:tcPr>
            <w:tcW w:w="2070" w:type="dxa"/>
            <w:tcBorders>
              <w:top w:val="nil"/>
              <w:left w:val="nil"/>
              <w:bottom w:val="single" w:sz="4" w:space="0" w:color="auto"/>
              <w:right w:val="single" w:sz="4" w:space="0" w:color="auto"/>
            </w:tcBorders>
            <w:shd w:val="clear" w:color="auto" w:fill="auto"/>
            <w:vAlign w:val="bottom"/>
            <w:hideMark/>
          </w:tcPr>
          <w:p w14:paraId="59541F76"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4 (1/3)</w:t>
            </w:r>
          </w:p>
        </w:tc>
        <w:tc>
          <w:tcPr>
            <w:tcW w:w="1350" w:type="dxa"/>
            <w:tcBorders>
              <w:top w:val="nil"/>
              <w:left w:val="nil"/>
              <w:bottom w:val="single" w:sz="4" w:space="0" w:color="auto"/>
              <w:right w:val="single" w:sz="4" w:space="0" w:color="auto"/>
            </w:tcBorders>
            <w:shd w:val="clear" w:color="auto" w:fill="auto"/>
            <w:vAlign w:val="bottom"/>
            <w:hideMark/>
          </w:tcPr>
          <w:p w14:paraId="0B47C7E3"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w:t>
            </w:r>
          </w:p>
        </w:tc>
        <w:tc>
          <w:tcPr>
            <w:tcW w:w="4320" w:type="dxa"/>
            <w:tcBorders>
              <w:top w:val="nil"/>
              <w:left w:val="nil"/>
              <w:bottom w:val="single" w:sz="4" w:space="0" w:color="auto"/>
              <w:right w:val="single" w:sz="4" w:space="0" w:color="auto"/>
            </w:tcBorders>
            <w:shd w:val="clear" w:color="auto" w:fill="auto"/>
            <w:vAlign w:val="bottom"/>
            <w:hideMark/>
          </w:tcPr>
          <w:p w14:paraId="5BCC1705"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Needs 12 months of steady employment</w:t>
            </w:r>
          </w:p>
        </w:tc>
      </w:tr>
      <w:tr w:rsidR="00D7344C" w:rsidRPr="00D7344C" w14:paraId="52114B2D"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5FB4A3CB"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#35</w:t>
            </w:r>
          </w:p>
        </w:tc>
        <w:tc>
          <w:tcPr>
            <w:tcW w:w="2070" w:type="dxa"/>
            <w:tcBorders>
              <w:top w:val="nil"/>
              <w:left w:val="nil"/>
              <w:bottom w:val="single" w:sz="4" w:space="0" w:color="auto"/>
              <w:right w:val="single" w:sz="4" w:space="0" w:color="auto"/>
            </w:tcBorders>
            <w:shd w:val="clear" w:color="auto" w:fill="auto"/>
            <w:vAlign w:val="bottom"/>
            <w:hideMark/>
          </w:tcPr>
          <w:p w14:paraId="2FFC88A6"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14:paraId="06132359"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31%</w:t>
            </w:r>
          </w:p>
        </w:tc>
        <w:tc>
          <w:tcPr>
            <w:tcW w:w="4320" w:type="dxa"/>
            <w:tcBorders>
              <w:top w:val="nil"/>
              <w:left w:val="nil"/>
              <w:bottom w:val="single" w:sz="4" w:space="0" w:color="auto"/>
              <w:right w:val="single" w:sz="4" w:space="0" w:color="auto"/>
            </w:tcBorders>
            <w:shd w:val="clear" w:color="auto" w:fill="auto"/>
            <w:vAlign w:val="bottom"/>
            <w:hideMark/>
          </w:tcPr>
          <w:p w14:paraId="273FB50C"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AMI lower than selection guidelines</w:t>
            </w:r>
          </w:p>
        </w:tc>
      </w:tr>
      <w:tr w:rsidR="00D7344C" w:rsidRPr="00D7344C" w14:paraId="5FCCB51A"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7C7DD190"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#36</w:t>
            </w:r>
          </w:p>
        </w:tc>
        <w:tc>
          <w:tcPr>
            <w:tcW w:w="2070" w:type="dxa"/>
            <w:tcBorders>
              <w:top w:val="nil"/>
              <w:left w:val="nil"/>
              <w:bottom w:val="single" w:sz="4" w:space="0" w:color="auto"/>
              <w:right w:val="single" w:sz="4" w:space="0" w:color="auto"/>
            </w:tcBorders>
            <w:shd w:val="clear" w:color="auto" w:fill="auto"/>
            <w:vAlign w:val="bottom"/>
            <w:hideMark/>
          </w:tcPr>
          <w:p w14:paraId="01DD87D0"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4 (2/2)</w:t>
            </w:r>
          </w:p>
        </w:tc>
        <w:tc>
          <w:tcPr>
            <w:tcW w:w="1350" w:type="dxa"/>
            <w:tcBorders>
              <w:top w:val="nil"/>
              <w:left w:val="nil"/>
              <w:bottom w:val="single" w:sz="4" w:space="0" w:color="auto"/>
              <w:right w:val="single" w:sz="4" w:space="0" w:color="auto"/>
            </w:tcBorders>
            <w:shd w:val="clear" w:color="auto" w:fill="auto"/>
            <w:vAlign w:val="bottom"/>
            <w:hideMark/>
          </w:tcPr>
          <w:p w14:paraId="2AAFEBD7"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22%</w:t>
            </w:r>
          </w:p>
        </w:tc>
        <w:tc>
          <w:tcPr>
            <w:tcW w:w="4320" w:type="dxa"/>
            <w:tcBorders>
              <w:top w:val="nil"/>
              <w:left w:val="nil"/>
              <w:bottom w:val="single" w:sz="4" w:space="0" w:color="auto"/>
              <w:right w:val="single" w:sz="4" w:space="0" w:color="auto"/>
            </w:tcBorders>
            <w:shd w:val="clear" w:color="auto" w:fill="auto"/>
            <w:vAlign w:val="bottom"/>
            <w:hideMark/>
          </w:tcPr>
          <w:p w14:paraId="39F75034"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AMI lower than selection guidelines</w:t>
            </w:r>
          </w:p>
        </w:tc>
      </w:tr>
      <w:tr w:rsidR="00D7344C" w:rsidRPr="00D7344C" w14:paraId="1EB1E8A9"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4B4C9AF5"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#37</w:t>
            </w:r>
          </w:p>
        </w:tc>
        <w:tc>
          <w:tcPr>
            <w:tcW w:w="2070" w:type="dxa"/>
            <w:tcBorders>
              <w:top w:val="nil"/>
              <w:left w:val="nil"/>
              <w:bottom w:val="single" w:sz="4" w:space="0" w:color="auto"/>
              <w:right w:val="single" w:sz="4" w:space="0" w:color="auto"/>
            </w:tcBorders>
            <w:shd w:val="clear" w:color="auto" w:fill="auto"/>
            <w:vAlign w:val="bottom"/>
            <w:hideMark/>
          </w:tcPr>
          <w:p w14:paraId="54E19427"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3 (1/2)</w:t>
            </w:r>
          </w:p>
        </w:tc>
        <w:tc>
          <w:tcPr>
            <w:tcW w:w="1350" w:type="dxa"/>
            <w:tcBorders>
              <w:top w:val="nil"/>
              <w:left w:val="nil"/>
              <w:bottom w:val="single" w:sz="4" w:space="0" w:color="auto"/>
              <w:right w:val="single" w:sz="4" w:space="0" w:color="auto"/>
            </w:tcBorders>
            <w:shd w:val="clear" w:color="auto" w:fill="auto"/>
            <w:vAlign w:val="bottom"/>
            <w:hideMark/>
          </w:tcPr>
          <w:p w14:paraId="6CFD6C44"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80%</w:t>
            </w:r>
          </w:p>
        </w:tc>
        <w:tc>
          <w:tcPr>
            <w:tcW w:w="4320" w:type="dxa"/>
            <w:tcBorders>
              <w:top w:val="nil"/>
              <w:left w:val="nil"/>
              <w:bottom w:val="single" w:sz="4" w:space="0" w:color="auto"/>
              <w:right w:val="single" w:sz="4" w:space="0" w:color="auto"/>
            </w:tcBorders>
            <w:shd w:val="clear" w:color="auto" w:fill="auto"/>
            <w:vAlign w:val="bottom"/>
            <w:hideMark/>
          </w:tcPr>
          <w:p w14:paraId="512F4D36"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AMI higher than selection guidelines</w:t>
            </w:r>
          </w:p>
        </w:tc>
      </w:tr>
      <w:tr w:rsidR="00D7344C" w:rsidRPr="00D7344C" w14:paraId="372FA991"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2A375F48"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#38</w:t>
            </w:r>
          </w:p>
        </w:tc>
        <w:tc>
          <w:tcPr>
            <w:tcW w:w="2070" w:type="dxa"/>
            <w:tcBorders>
              <w:top w:val="nil"/>
              <w:left w:val="nil"/>
              <w:bottom w:val="single" w:sz="4" w:space="0" w:color="auto"/>
              <w:right w:val="single" w:sz="4" w:space="0" w:color="auto"/>
            </w:tcBorders>
            <w:shd w:val="clear" w:color="auto" w:fill="auto"/>
            <w:vAlign w:val="bottom"/>
            <w:hideMark/>
          </w:tcPr>
          <w:p w14:paraId="294F165D"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2 (2 adults)</w:t>
            </w:r>
          </w:p>
        </w:tc>
        <w:tc>
          <w:tcPr>
            <w:tcW w:w="1350" w:type="dxa"/>
            <w:tcBorders>
              <w:top w:val="nil"/>
              <w:left w:val="nil"/>
              <w:bottom w:val="single" w:sz="4" w:space="0" w:color="auto"/>
              <w:right w:val="single" w:sz="4" w:space="0" w:color="auto"/>
            </w:tcBorders>
            <w:shd w:val="clear" w:color="auto" w:fill="auto"/>
            <w:vAlign w:val="bottom"/>
            <w:hideMark/>
          </w:tcPr>
          <w:p w14:paraId="5A19B305"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61%</w:t>
            </w:r>
          </w:p>
        </w:tc>
        <w:tc>
          <w:tcPr>
            <w:tcW w:w="4320" w:type="dxa"/>
            <w:tcBorders>
              <w:top w:val="nil"/>
              <w:left w:val="nil"/>
              <w:bottom w:val="single" w:sz="4" w:space="0" w:color="auto"/>
              <w:right w:val="single" w:sz="4" w:space="0" w:color="auto"/>
            </w:tcBorders>
            <w:shd w:val="clear" w:color="auto" w:fill="auto"/>
            <w:vAlign w:val="bottom"/>
            <w:hideMark/>
          </w:tcPr>
          <w:p w14:paraId="26F59A5D"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Debt to Income ratio of 81%</w:t>
            </w:r>
          </w:p>
        </w:tc>
      </w:tr>
      <w:tr w:rsidR="00D7344C" w:rsidRPr="00D7344C" w14:paraId="00D12BAE"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3A88F9F7"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#39</w:t>
            </w:r>
          </w:p>
        </w:tc>
        <w:tc>
          <w:tcPr>
            <w:tcW w:w="2070" w:type="dxa"/>
            <w:tcBorders>
              <w:top w:val="nil"/>
              <w:left w:val="nil"/>
              <w:bottom w:val="single" w:sz="4" w:space="0" w:color="auto"/>
              <w:right w:val="single" w:sz="4" w:space="0" w:color="auto"/>
            </w:tcBorders>
            <w:shd w:val="clear" w:color="auto" w:fill="auto"/>
            <w:vAlign w:val="bottom"/>
            <w:hideMark/>
          </w:tcPr>
          <w:p w14:paraId="33EA4DDA"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14:paraId="3EB964DC"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77%</w:t>
            </w:r>
          </w:p>
        </w:tc>
        <w:tc>
          <w:tcPr>
            <w:tcW w:w="4320" w:type="dxa"/>
            <w:tcBorders>
              <w:top w:val="nil"/>
              <w:left w:val="nil"/>
              <w:bottom w:val="single" w:sz="4" w:space="0" w:color="auto"/>
              <w:right w:val="single" w:sz="4" w:space="0" w:color="auto"/>
            </w:tcBorders>
            <w:shd w:val="clear" w:color="auto" w:fill="auto"/>
            <w:vAlign w:val="bottom"/>
            <w:hideMark/>
          </w:tcPr>
          <w:p w14:paraId="695F1C65"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AMI higher than selection guidelines</w:t>
            </w:r>
          </w:p>
        </w:tc>
      </w:tr>
      <w:tr w:rsidR="00D7344C" w:rsidRPr="00D7344C" w14:paraId="729B7208"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738575A5"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#40</w:t>
            </w:r>
          </w:p>
        </w:tc>
        <w:tc>
          <w:tcPr>
            <w:tcW w:w="2070" w:type="dxa"/>
            <w:tcBorders>
              <w:top w:val="nil"/>
              <w:left w:val="nil"/>
              <w:bottom w:val="single" w:sz="4" w:space="0" w:color="auto"/>
              <w:right w:val="single" w:sz="4" w:space="0" w:color="auto"/>
            </w:tcBorders>
            <w:shd w:val="clear" w:color="auto" w:fill="auto"/>
            <w:vAlign w:val="bottom"/>
            <w:hideMark/>
          </w:tcPr>
          <w:p w14:paraId="61FF2710"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3 (1/2)</w:t>
            </w:r>
          </w:p>
        </w:tc>
        <w:tc>
          <w:tcPr>
            <w:tcW w:w="1350" w:type="dxa"/>
            <w:tcBorders>
              <w:top w:val="nil"/>
              <w:left w:val="nil"/>
              <w:bottom w:val="single" w:sz="4" w:space="0" w:color="auto"/>
              <w:right w:val="single" w:sz="4" w:space="0" w:color="auto"/>
            </w:tcBorders>
            <w:shd w:val="clear" w:color="auto" w:fill="auto"/>
            <w:vAlign w:val="bottom"/>
            <w:hideMark/>
          </w:tcPr>
          <w:p w14:paraId="148A7A64"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54%</w:t>
            </w:r>
          </w:p>
        </w:tc>
        <w:tc>
          <w:tcPr>
            <w:tcW w:w="4320" w:type="dxa"/>
            <w:tcBorders>
              <w:top w:val="nil"/>
              <w:left w:val="nil"/>
              <w:bottom w:val="single" w:sz="4" w:space="0" w:color="auto"/>
              <w:right w:val="single" w:sz="4" w:space="0" w:color="auto"/>
            </w:tcBorders>
            <w:shd w:val="clear" w:color="auto" w:fill="auto"/>
            <w:vAlign w:val="bottom"/>
            <w:hideMark/>
          </w:tcPr>
          <w:p w14:paraId="1F85FF2F"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Debt to Income ratio of 53%</w:t>
            </w:r>
          </w:p>
        </w:tc>
      </w:tr>
      <w:tr w:rsidR="00D7344C" w:rsidRPr="00D7344C" w14:paraId="6C28F05C"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50729371"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#41</w:t>
            </w:r>
          </w:p>
        </w:tc>
        <w:tc>
          <w:tcPr>
            <w:tcW w:w="2070" w:type="dxa"/>
            <w:tcBorders>
              <w:top w:val="nil"/>
              <w:left w:val="nil"/>
              <w:bottom w:val="single" w:sz="4" w:space="0" w:color="auto"/>
              <w:right w:val="single" w:sz="4" w:space="0" w:color="auto"/>
            </w:tcBorders>
            <w:shd w:val="clear" w:color="auto" w:fill="auto"/>
            <w:vAlign w:val="bottom"/>
            <w:hideMark/>
          </w:tcPr>
          <w:p w14:paraId="568F3DAD"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3 (1/2)</w:t>
            </w:r>
          </w:p>
        </w:tc>
        <w:tc>
          <w:tcPr>
            <w:tcW w:w="1350" w:type="dxa"/>
            <w:tcBorders>
              <w:top w:val="nil"/>
              <w:left w:val="nil"/>
              <w:bottom w:val="single" w:sz="4" w:space="0" w:color="auto"/>
              <w:right w:val="single" w:sz="4" w:space="0" w:color="auto"/>
            </w:tcBorders>
            <w:shd w:val="clear" w:color="auto" w:fill="auto"/>
            <w:vAlign w:val="bottom"/>
            <w:hideMark/>
          </w:tcPr>
          <w:p w14:paraId="503DF7B4"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60%</w:t>
            </w:r>
          </w:p>
        </w:tc>
        <w:tc>
          <w:tcPr>
            <w:tcW w:w="4320" w:type="dxa"/>
            <w:tcBorders>
              <w:top w:val="nil"/>
              <w:left w:val="nil"/>
              <w:bottom w:val="single" w:sz="4" w:space="0" w:color="auto"/>
              <w:right w:val="single" w:sz="4" w:space="0" w:color="auto"/>
            </w:tcBorders>
            <w:shd w:val="clear" w:color="auto" w:fill="auto"/>
            <w:vAlign w:val="bottom"/>
            <w:hideMark/>
          </w:tcPr>
          <w:p w14:paraId="745496C5"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Debt to Income ratio of 41%</w:t>
            </w:r>
          </w:p>
        </w:tc>
      </w:tr>
      <w:tr w:rsidR="00D7344C" w:rsidRPr="00D7344C" w14:paraId="651C27DB"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7999EFBB"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#42</w:t>
            </w:r>
          </w:p>
        </w:tc>
        <w:tc>
          <w:tcPr>
            <w:tcW w:w="2070" w:type="dxa"/>
            <w:tcBorders>
              <w:top w:val="nil"/>
              <w:left w:val="nil"/>
              <w:bottom w:val="single" w:sz="4" w:space="0" w:color="auto"/>
              <w:right w:val="single" w:sz="4" w:space="0" w:color="auto"/>
            </w:tcBorders>
            <w:shd w:val="clear" w:color="auto" w:fill="auto"/>
            <w:vAlign w:val="bottom"/>
            <w:hideMark/>
          </w:tcPr>
          <w:p w14:paraId="218ED1F2"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3 (1/2)</w:t>
            </w:r>
          </w:p>
        </w:tc>
        <w:tc>
          <w:tcPr>
            <w:tcW w:w="1350" w:type="dxa"/>
            <w:tcBorders>
              <w:top w:val="nil"/>
              <w:left w:val="nil"/>
              <w:bottom w:val="single" w:sz="4" w:space="0" w:color="auto"/>
              <w:right w:val="single" w:sz="4" w:space="0" w:color="auto"/>
            </w:tcBorders>
            <w:shd w:val="clear" w:color="auto" w:fill="auto"/>
            <w:vAlign w:val="bottom"/>
            <w:hideMark/>
          </w:tcPr>
          <w:p w14:paraId="7F18F1E0"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50%</w:t>
            </w:r>
          </w:p>
        </w:tc>
        <w:tc>
          <w:tcPr>
            <w:tcW w:w="4320" w:type="dxa"/>
            <w:tcBorders>
              <w:top w:val="nil"/>
              <w:left w:val="nil"/>
              <w:bottom w:val="single" w:sz="4" w:space="0" w:color="auto"/>
              <w:right w:val="single" w:sz="4" w:space="0" w:color="auto"/>
            </w:tcBorders>
            <w:shd w:val="clear" w:color="auto" w:fill="auto"/>
            <w:vAlign w:val="bottom"/>
            <w:hideMark/>
          </w:tcPr>
          <w:p w14:paraId="7B040AB8"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Collections / Charge-offs = $1,975</w:t>
            </w:r>
          </w:p>
        </w:tc>
      </w:tr>
      <w:tr w:rsidR="00D7344C" w:rsidRPr="00D7344C" w14:paraId="09E8B8F4"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0431F5DF"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#43</w:t>
            </w:r>
          </w:p>
        </w:tc>
        <w:tc>
          <w:tcPr>
            <w:tcW w:w="2070" w:type="dxa"/>
            <w:tcBorders>
              <w:top w:val="nil"/>
              <w:left w:val="nil"/>
              <w:bottom w:val="single" w:sz="4" w:space="0" w:color="auto"/>
              <w:right w:val="single" w:sz="4" w:space="0" w:color="auto"/>
            </w:tcBorders>
            <w:shd w:val="clear" w:color="auto" w:fill="auto"/>
            <w:vAlign w:val="bottom"/>
            <w:hideMark/>
          </w:tcPr>
          <w:p w14:paraId="0BB2226A"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5 (2/3)</w:t>
            </w:r>
          </w:p>
        </w:tc>
        <w:tc>
          <w:tcPr>
            <w:tcW w:w="1350" w:type="dxa"/>
            <w:tcBorders>
              <w:top w:val="nil"/>
              <w:left w:val="nil"/>
              <w:bottom w:val="single" w:sz="4" w:space="0" w:color="auto"/>
              <w:right w:val="single" w:sz="4" w:space="0" w:color="auto"/>
            </w:tcBorders>
            <w:shd w:val="clear" w:color="auto" w:fill="auto"/>
            <w:vAlign w:val="bottom"/>
            <w:hideMark/>
          </w:tcPr>
          <w:p w14:paraId="4BDEEB0A"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39%</w:t>
            </w:r>
          </w:p>
        </w:tc>
        <w:tc>
          <w:tcPr>
            <w:tcW w:w="4320" w:type="dxa"/>
            <w:tcBorders>
              <w:top w:val="nil"/>
              <w:left w:val="nil"/>
              <w:bottom w:val="single" w:sz="4" w:space="0" w:color="auto"/>
              <w:right w:val="single" w:sz="4" w:space="0" w:color="auto"/>
            </w:tcBorders>
            <w:shd w:val="clear" w:color="auto" w:fill="auto"/>
            <w:vAlign w:val="bottom"/>
            <w:hideMark/>
          </w:tcPr>
          <w:p w14:paraId="41EBB0C1"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Debt to Income ratio of 45%</w:t>
            </w:r>
          </w:p>
        </w:tc>
      </w:tr>
      <w:tr w:rsidR="00D7344C" w:rsidRPr="00D7344C" w14:paraId="5F3E0C27"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400C1E24"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#44</w:t>
            </w:r>
          </w:p>
        </w:tc>
        <w:tc>
          <w:tcPr>
            <w:tcW w:w="2070" w:type="dxa"/>
            <w:tcBorders>
              <w:top w:val="nil"/>
              <w:left w:val="nil"/>
              <w:bottom w:val="single" w:sz="4" w:space="0" w:color="auto"/>
              <w:right w:val="single" w:sz="4" w:space="0" w:color="auto"/>
            </w:tcBorders>
            <w:shd w:val="clear" w:color="auto" w:fill="auto"/>
            <w:vAlign w:val="bottom"/>
            <w:hideMark/>
          </w:tcPr>
          <w:p w14:paraId="2BED1914"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6 (1/5)</w:t>
            </w:r>
          </w:p>
        </w:tc>
        <w:tc>
          <w:tcPr>
            <w:tcW w:w="1350" w:type="dxa"/>
            <w:tcBorders>
              <w:top w:val="nil"/>
              <w:left w:val="nil"/>
              <w:bottom w:val="single" w:sz="4" w:space="0" w:color="auto"/>
              <w:right w:val="single" w:sz="4" w:space="0" w:color="auto"/>
            </w:tcBorders>
            <w:shd w:val="clear" w:color="auto" w:fill="auto"/>
            <w:vAlign w:val="bottom"/>
            <w:hideMark/>
          </w:tcPr>
          <w:p w14:paraId="41E7F17A"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41%</w:t>
            </w:r>
          </w:p>
        </w:tc>
        <w:tc>
          <w:tcPr>
            <w:tcW w:w="4320" w:type="dxa"/>
            <w:tcBorders>
              <w:top w:val="nil"/>
              <w:left w:val="nil"/>
              <w:bottom w:val="single" w:sz="4" w:space="0" w:color="auto"/>
              <w:right w:val="single" w:sz="4" w:space="0" w:color="auto"/>
            </w:tcBorders>
            <w:shd w:val="clear" w:color="auto" w:fill="auto"/>
            <w:vAlign w:val="bottom"/>
            <w:hideMark/>
          </w:tcPr>
          <w:p w14:paraId="7A27ADA8"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Debt to Income ratio of 46%</w:t>
            </w:r>
          </w:p>
        </w:tc>
      </w:tr>
      <w:tr w:rsidR="00D7344C" w:rsidRPr="00D7344C" w14:paraId="73F41EE5" w14:textId="77777777" w:rsidTr="0054376F">
        <w:trPr>
          <w:trHeight w:val="585"/>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6A651366"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#45</w:t>
            </w:r>
          </w:p>
        </w:tc>
        <w:tc>
          <w:tcPr>
            <w:tcW w:w="2070" w:type="dxa"/>
            <w:tcBorders>
              <w:top w:val="nil"/>
              <w:left w:val="nil"/>
              <w:bottom w:val="single" w:sz="4" w:space="0" w:color="auto"/>
              <w:right w:val="single" w:sz="4" w:space="0" w:color="auto"/>
            </w:tcBorders>
            <w:shd w:val="clear" w:color="auto" w:fill="auto"/>
            <w:vAlign w:val="bottom"/>
            <w:hideMark/>
          </w:tcPr>
          <w:p w14:paraId="42A62B16"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2 (1/1)</w:t>
            </w:r>
          </w:p>
        </w:tc>
        <w:tc>
          <w:tcPr>
            <w:tcW w:w="1350" w:type="dxa"/>
            <w:tcBorders>
              <w:top w:val="nil"/>
              <w:left w:val="nil"/>
              <w:bottom w:val="single" w:sz="4" w:space="0" w:color="auto"/>
              <w:right w:val="single" w:sz="4" w:space="0" w:color="auto"/>
            </w:tcBorders>
            <w:shd w:val="clear" w:color="auto" w:fill="auto"/>
            <w:vAlign w:val="bottom"/>
            <w:hideMark/>
          </w:tcPr>
          <w:p w14:paraId="7BCFCE92"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27%</w:t>
            </w:r>
          </w:p>
        </w:tc>
        <w:tc>
          <w:tcPr>
            <w:tcW w:w="4320" w:type="dxa"/>
            <w:tcBorders>
              <w:top w:val="nil"/>
              <w:left w:val="nil"/>
              <w:bottom w:val="single" w:sz="4" w:space="0" w:color="auto"/>
              <w:right w:val="single" w:sz="4" w:space="0" w:color="auto"/>
            </w:tcBorders>
            <w:shd w:val="clear" w:color="auto" w:fill="auto"/>
            <w:vAlign w:val="bottom"/>
            <w:hideMark/>
          </w:tcPr>
          <w:p w14:paraId="6E34A03C"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AMI lower than selection guidelines, Collections / Charge-offs = $4,479</w:t>
            </w:r>
          </w:p>
        </w:tc>
      </w:tr>
      <w:tr w:rsidR="00D7344C" w:rsidRPr="00D7344C" w14:paraId="3D626F58"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77523631"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#46</w:t>
            </w:r>
          </w:p>
        </w:tc>
        <w:tc>
          <w:tcPr>
            <w:tcW w:w="2070" w:type="dxa"/>
            <w:tcBorders>
              <w:top w:val="nil"/>
              <w:left w:val="nil"/>
              <w:bottom w:val="single" w:sz="4" w:space="0" w:color="auto"/>
              <w:right w:val="single" w:sz="4" w:space="0" w:color="auto"/>
            </w:tcBorders>
            <w:shd w:val="clear" w:color="auto" w:fill="auto"/>
            <w:vAlign w:val="bottom"/>
            <w:hideMark/>
          </w:tcPr>
          <w:p w14:paraId="27F5F182"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14:paraId="213EDDDF"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51%</w:t>
            </w:r>
          </w:p>
        </w:tc>
        <w:tc>
          <w:tcPr>
            <w:tcW w:w="4320" w:type="dxa"/>
            <w:tcBorders>
              <w:top w:val="nil"/>
              <w:left w:val="nil"/>
              <w:bottom w:val="single" w:sz="4" w:space="0" w:color="auto"/>
              <w:right w:val="single" w:sz="4" w:space="0" w:color="auto"/>
            </w:tcBorders>
            <w:shd w:val="clear" w:color="auto" w:fill="auto"/>
            <w:vAlign w:val="bottom"/>
            <w:hideMark/>
          </w:tcPr>
          <w:p w14:paraId="03D27F18"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currently owns a home</w:t>
            </w:r>
          </w:p>
        </w:tc>
      </w:tr>
      <w:tr w:rsidR="00D7344C" w:rsidRPr="00D7344C" w14:paraId="51EE2FB8"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04566295"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lastRenderedPageBreak/>
              <w:t>Applicant #47</w:t>
            </w:r>
          </w:p>
        </w:tc>
        <w:tc>
          <w:tcPr>
            <w:tcW w:w="2070" w:type="dxa"/>
            <w:tcBorders>
              <w:top w:val="nil"/>
              <w:left w:val="nil"/>
              <w:bottom w:val="single" w:sz="4" w:space="0" w:color="auto"/>
              <w:right w:val="single" w:sz="4" w:space="0" w:color="auto"/>
            </w:tcBorders>
            <w:shd w:val="clear" w:color="auto" w:fill="auto"/>
            <w:vAlign w:val="bottom"/>
            <w:hideMark/>
          </w:tcPr>
          <w:p w14:paraId="011098EB"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14:paraId="74C717FB"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70%</w:t>
            </w:r>
          </w:p>
        </w:tc>
        <w:tc>
          <w:tcPr>
            <w:tcW w:w="4320" w:type="dxa"/>
            <w:tcBorders>
              <w:top w:val="nil"/>
              <w:left w:val="nil"/>
              <w:bottom w:val="single" w:sz="4" w:space="0" w:color="auto"/>
              <w:right w:val="single" w:sz="4" w:space="0" w:color="auto"/>
            </w:tcBorders>
            <w:shd w:val="clear" w:color="auto" w:fill="auto"/>
            <w:vAlign w:val="bottom"/>
            <w:hideMark/>
          </w:tcPr>
          <w:p w14:paraId="14EFE343"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Debt to Income ratio of 43%</w:t>
            </w:r>
          </w:p>
        </w:tc>
      </w:tr>
      <w:tr w:rsidR="00D7344C" w:rsidRPr="00D7344C" w14:paraId="619090EE"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39A99064"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#48</w:t>
            </w:r>
          </w:p>
        </w:tc>
        <w:tc>
          <w:tcPr>
            <w:tcW w:w="2070" w:type="dxa"/>
            <w:tcBorders>
              <w:top w:val="nil"/>
              <w:left w:val="nil"/>
              <w:bottom w:val="single" w:sz="4" w:space="0" w:color="auto"/>
              <w:right w:val="single" w:sz="4" w:space="0" w:color="auto"/>
            </w:tcBorders>
            <w:shd w:val="clear" w:color="auto" w:fill="auto"/>
            <w:vAlign w:val="bottom"/>
            <w:hideMark/>
          </w:tcPr>
          <w:p w14:paraId="39153168"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14:paraId="7D153DE4"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52%</w:t>
            </w:r>
          </w:p>
        </w:tc>
        <w:tc>
          <w:tcPr>
            <w:tcW w:w="4320" w:type="dxa"/>
            <w:tcBorders>
              <w:top w:val="nil"/>
              <w:left w:val="nil"/>
              <w:bottom w:val="single" w:sz="4" w:space="0" w:color="auto"/>
              <w:right w:val="single" w:sz="4" w:space="0" w:color="auto"/>
            </w:tcBorders>
            <w:shd w:val="clear" w:color="auto" w:fill="auto"/>
            <w:vAlign w:val="bottom"/>
            <w:hideMark/>
          </w:tcPr>
          <w:p w14:paraId="32F44F3C"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Debt to Income ratio of 50%</w:t>
            </w:r>
          </w:p>
        </w:tc>
      </w:tr>
      <w:tr w:rsidR="00D7344C" w:rsidRPr="00D7344C" w14:paraId="38C94E37"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0214D607"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#49</w:t>
            </w:r>
          </w:p>
        </w:tc>
        <w:tc>
          <w:tcPr>
            <w:tcW w:w="2070" w:type="dxa"/>
            <w:tcBorders>
              <w:top w:val="nil"/>
              <w:left w:val="nil"/>
              <w:bottom w:val="single" w:sz="4" w:space="0" w:color="auto"/>
              <w:right w:val="single" w:sz="4" w:space="0" w:color="auto"/>
            </w:tcBorders>
            <w:shd w:val="clear" w:color="auto" w:fill="auto"/>
            <w:vAlign w:val="bottom"/>
            <w:hideMark/>
          </w:tcPr>
          <w:p w14:paraId="74637CAB"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4 (1/3)</w:t>
            </w:r>
          </w:p>
        </w:tc>
        <w:tc>
          <w:tcPr>
            <w:tcW w:w="1350" w:type="dxa"/>
            <w:tcBorders>
              <w:top w:val="nil"/>
              <w:left w:val="nil"/>
              <w:bottom w:val="single" w:sz="4" w:space="0" w:color="auto"/>
              <w:right w:val="single" w:sz="4" w:space="0" w:color="auto"/>
            </w:tcBorders>
            <w:shd w:val="clear" w:color="auto" w:fill="auto"/>
            <w:vAlign w:val="bottom"/>
            <w:hideMark/>
          </w:tcPr>
          <w:p w14:paraId="27B299D2"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41%</w:t>
            </w:r>
          </w:p>
        </w:tc>
        <w:tc>
          <w:tcPr>
            <w:tcW w:w="4320" w:type="dxa"/>
            <w:tcBorders>
              <w:top w:val="nil"/>
              <w:left w:val="nil"/>
              <w:bottom w:val="single" w:sz="4" w:space="0" w:color="auto"/>
              <w:right w:val="single" w:sz="4" w:space="0" w:color="auto"/>
            </w:tcBorders>
            <w:shd w:val="clear" w:color="auto" w:fill="auto"/>
            <w:vAlign w:val="bottom"/>
            <w:hideMark/>
          </w:tcPr>
          <w:p w14:paraId="09C3D4D9"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Debt to Income ratio of 74%</w:t>
            </w:r>
          </w:p>
        </w:tc>
      </w:tr>
      <w:tr w:rsidR="00D7344C" w:rsidRPr="00D7344C" w14:paraId="5C2024A6"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1DCA7577"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#50</w:t>
            </w:r>
          </w:p>
        </w:tc>
        <w:tc>
          <w:tcPr>
            <w:tcW w:w="2070" w:type="dxa"/>
            <w:tcBorders>
              <w:top w:val="nil"/>
              <w:left w:val="nil"/>
              <w:bottom w:val="single" w:sz="4" w:space="0" w:color="auto"/>
              <w:right w:val="single" w:sz="4" w:space="0" w:color="auto"/>
            </w:tcBorders>
            <w:shd w:val="clear" w:color="auto" w:fill="auto"/>
            <w:vAlign w:val="bottom"/>
            <w:hideMark/>
          </w:tcPr>
          <w:p w14:paraId="7B0915C4"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4 (2/2)</w:t>
            </w:r>
          </w:p>
        </w:tc>
        <w:tc>
          <w:tcPr>
            <w:tcW w:w="1350" w:type="dxa"/>
            <w:tcBorders>
              <w:top w:val="nil"/>
              <w:left w:val="nil"/>
              <w:bottom w:val="single" w:sz="4" w:space="0" w:color="auto"/>
              <w:right w:val="single" w:sz="4" w:space="0" w:color="auto"/>
            </w:tcBorders>
            <w:shd w:val="clear" w:color="auto" w:fill="auto"/>
            <w:vAlign w:val="bottom"/>
            <w:hideMark/>
          </w:tcPr>
          <w:p w14:paraId="2695019B"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77%</w:t>
            </w:r>
          </w:p>
        </w:tc>
        <w:tc>
          <w:tcPr>
            <w:tcW w:w="4320" w:type="dxa"/>
            <w:tcBorders>
              <w:top w:val="nil"/>
              <w:left w:val="nil"/>
              <w:bottom w:val="single" w:sz="4" w:space="0" w:color="auto"/>
              <w:right w:val="single" w:sz="4" w:space="0" w:color="auto"/>
            </w:tcBorders>
            <w:shd w:val="clear" w:color="auto" w:fill="auto"/>
            <w:vAlign w:val="bottom"/>
            <w:hideMark/>
          </w:tcPr>
          <w:p w14:paraId="3D6B6576"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Collections / Charge-offs = $4,372</w:t>
            </w:r>
          </w:p>
        </w:tc>
      </w:tr>
      <w:tr w:rsidR="00D7344C" w:rsidRPr="00D7344C" w14:paraId="0758E854"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582AEAC4"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#51</w:t>
            </w:r>
          </w:p>
        </w:tc>
        <w:tc>
          <w:tcPr>
            <w:tcW w:w="2070" w:type="dxa"/>
            <w:tcBorders>
              <w:top w:val="nil"/>
              <w:left w:val="nil"/>
              <w:bottom w:val="single" w:sz="4" w:space="0" w:color="auto"/>
              <w:right w:val="single" w:sz="4" w:space="0" w:color="auto"/>
            </w:tcBorders>
            <w:shd w:val="clear" w:color="auto" w:fill="auto"/>
            <w:vAlign w:val="bottom"/>
            <w:hideMark/>
          </w:tcPr>
          <w:p w14:paraId="017D41B7"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3 (1/2)</w:t>
            </w:r>
          </w:p>
        </w:tc>
        <w:tc>
          <w:tcPr>
            <w:tcW w:w="1350" w:type="dxa"/>
            <w:tcBorders>
              <w:top w:val="nil"/>
              <w:left w:val="nil"/>
              <w:bottom w:val="single" w:sz="4" w:space="0" w:color="auto"/>
              <w:right w:val="single" w:sz="4" w:space="0" w:color="auto"/>
            </w:tcBorders>
            <w:shd w:val="clear" w:color="auto" w:fill="auto"/>
            <w:vAlign w:val="bottom"/>
            <w:hideMark/>
          </w:tcPr>
          <w:p w14:paraId="3D4EBB29"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37%</w:t>
            </w:r>
          </w:p>
        </w:tc>
        <w:tc>
          <w:tcPr>
            <w:tcW w:w="4320" w:type="dxa"/>
            <w:tcBorders>
              <w:top w:val="nil"/>
              <w:left w:val="nil"/>
              <w:bottom w:val="single" w:sz="4" w:space="0" w:color="auto"/>
              <w:right w:val="single" w:sz="4" w:space="0" w:color="auto"/>
            </w:tcBorders>
            <w:shd w:val="clear" w:color="auto" w:fill="auto"/>
            <w:vAlign w:val="bottom"/>
            <w:hideMark/>
          </w:tcPr>
          <w:p w14:paraId="106ED7C9"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Collections / Charge-offs = $715</w:t>
            </w:r>
          </w:p>
        </w:tc>
      </w:tr>
      <w:tr w:rsidR="00D7344C" w:rsidRPr="00D7344C" w14:paraId="20DB0F09"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78D59BBB"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#52</w:t>
            </w:r>
          </w:p>
        </w:tc>
        <w:tc>
          <w:tcPr>
            <w:tcW w:w="2070" w:type="dxa"/>
            <w:tcBorders>
              <w:top w:val="nil"/>
              <w:left w:val="nil"/>
              <w:bottom w:val="single" w:sz="4" w:space="0" w:color="auto"/>
              <w:right w:val="single" w:sz="4" w:space="0" w:color="auto"/>
            </w:tcBorders>
            <w:shd w:val="clear" w:color="auto" w:fill="auto"/>
            <w:vAlign w:val="bottom"/>
            <w:hideMark/>
          </w:tcPr>
          <w:p w14:paraId="35C43E22"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3 (1/2)</w:t>
            </w:r>
          </w:p>
        </w:tc>
        <w:tc>
          <w:tcPr>
            <w:tcW w:w="1350" w:type="dxa"/>
            <w:tcBorders>
              <w:top w:val="nil"/>
              <w:left w:val="nil"/>
              <w:bottom w:val="single" w:sz="4" w:space="0" w:color="auto"/>
              <w:right w:val="single" w:sz="4" w:space="0" w:color="auto"/>
            </w:tcBorders>
            <w:shd w:val="clear" w:color="auto" w:fill="auto"/>
            <w:vAlign w:val="bottom"/>
            <w:hideMark/>
          </w:tcPr>
          <w:p w14:paraId="44907917"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57%</w:t>
            </w:r>
          </w:p>
        </w:tc>
        <w:tc>
          <w:tcPr>
            <w:tcW w:w="4320" w:type="dxa"/>
            <w:tcBorders>
              <w:top w:val="nil"/>
              <w:left w:val="nil"/>
              <w:bottom w:val="single" w:sz="4" w:space="0" w:color="auto"/>
              <w:right w:val="single" w:sz="4" w:space="0" w:color="auto"/>
            </w:tcBorders>
            <w:shd w:val="clear" w:color="auto" w:fill="auto"/>
            <w:vAlign w:val="bottom"/>
            <w:hideMark/>
          </w:tcPr>
          <w:p w14:paraId="75823FEB"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Debt to Income ratio of 42%</w:t>
            </w:r>
          </w:p>
        </w:tc>
      </w:tr>
      <w:tr w:rsidR="00D7344C" w:rsidRPr="00D7344C" w14:paraId="0BBE1AE0"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0EDC9F12"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#53</w:t>
            </w:r>
          </w:p>
        </w:tc>
        <w:tc>
          <w:tcPr>
            <w:tcW w:w="2070" w:type="dxa"/>
            <w:tcBorders>
              <w:top w:val="nil"/>
              <w:left w:val="nil"/>
              <w:bottom w:val="single" w:sz="4" w:space="0" w:color="auto"/>
              <w:right w:val="single" w:sz="4" w:space="0" w:color="auto"/>
            </w:tcBorders>
            <w:shd w:val="clear" w:color="auto" w:fill="auto"/>
            <w:vAlign w:val="bottom"/>
            <w:hideMark/>
          </w:tcPr>
          <w:p w14:paraId="40CF1E00"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7 (1/6)</w:t>
            </w:r>
          </w:p>
        </w:tc>
        <w:tc>
          <w:tcPr>
            <w:tcW w:w="1350" w:type="dxa"/>
            <w:tcBorders>
              <w:top w:val="nil"/>
              <w:left w:val="nil"/>
              <w:bottom w:val="single" w:sz="4" w:space="0" w:color="auto"/>
              <w:right w:val="single" w:sz="4" w:space="0" w:color="auto"/>
            </w:tcBorders>
            <w:shd w:val="clear" w:color="auto" w:fill="auto"/>
            <w:vAlign w:val="bottom"/>
            <w:hideMark/>
          </w:tcPr>
          <w:p w14:paraId="64BEC322"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40%</w:t>
            </w:r>
          </w:p>
        </w:tc>
        <w:tc>
          <w:tcPr>
            <w:tcW w:w="4320" w:type="dxa"/>
            <w:tcBorders>
              <w:top w:val="nil"/>
              <w:left w:val="nil"/>
              <w:bottom w:val="single" w:sz="4" w:space="0" w:color="auto"/>
              <w:right w:val="single" w:sz="4" w:space="0" w:color="auto"/>
            </w:tcBorders>
            <w:shd w:val="clear" w:color="auto" w:fill="auto"/>
            <w:vAlign w:val="bottom"/>
            <w:hideMark/>
          </w:tcPr>
          <w:p w14:paraId="0550E717"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Debt to Income ratio of 63%</w:t>
            </w:r>
          </w:p>
        </w:tc>
      </w:tr>
      <w:tr w:rsidR="00D7344C" w:rsidRPr="00D7344C" w14:paraId="3BFAFBA9"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1719BBB9"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#54</w:t>
            </w:r>
          </w:p>
        </w:tc>
        <w:tc>
          <w:tcPr>
            <w:tcW w:w="2070" w:type="dxa"/>
            <w:tcBorders>
              <w:top w:val="nil"/>
              <w:left w:val="nil"/>
              <w:bottom w:val="single" w:sz="4" w:space="0" w:color="auto"/>
              <w:right w:val="single" w:sz="4" w:space="0" w:color="auto"/>
            </w:tcBorders>
            <w:shd w:val="clear" w:color="auto" w:fill="auto"/>
            <w:vAlign w:val="bottom"/>
            <w:hideMark/>
          </w:tcPr>
          <w:p w14:paraId="51437276"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3 (1/2)</w:t>
            </w:r>
          </w:p>
        </w:tc>
        <w:tc>
          <w:tcPr>
            <w:tcW w:w="1350" w:type="dxa"/>
            <w:tcBorders>
              <w:top w:val="nil"/>
              <w:left w:val="nil"/>
              <w:bottom w:val="single" w:sz="4" w:space="0" w:color="auto"/>
              <w:right w:val="single" w:sz="4" w:space="0" w:color="auto"/>
            </w:tcBorders>
            <w:shd w:val="clear" w:color="auto" w:fill="auto"/>
            <w:vAlign w:val="bottom"/>
            <w:hideMark/>
          </w:tcPr>
          <w:p w14:paraId="238AF2EF"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w:t>
            </w:r>
          </w:p>
        </w:tc>
        <w:tc>
          <w:tcPr>
            <w:tcW w:w="4320" w:type="dxa"/>
            <w:tcBorders>
              <w:top w:val="nil"/>
              <w:left w:val="nil"/>
              <w:bottom w:val="single" w:sz="4" w:space="0" w:color="auto"/>
              <w:right w:val="single" w:sz="4" w:space="0" w:color="auto"/>
            </w:tcBorders>
            <w:shd w:val="clear" w:color="auto" w:fill="auto"/>
            <w:vAlign w:val="bottom"/>
            <w:hideMark/>
          </w:tcPr>
          <w:p w14:paraId="24967B0A"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Incomplete application</w:t>
            </w:r>
          </w:p>
        </w:tc>
      </w:tr>
      <w:tr w:rsidR="00D7344C" w:rsidRPr="00D7344C" w14:paraId="5DEAF805"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269551BF"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#55</w:t>
            </w:r>
          </w:p>
        </w:tc>
        <w:tc>
          <w:tcPr>
            <w:tcW w:w="2070" w:type="dxa"/>
            <w:tcBorders>
              <w:top w:val="nil"/>
              <w:left w:val="nil"/>
              <w:bottom w:val="single" w:sz="4" w:space="0" w:color="auto"/>
              <w:right w:val="single" w:sz="4" w:space="0" w:color="auto"/>
            </w:tcBorders>
            <w:shd w:val="clear" w:color="auto" w:fill="auto"/>
            <w:vAlign w:val="bottom"/>
            <w:hideMark/>
          </w:tcPr>
          <w:p w14:paraId="496DCD93"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3 (1/2)</w:t>
            </w:r>
          </w:p>
        </w:tc>
        <w:tc>
          <w:tcPr>
            <w:tcW w:w="1350" w:type="dxa"/>
            <w:tcBorders>
              <w:top w:val="nil"/>
              <w:left w:val="nil"/>
              <w:bottom w:val="single" w:sz="4" w:space="0" w:color="auto"/>
              <w:right w:val="single" w:sz="4" w:space="0" w:color="auto"/>
            </w:tcBorders>
            <w:shd w:val="clear" w:color="auto" w:fill="auto"/>
            <w:vAlign w:val="bottom"/>
            <w:hideMark/>
          </w:tcPr>
          <w:p w14:paraId="14745B4B"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38%</w:t>
            </w:r>
          </w:p>
        </w:tc>
        <w:tc>
          <w:tcPr>
            <w:tcW w:w="4320" w:type="dxa"/>
            <w:tcBorders>
              <w:top w:val="nil"/>
              <w:left w:val="nil"/>
              <w:bottom w:val="single" w:sz="4" w:space="0" w:color="auto"/>
              <w:right w:val="single" w:sz="4" w:space="0" w:color="auto"/>
            </w:tcBorders>
            <w:shd w:val="clear" w:color="auto" w:fill="auto"/>
            <w:vAlign w:val="bottom"/>
            <w:hideMark/>
          </w:tcPr>
          <w:p w14:paraId="4EDF0C62"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Debt to Income ratio of 52%</w:t>
            </w:r>
          </w:p>
        </w:tc>
      </w:tr>
      <w:tr w:rsidR="00D7344C" w:rsidRPr="00D7344C" w14:paraId="17302B6B"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1A39D1A7"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#56</w:t>
            </w:r>
          </w:p>
        </w:tc>
        <w:tc>
          <w:tcPr>
            <w:tcW w:w="2070" w:type="dxa"/>
            <w:tcBorders>
              <w:top w:val="nil"/>
              <w:left w:val="nil"/>
              <w:bottom w:val="single" w:sz="4" w:space="0" w:color="auto"/>
              <w:right w:val="single" w:sz="4" w:space="0" w:color="auto"/>
            </w:tcBorders>
            <w:shd w:val="clear" w:color="auto" w:fill="auto"/>
            <w:vAlign w:val="bottom"/>
            <w:hideMark/>
          </w:tcPr>
          <w:p w14:paraId="372CB47B"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3 (1/2)</w:t>
            </w:r>
          </w:p>
        </w:tc>
        <w:tc>
          <w:tcPr>
            <w:tcW w:w="1350" w:type="dxa"/>
            <w:tcBorders>
              <w:top w:val="nil"/>
              <w:left w:val="nil"/>
              <w:bottom w:val="single" w:sz="4" w:space="0" w:color="auto"/>
              <w:right w:val="single" w:sz="4" w:space="0" w:color="auto"/>
            </w:tcBorders>
            <w:shd w:val="clear" w:color="auto" w:fill="auto"/>
            <w:vAlign w:val="bottom"/>
            <w:hideMark/>
          </w:tcPr>
          <w:p w14:paraId="4914B118"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73%</w:t>
            </w:r>
          </w:p>
        </w:tc>
        <w:tc>
          <w:tcPr>
            <w:tcW w:w="4320" w:type="dxa"/>
            <w:tcBorders>
              <w:top w:val="nil"/>
              <w:left w:val="nil"/>
              <w:bottom w:val="single" w:sz="4" w:space="0" w:color="auto"/>
              <w:right w:val="single" w:sz="4" w:space="0" w:color="auto"/>
            </w:tcBorders>
            <w:shd w:val="clear" w:color="auto" w:fill="auto"/>
            <w:vAlign w:val="bottom"/>
            <w:hideMark/>
          </w:tcPr>
          <w:p w14:paraId="39DABA77"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Collections / Charge-offs = $515</w:t>
            </w:r>
          </w:p>
        </w:tc>
      </w:tr>
      <w:tr w:rsidR="00D7344C" w:rsidRPr="00D7344C" w14:paraId="559BE2B5"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2DFE6696"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#57</w:t>
            </w:r>
          </w:p>
        </w:tc>
        <w:tc>
          <w:tcPr>
            <w:tcW w:w="2070" w:type="dxa"/>
            <w:tcBorders>
              <w:top w:val="nil"/>
              <w:left w:val="nil"/>
              <w:bottom w:val="single" w:sz="4" w:space="0" w:color="auto"/>
              <w:right w:val="single" w:sz="4" w:space="0" w:color="auto"/>
            </w:tcBorders>
            <w:shd w:val="clear" w:color="auto" w:fill="auto"/>
            <w:vAlign w:val="bottom"/>
            <w:hideMark/>
          </w:tcPr>
          <w:p w14:paraId="13B2639C"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7 (2/5)</w:t>
            </w:r>
          </w:p>
        </w:tc>
        <w:tc>
          <w:tcPr>
            <w:tcW w:w="1350" w:type="dxa"/>
            <w:tcBorders>
              <w:top w:val="nil"/>
              <w:left w:val="nil"/>
              <w:bottom w:val="single" w:sz="4" w:space="0" w:color="auto"/>
              <w:right w:val="single" w:sz="4" w:space="0" w:color="auto"/>
            </w:tcBorders>
            <w:shd w:val="clear" w:color="auto" w:fill="auto"/>
            <w:vAlign w:val="bottom"/>
            <w:hideMark/>
          </w:tcPr>
          <w:p w14:paraId="3DA4065A"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72%</w:t>
            </w:r>
          </w:p>
        </w:tc>
        <w:tc>
          <w:tcPr>
            <w:tcW w:w="4320" w:type="dxa"/>
            <w:tcBorders>
              <w:top w:val="nil"/>
              <w:left w:val="nil"/>
              <w:bottom w:val="single" w:sz="4" w:space="0" w:color="auto"/>
              <w:right w:val="single" w:sz="4" w:space="0" w:color="auto"/>
            </w:tcBorders>
            <w:shd w:val="clear" w:color="auto" w:fill="auto"/>
            <w:vAlign w:val="bottom"/>
            <w:hideMark/>
          </w:tcPr>
          <w:p w14:paraId="58948AC1"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Debt to Income ratio of 48%</w:t>
            </w:r>
          </w:p>
        </w:tc>
      </w:tr>
      <w:tr w:rsidR="00D7344C" w:rsidRPr="00D7344C" w14:paraId="6CEA9671"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5855165D"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#58</w:t>
            </w:r>
          </w:p>
        </w:tc>
        <w:tc>
          <w:tcPr>
            <w:tcW w:w="2070" w:type="dxa"/>
            <w:tcBorders>
              <w:top w:val="nil"/>
              <w:left w:val="nil"/>
              <w:bottom w:val="single" w:sz="4" w:space="0" w:color="auto"/>
              <w:right w:val="single" w:sz="4" w:space="0" w:color="auto"/>
            </w:tcBorders>
            <w:shd w:val="clear" w:color="auto" w:fill="auto"/>
            <w:vAlign w:val="bottom"/>
            <w:hideMark/>
          </w:tcPr>
          <w:p w14:paraId="5347DB1B"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1</w:t>
            </w:r>
          </w:p>
        </w:tc>
        <w:tc>
          <w:tcPr>
            <w:tcW w:w="1350" w:type="dxa"/>
            <w:tcBorders>
              <w:top w:val="nil"/>
              <w:left w:val="nil"/>
              <w:bottom w:val="single" w:sz="4" w:space="0" w:color="auto"/>
              <w:right w:val="single" w:sz="4" w:space="0" w:color="auto"/>
            </w:tcBorders>
            <w:shd w:val="clear" w:color="auto" w:fill="auto"/>
            <w:vAlign w:val="bottom"/>
            <w:hideMark/>
          </w:tcPr>
          <w:p w14:paraId="06AD752D"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24%</w:t>
            </w:r>
          </w:p>
        </w:tc>
        <w:tc>
          <w:tcPr>
            <w:tcW w:w="4320" w:type="dxa"/>
            <w:tcBorders>
              <w:top w:val="nil"/>
              <w:left w:val="nil"/>
              <w:bottom w:val="single" w:sz="4" w:space="0" w:color="auto"/>
              <w:right w:val="single" w:sz="4" w:space="0" w:color="auto"/>
            </w:tcBorders>
            <w:shd w:val="clear" w:color="auto" w:fill="auto"/>
            <w:vAlign w:val="bottom"/>
            <w:hideMark/>
          </w:tcPr>
          <w:p w14:paraId="4774F512"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AMI lower than selection guidelines</w:t>
            </w:r>
          </w:p>
        </w:tc>
      </w:tr>
      <w:tr w:rsidR="00D7344C" w:rsidRPr="00D7344C" w14:paraId="552A6D94"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7E9A6442"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#59</w:t>
            </w:r>
          </w:p>
        </w:tc>
        <w:tc>
          <w:tcPr>
            <w:tcW w:w="2070" w:type="dxa"/>
            <w:tcBorders>
              <w:top w:val="nil"/>
              <w:left w:val="nil"/>
              <w:bottom w:val="single" w:sz="4" w:space="0" w:color="auto"/>
              <w:right w:val="single" w:sz="4" w:space="0" w:color="auto"/>
            </w:tcBorders>
            <w:shd w:val="clear" w:color="auto" w:fill="auto"/>
            <w:vAlign w:val="bottom"/>
            <w:hideMark/>
          </w:tcPr>
          <w:p w14:paraId="040537E2"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4 (1/3)</w:t>
            </w:r>
          </w:p>
        </w:tc>
        <w:tc>
          <w:tcPr>
            <w:tcW w:w="1350" w:type="dxa"/>
            <w:tcBorders>
              <w:top w:val="nil"/>
              <w:left w:val="nil"/>
              <w:bottom w:val="single" w:sz="4" w:space="0" w:color="auto"/>
              <w:right w:val="single" w:sz="4" w:space="0" w:color="auto"/>
            </w:tcBorders>
            <w:shd w:val="clear" w:color="auto" w:fill="auto"/>
            <w:vAlign w:val="bottom"/>
            <w:hideMark/>
          </w:tcPr>
          <w:p w14:paraId="573D8EF9"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14%</w:t>
            </w:r>
          </w:p>
        </w:tc>
        <w:tc>
          <w:tcPr>
            <w:tcW w:w="4320" w:type="dxa"/>
            <w:tcBorders>
              <w:top w:val="nil"/>
              <w:left w:val="nil"/>
              <w:bottom w:val="single" w:sz="4" w:space="0" w:color="auto"/>
              <w:right w:val="single" w:sz="4" w:space="0" w:color="auto"/>
            </w:tcBorders>
            <w:shd w:val="clear" w:color="auto" w:fill="auto"/>
            <w:vAlign w:val="bottom"/>
            <w:hideMark/>
          </w:tcPr>
          <w:p w14:paraId="6FA2D74C"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AMI lower than selection guidelines</w:t>
            </w:r>
          </w:p>
        </w:tc>
      </w:tr>
      <w:tr w:rsidR="00D7344C" w:rsidRPr="00D7344C" w14:paraId="66F4D69A"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57BAA10E"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#60</w:t>
            </w:r>
          </w:p>
        </w:tc>
        <w:tc>
          <w:tcPr>
            <w:tcW w:w="2070" w:type="dxa"/>
            <w:tcBorders>
              <w:top w:val="nil"/>
              <w:left w:val="nil"/>
              <w:bottom w:val="single" w:sz="4" w:space="0" w:color="auto"/>
              <w:right w:val="single" w:sz="4" w:space="0" w:color="auto"/>
            </w:tcBorders>
            <w:shd w:val="clear" w:color="auto" w:fill="auto"/>
            <w:vAlign w:val="bottom"/>
            <w:hideMark/>
          </w:tcPr>
          <w:p w14:paraId="2DC16B35"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7 (1/6)</w:t>
            </w:r>
          </w:p>
        </w:tc>
        <w:tc>
          <w:tcPr>
            <w:tcW w:w="1350" w:type="dxa"/>
            <w:tcBorders>
              <w:top w:val="nil"/>
              <w:left w:val="nil"/>
              <w:bottom w:val="single" w:sz="4" w:space="0" w:color="auto"/>
              <w:right w:val="single" w:sz="4" w:space="0" w:color="auto"/>
            </w:tcBorders>
            <w:shd w:val="clear" w:color="auto" w:fill="auto"/>
            <w:vAlign w:val="bottom"/>
            <w:hideMark/>
          </w:tcPr>
          <w:p w14:paraId="703A90EA"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w:t>
            </w:r>
          </w:p>
        </w:tc>
        <w:tc>
          <w:tcPr>
            <w:tcW w:w="4320" w:type="dxa"/>
            <w:tcBorders>
              <w:top w:val="nil"/>
              <w:left w:val="nil"/>
              <w:bottom w:val="single" w:sz="4" w:space="0" w:color="auto"/>
              <w:right w:val="single" w:sz="4" w:space="0" w:color="auto"/>
            </w:tcBorders>
            <w:shd w:val="clear" w:color="auto" w:fill="auto"/>
            <w:vAlign w:val="bottom"/>
            <w:hideMark/>
          </w:tcPr>
          <w:p w14:paraId="11D657D9"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Incomplete application</w:t>
            </w:r>
          </w:p>
        </w:tc>
      </w:tr>
      <w:tr w:rsidR="00D7344C" w:rsidRPr="00D7344C" w14:paraId="19771907"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59D9C9AE"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#61</w:t>
            </w:r>
          </w:p>
        </w:tc>
        <w:tc>
          <w:tcPr>
            <w:tcW w:w="2070" w:type="dxa"/>
            <w:tcBorders>
              <w:top w:val="nil"/>
              <w:left w:val="nil"/>
              <w:bottom w:val="single" w:sz="4" w:space="0" w:color="auto"/>
              <w:right w:val="single" w:sz="4" w:space="0" w:color="auto"/>
            </w:tcBorders>
            <w:shd w:val="clear" w:color="auto" w:fill="auto"/>
            <w:vAlign w:val="bottom"/>
            <w:hideMark/>
          </w:tcPr>
          <w:p w14:paraId="131AFC18"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2 (1/1)</w:t>
            </w:r>
          </w:p>
        </w:tc>
        <w:tc>
          <w:tcPr>
            <w:tcW w:w="1350" w:type="dxa"/>
            <w:tcBorders>
              <w:top w:val="nil"/>
              <w:left w:val="nil"/>
              <w:bottom w:val="single" w:sz="4" w:space="0" w:color="auto"/>
              <w:right w:val="single" w:sz="4" w:space="0" w:color="auto"/>
            </w:tcBorders>
            <w:shd w:val="clear" w:color="auto" w:fill="auto"/>
            <w:vAlign w:val="bottom"/>
            <w:hideMark/>
          </w:tcPr>
          <w:p w14:paraId="0D45DD11"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w:t>
            </w:r>
          </w:p>
        </w:tc>
        <w:tc>
          <w:tcPr>
            <w:tcW w:w="4320" w:type="dxa"/>
            <w:tcBorders>
              <w:top w:val="nil"/>
              <w:left w:val="nil"/>
              <w:bottom w:val="single" w:sz="4" w:space="0" w:color="auto"/>
              <w:right w:val="single" w:sz="4" w:space="0" w:color="auto"/>
            </w:tcBorders>
            <w:shd w:val="clear" w:color="auto" w:fill="auto"/>
            <w:vAlign w:val="bottom"/>
            <w:hideMark/>
          </w:tcPr>
          <w:p w14:paraId="4C3E9F6E"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Incomplete application</w:t>
            </w:r>
          </w:p>
        </w:tc>
      </w:tr>
      <w:tr w:rsidR="00D7344C" w:rsidRPr="00D7344C" w14:paraId="285D3FA9"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0907E1C3"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#62</w:t>
            </w:r>
          </w:p>
        </w:tc>
        <w:tc>
          <w:tcPr>
            <w:tcW w:w="2070" w:type="dxa"/>
            <w:tcBorders>
              <w:top w:val="nil"/>
              <w:left w:val="nil"/>
              <w:bottom w:val="single" w:sz="4" w:space="0" w:color="auto"/>
              <w:right w:val="single" w:sz="4" w:space="0" w:color="auto"/>
            </w:tcBorders>
            <w:shd w:val="clear" w:color="auto" w:fill="auto"/>
            <w:vAlign w:val="bottom"/>
            <w:hideMark/>
          </w:tcPr>
          <w:p w14:paraId="0E6C9C82"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3 (3 adults)</w:t>
            </w:r>
          </w:p>
        </w:tc>
        <w:tc>
          <w:tcPr>
            <w:tcW w:w="1350" w:type="dxa"/>
            <w:tcBorders>
              <w:top w:val="nil"/>
              <w:left w:val="nil"/>
              <w:bottom w:val="single" w:sz="4" w:space="0" w:color="auto"/>
              <w:right w:val="single" w:sz="4" w:space="0" w:color="auto"/>
            </w:tcBorders>
            <w:shd w:val="clear" w:color="auto" w:fill="auto"/>
            <w:vAlign w:val="bottom"/>
            <w:hideMark/>
          </w:tcPr>
          <w:p w14:paraId="77BCD036"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35%</w:t>
            </w:r>
          </w:p>
        </w:tc>
        <w:tc>
          <w:tcPr>
            <w:tcW w:w="4320" w:type="dxa"/>
            <w:tcBorders>
              <w:top w:val="nil"/>
              <w:left w:val="nil"/>
              <w:bottom w:val="single" w:sz="4" w:space="0" w:color="auto"/>
              <w:right w:val="single" w:sz="4" w:space="0" w:color="auto"/>
            </w:tcBorders>
            <w:shd w:val="clear" w:color="auto" w:fill="auto"/>
            <w:vAlign w:val="bottom"/>
            <w:hideMark/>
          </w:tcPr>
          <w:p w14:paraId="218C8F2C"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AMI lower than selection guidelines</w:t>
            </w:r>
          </w:p>
        </w:tc>
      </w:tr>
      <w:tr w:rsidR="00D7344C" w:rsidRPr="00D7344C" w14:paraId="26259EC0" w14:textId="77777777" w:rsidTr="0054376F">
        <w:trPr>
          <w:trHeight w:val="585"/>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1C600479"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#63</w:t>
            </w:r>
          </w:p>
        </w:tc>
        <w:tc>
          <w:tcPr>
            <w:tcW w:w="2070" w:type="dxa"/>
            <w:tcBorders>
              <w:top w:val="nil"/>
              <w:left w:val="nil"/>
              <w:bottom w:val="single" w:sz="4" w:space="0" w:color="auto"/>
              <w:right w:val="single" w:sz="4" w:space="0" w:color="auto"/>
            </w:tcBorders>
            <w:shd w:val="clear" w:color="auto" w:fill="auto"/>
            <w:vAlign w:val="bottom"/>
            <w:hideMark/>
          </w:tcPr>
          <w:p w14:paraId="2A9853C6"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2 (2 adults)</w:t>
            </w:r>
          </w:p>
        </w:tc>
        <w:tc>
          <w:tcPr>
            <w:tcW w:w="1350" w:type="dxa"/>
            <w:tcBorders>
              <w:top w:val="nil"/>
              <w:left w:val="nil"/>
              <w:bottom w:val="single" w:sz="4" w:space="0" w:color="auto"/>
              <w:right w:val="single" w:sz="4" w:space="0" w:color="auto"/>
            </w:tcBorders>
            <w:shd w:val="clear" w:color="auto" w:fill="auto"/>
            <w:vAlign w:val="bottom"/>
            <w:hideMark/>
          </w:tcPr>
          <w:p w14:paraId="30D2A726"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39%</w:t>
            </w:r>
          </w:p>
        </w:tc>
        <w:tc>
          <w:tcPr>
            <w:tcW w:w="4320" w:type="dxa"/>
            <w:tcBorders>
              <w:top w:val="nil"/>
              <w:left w:val="nil"/>
              <w:bottom w:val="single" w:sz="4" w:space="0" w:color="auto"/>
              <w:right w:val="single" w:sz="4" w:space="0" w:color="auto"/>
            </w:tcBorders>
            <w:shd w:val="clear" w:color="auto" w:fill="auto"/>
            <w:vAlign w:val="bottom"/>
            <w:hideMark/>
          </w:tcPr>
          <w:p w14:paraId="1C633CF1"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Student Loans in collections (DLA 7/15) = $2,062</w:t>
            </w:r>
          </w:p>
        </w:tc>
      </w:tr>
      <w:tr w:rsidR="00D7344C" w:rsidRPr="00D7344C" w14:paraId="50717B55"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0C48043E"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#64</w:t>
            </w:r>
          </w:p>
        </w:tc>
        <w:tc>
          <w:tcPr>
            <w:tcW w:w="2070" w:type="dxa"/>
            <w:tcBorders>
              <w:top w:val="nil"/>
              <w:left w:val="nil"/>
              <w:bottom w:val="single" w:sz="4" w:space="0" w:color="auto"/>
              <w:right w:val="single" w:sz="4" w:space="0" w:color="auto"/>
            </w:tcBorders>
            <w:shd w:val="clear" w:color="auto" w:fill="auto"/>
            <w:vAlign w:val="bottom"/>
            <w:hideMark/>
          </w:tcPr>
          <w:p w14:paraId="41D785DB"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2 (2 adults)</w:t>
            </w:r>
          </w:p>
        </w:tc>
        <w:tc>
          <w:tcPr>
            <w:tcW w:w="1350" w:type="dxa"/>
            <w:tcBorders>
              <w:top w:val="nil"/>
              <w:left w:val="nil"/>
              <w:bottom w:val="single" w:sz="4" w:space="0" w:color="auto"/>
              <w:right w:val="single" w:sz="4" w:space="0" w:color="auto"/>
            </w:tcBorders>
            <w:shd w:val="clear" w:color="auto" w:fill="auto"/>
            <w:vAlign w:val="bottom"/>
            <w:hideMark/>
          </w:tcPr>
          <w:p w14:paraId="0436F968"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49%</w:t>
            </w:r>
          </w:p>
        </w:tc>
        <w:tc>
          <w:tcPr>
            <w:tcW w:w="4320" w:type="dxa"/>
            <w:tcBorders>
              <w:top w:val="nil"/>
              <w:left w:val="nil"/>
              <w:bottom w:val="single" w:sz="4" w:space="0" w:color="auto"/>
              <w:right w:val="single" w:sz="4" w:space="0" w:color="auto"/>
            </w:tcBorders>
            <w:shd w:val="clear" w:color="auto" w:fill="auto"/>
            <w:vAlign w:val="bottom"/>
            <w:hideMark/>
          </w:tcPr>
          <w:p w14:paraId="4C0AABE6"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Collections / Charge-offs =$3,964</w:t>
            </w:r>
          </w:p>
        </w:tc>
      </w:tr>
      <w:tr w:rsidR="00D7344C" w:rsidRPr="00D7344C" w14:paraId="78E91696"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2C95517C"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#65</w:t>
            </w:r>
          </w:p>
        </w:tc>
        <w:tc>
          <w:tcPr>
            <w:tcW w:w="2070" w:type="dxa"/>
            <w:tcBorders>
              <w:top w:val="nil"/>
              <w:left w:val="nil"/>
              <w:bottom w:val="single" w:sz="4" w:space="0" w:color="auto"/>
              <w:right w:val="single" w:sz="4" w:space="0" w:color="auto"/>
            </w:tcBorders>
            <w:shd w:val="clear" w:color="auto" w:fill="auto"/>
            <w:vAlign w:val="bottom"/>
            <w:hideMark/>
          </w:tcPr>
          <w:p w14:paraId="7763C135"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4 (1/3)</w:t>
            </w:r>
          </w:p>
        </w:tc>
        <w:tc>
          <w:tcPr>
            <w:tcW w:w="1350" w:type="dxa"/>
            <w:tcBorders>
              <w:top w:val="nil"/>
              <w:left w:val="nil"/>
              <w:bottom w:val="single" w:sz="4" w:space="0" w:color="auto"/>
              <w:right w:val="single" w:sz="4" w:space="0" w:color="auto"/>
            </w:tcBorders>
            <w:shd w:val="clear" w:color="auto" w:fill="auto"/>
            <w:vAlign w:val="bottom"/>
            <w:hideMark/>
          </w:tcPr>
          <w:p w14:paraId="48F8132D"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8%</w:t>
            </w:r>
          </w:p>
        </w:tc>
        <w:tc>
          <w:tcPr>
            <w:tcW w:w="4320" w:type="dxa"/>
            <w:tcBorders>
              <w:top w:val="nil"/>
              <w:left w:val="nil"/>
              <w:bottom w:val="single" w:sz="4" w:space="0" w:color="auto"/>
              <w:right w:val="single" w:sz="4" w:space="0" w:color="auto"/>
            </w:tcBorders>
            <w:shd w:val="clear" w:color="auto" w:fill="auto"/>
            <w:vAlign w:val="bottom"/>
            <w:hideMark/>
          </w:tcPr>
          <w:p w14:paraId="7004882D"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AMI lower than selection guidelines</w:t>
            </w:r>
          </w:p>
        </w:tc>
      </w:tr>
      <w:tr w:rsidR="00D7344C" w:rsidRPr="00D7344C" w14:paraId="59D28568"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21147C98"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#66</w:t>
            </w:r>
          </w:p>
        </w:tc>
        <w:tc>
          <w:tcPr>
            <w:tcW w:w="2070" w:type="dxa"/>
            <w:tcBorders>
              <w:top w:val="nil"/>
              <w:left w:val="nil"/>
              <w:bottom w:val="single" w:sz="4" w:space="0" w:color="auto"/>
              <w:right w:val="single" w:sz="4" w:space="0" w:color="auto"/>
            </w:tcBorders>
            <w:shd w:val="clear" w:color="auto" w:fill="auto"/>
            <w:vAlign w:val="bottom"/>
            <w:hideMark/>
          </w:tcPr>
          <w:p w14:paraId="29FC8FB0"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3 (1/2)</w:t>
            </w:r>
          </w:p>
        </w:tc>
        <w:tc>
          <w:tcPr>
            <w:tcW w:w="1350" w:type="dxa"/>
            <w:tcBorders>
              <w:top w:val="nil"/>
              <w:left w:val="nil"/>
              <w:bottom w:val="single" w:sz="4" w:space="0" w:color="auto"/>
              <w:right w:val="single" w:sz="4" w:space="0" w:color="auto"/>
            </w:tcBorders>
            <w:shd w:val="clear" w:color="auto" w:fill="auto"/>
            <w:vAlign w:val="bottom"/>
            <w:hideMark/>
          </w:tcPr>
          <w:p w14:paraId="59211CD1"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35%</w:t>
            </w:r>
          </w:p>
        </w:tc>
        <w:tc>
          <w:tcPr>
            <w:tcW w:w="4320" w:type="dxa"/>
            <w:tcBorders>
              <w:top w:val="nil"/>
              <w:left w:val="nil"/>
              <w:bottom w:val="single" w:sz="4" w:space="0" w:color="auto"/>
              <w:right w:val="single" w:sz="4" w:space="0" w:color="auto"/>
            </w:tcBorders>
            <w:shd w:val="clear" w:color="auto" w:fill="auto"/>
            <w:vAlign w:val="bottom"/>
            <w:hideMark/>
          </w:tcPr>
          <w:p w14:paraId="665B5B82"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AMI lower than selection guidelines</w:t>
            </w:r>
          </w:p>
        </w:tc>
      </w:tr>
      <w:tr w:rsidR="00D7344C" w:rsidRPr="00D7344C" w14:paraId="117C360B"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7C54D84B"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#67</w:t>
            </w:r>
          </w:p>
        </w:tc>
        <w:tc>
          <w:tcPr>
            <w:tcW w:w="2070" w:type="dxa"/>
            <w:tcBorders>
              <w:top w:val="nil"/>
              <w:left w:val="nil"/>
              <w:bottom w:val="single" w:sz="4" w:space="0" w:color="auto"/>
              <w:right w:val="single" w:sz="4" w:space="0" w:color="auto"/>
            </w:tcBorders>
            <w:shd w:val="clear" w:color="auto" w:fill="auto"/>
            <w:vAlign w:val="bottom"/>
            <w:hideMark/>
          </w:tcPr>
          <w:p w14:paraId="5DFABC91"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7 (5/2)</w:t>
            </w:r>
          </w:p>
        </w:tc>
        <w:tc>
          <w:tcPr>
            <w:tcW w:w="1350" w:type="dxa"/>
            <w:tcBorders>
              <w:top w:val="nil"/>
              <w:left w:val="nil"/>
              <w:bottom w:val="single" w:sz="4" w:space="0" w:color="auto"/>
              <w:right w:val="single" w:sz="4" w:space="0" w:color="auto"/>
            </w:tcBorders>
            <w:shd w:val="clear" w:color="auto" w:fill="auto"/>
            <w:vAlign w:val="bottom"/>
            <w:hideMark/>
          </w:tcPr>
          <w:p w14:paraId="7720E24F"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17%</w:t>
            </w:r>
          </w:p>
        </w:tc>
        <w:tc>
          <w:tcPr>
            <w:tcW w:w="4320" w:type="dxa"/>
            <w:tcBorders>
              <w:top w:val="nil"/>
              <w:left w:val="nil"/>
              <w:bottom w:val="single" w:sz="4" w:space="0" w:color="auto"/>
              <w:right w:val="single" w:sz="4" w:space="0" w:color="auto"/>
            </w:tcBorders>
            <w:shd w:val="clear" w:color="auto" w:fill="auto"/>
            <w:vAlign w:val="bottom"/>
            <w:hideMark/>
          </w:tcPr>
          <w:p w14:paraId="4396F685"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AMI lower than selection guidelines</w:t>
            </w:r>
          </w:p>
        </w:tc>
      </w:tr>
      <w:tr w:rsidR="00D7344C" w:rsidRPr="00D7344C" w14:paraId="45301034" w14:textId="77777777" w:rsidTr="0054376F">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653202C9"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Applicant #68</w:t>
            </w:r>
          </w:p>
        </w:tc>
        <w:tc>
          <w:tcPr>
            <w:tcW w:w="2070" w:type="dxa"/>
            <w:tcBorders>
              <w:top w:val="nil"/>
              <w:left w:val="nil"/>
              <w:bottom w:val="single" w:sz="4" w:space="0" w:color="auto"/>
              <w:right w:val="single" w:sz="4" w:space="0" w:color="auto"/>
            </w:tcBorders>
            <w:shd w:val="clear" w:color="auto" w:fill="auto"/>
            <w:vAlign w:val="bottom"/>
            <w:hideMark/>
          </w:tcPr>
          <w:p w14:paraId="4AA1BB1A"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5 (1/4)</w:t>
            </w:r>
          </w:p>
        </w:tc>
        <w:tc>
          <w:tcPr>
            <w:tcW w:w="1350" w:type="dxa"/>
            <w:tcBorders>
              <w:top w:val="nil"/>
              <w:left w:val="nil"/>
              <w:bottom w:val="single" w:sz="4" w:space="0" w:color="auto"/>
              <w:right w:val="single" w:sz="4" w:space="0" w:color="auto"/>
            </w:tcBorders>
            <w:shd w:val="clear" w:color="auto" w:fill="auto"/>
            <w:vAlign w:val="bottom"/>
            <w:hideMark/>
          </w:tcPr>
          <w:p w14:paraId="3993A55E"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23%</w:t>
            </w:r>
          </w:p>
        </w:tc>
        <w:tc>
          <w:tcPr>
            <w:tcW w:w="4320" w:type="dxa"/>
            <w:tcBorders>
              <w:top w:val="nil"/>
              <w:left w:val="nil"/>
              <w:bottom w:val="single" w:sz="4" w:space="0" w:color="auto"/>
              <w:right w:val="single" w:sz="4" w:space="0" w:color="auto"/>
            </w:tcBorders>
            <w:shd w:val="clear" w:color="auto" w:fill="auto"/>
            <w:vAlign w:val="bottom"/>
            <w:hideMark/>
          </w:tcPr>
          <w:p w14:paraId="703BE794" w14:textId="77777777" w:rsidR="00D7344C" w:rsidRPr="00D7344C" w:rsidRDefault="00D7344C" w:rsidP="00D7344C">
            <w:pPr>
              <w:spacing w:after="0" w:line="240" w:lineRule="auto"/>
              <w:jc w:val="center"/>
              <w:rPr>
                <w:rFonts w:ascii="Cambria" w:eastAsia="Times New Roman" w:hAnsi="Cambria" w:cs="Calibri"/>
                <w:color w:val="000000"/>
              </w:rPr>
            </w:pPr>
            <w:r w:rsidRPr="00D7344C">
              <w:rPr>
                <w:rFonts w:ascii="Cambria" w:eastAsia="Times New Roman" w:hAnsi="Cambria" w:cs="Calibri"/>
                <w:color w:val="000000"/>
              </w:rPr>
              <w:t>AMI lower than selection guidelines</w:t>
            </w:r>
          </w:p>
        </w:tc>
      </w:tr>
    </w:tbl>
    <w:p w14:paraId="5FEA630C" w14:textId="77777777" w:rsidR="00D7344C" w:rsidRPr="00D7344C" w:rsidRDefault="00D7344C" w:rsidP="00D7344C">
      <w:pPr>
        <w:spacing w:after="0"/>
        <w:rPr>
          <w:rFonts w:ascii="Cambria" w:hAnsi="Cambria"/>
          <w:b/>
          <w:bCs/>
          <w:sz w:val="28"/>
          <w:szCs w:val="28"/>
        </w:rPr>
      </w:pPr>
    </w:p>
    <w:p w14:paraId="3DE69A20" w14:textId="77777777" w:rsidR="00D7344C" w:rsidRPr="00D7344C" w:rsidRDefault="00D7344C" w:rsidP="00D7344C">
      <w:pPr>
        <w:spacing w:after="0"/>
        <w:rPr>
          <w:rFonts w:ascii="Cambria" w:hAnsi="Cambria"/>
        </w:rPr>
      </w:pPr>
      <w:r w:rsidRPr="00D7344C">
        <w:rPr>
          <w:rFonts w:ascii="Cambria" w:hAnsi="Cambria"/>
          <w:b/>
          <w:bCs/>
          <w:sz w:val="28"/>
          <w:szCs w:val="28"/>
        </w:rPr>
        <w:t>Please be aware that the above information is of a confidential nature and handle it accordingly.</w:t>
      </w:r>
      <w:r w:rsidRPr="00D7344C">
        <w:rPr>
          <w:rFonts w:ascii="Cambria" w:hAnsi="Cambria"/>
        </w:rPr>
        <w:t xml:space="preserve"> </w:t>
      </w:r>
    </w:p>
    <w:p w14:paraId="52B3A480" w14:textId="77777777" w:rsidR="00D7344C" w:rsidRPr="00D7344C" w:rsidRDefault="00D7344C" w:rsidP="00D7344C">
      <w:pPr>
        <w:spacing w:after="0"/>
        <w:rPr>
          <w:rFonts w:ascii="Cambria" w:hAnsi="Cambria"/>
        </w:rPr>
      </w:pPr>
    </w:p>
    <w:p w14:paraId="2BE56214" w14:textId="7BDBED3C" w:rsidR="00D7344C" w:rsidRDefault="00D7344C" w:rsidP="00F95D1E">
      <w:pPr>
        <w:spacing w:after="0" w:line="240" w:lineRule="auto"/>
        <w:rPr>
          <w:sz w:val="28"/>
          <w:szCs w:val="28"/>
        </w:rPr>
      </w:pPr>
    </w:p>
    <w:p w14:paraId="3F290863" w14:textId="2E9AF9C7" w:rsidR="003524A6" w:rsidRDefault="003524A6" w:rsidP="00F95D1E">
      <w:pPr>
        <w:spacing w:after="0" w:line="240" w:lineRule="auto"/>
        <w:rPr>
          <w:sz w:val="28"/>
          <w:szCs w:val="28"/>
        </w:rPr>
      </w:pPr>
    </w:p>
    <w:p w14:paraId="0A6D0E7A" w14:textId="14D1273A" w:rsidR="00160F96" w:rsidRDefault="00160F96" w:rsidP="00F95D1E">
      <w:pPr>
        <w:spacing w:after="0" w:line="240" w:lineRule="auto"/>
        <w:rPr>
          <w:sz w:val="28"/>
          <w:szCs w:val="28"/>
        </w:rPr>
      </w:pPr>
    </w:p>
    <w:p w14:paraId="36DAABCB" w14:textId="7DFD6EC6" w:rsidR="00160F96" w:rsidRDefault="00160F96" w:rsidP="00F95D1E">
      <w:pPr>
        <w:spacing w:after="0" w:line="240" w:lineRule="auto"/>
        <w:rPr>
          <w:sz w:val="28"/>
          <w:szCs w:val="28"/>
        </w:rPr>
      </w:pPr>
    </w:p>
    <w:p w14:paraId="7E8F8E92" w14:textId="645D85ED" w:rsidR="00160F96" w:rsidRDefault="00160F96" w:rsidP="00F95D1E">
      <w:pPr>
        <w:spacing w:after="0" w:line="240" w:lineRule="auto"/>
        <w:rPr>
          <w:sz w:val="28"/>
          <w:szCs w:val="28"/>
        </w:rPr>
      </w:pPr>
    </w:p>
    <w:p w14:paraId="72E7BDEB" w14:textId="3F6DE4FF" w:rsidR="00160F96" w:rsidRDefault="00160F96" w:rsidP="00F95D1E">
      <w:pPr>
        <w:spacing w:after="0" w:line="240" w:lineRule="auto"/>
        <w:rPr>
          <w:sz w:val="28"/>
          <w:szCs w:val="28"/>
        </w:rPr>
      </w:pPr>
    </w:p>
    <w:p w14:paraId="75F6D197" w14:textId="18D38E96" w:rsidR="00160F96" w:rsidRDefault="00160F96" w:rsidP="00F95D1E">
      <w:pPr>
        <w:spacing w:after="0" w:line="240" w:lineRule="auto"/>
        <w:rPr>
          <w:sz w:val="28"/>
          <w:szCs w:val="28"/>
        </w:rPr>
      </w:pPr>
    </w:p>
    <w:p w14:paraId="0711C65F" w14:textId="4FF3CEA0" w:rsidR="00160F96" w:rsidRDefault="00160F96" w:rsidP="00F95D1E">
      <w:pPr>
        <w:spacing w:after="0" w:line="240" w:lineRule="auto"/>
        <w:rPr>
          <w:sz w:val="28"/>
          <w:szCs w:val="28"/>
        </w:rPr>
      </w:pPr>
    </w:p>
    <w:p w14:paraId="574ABF18" w14:textId="6991D5EE" w:rsidR="00160F96" w:rsidRDefault="00160F96" w:rsidP="00F95D1E">
      <w:pPr>
        <w:spacing w:after="0" w:line="240" w:lineRule="auto"/>
        <w:rPr>
          <w:sz w:val="28"/>
          <w:szCs w:val="28"/>
        </w:rPr>
      </w:pPr>
    </w:p>
    <w:p w14:paraId="1AC8FFFA" w14:textId="2C10DE9B" w:rsidR="00160F96" w:rsidRDefault="00160F96" w:rsidP="00F95D1E">
      <w:pPr>
        <w:spacing w:after="0" w:line="240" w:lineRule="auto"/>
        <w:rPr>
          <w:sz w:val="28"/>
          <w:szCs w:val="28"/>
        </w:rPr>
      </w:pPr>
    </w:p>
    <w:p w14:paraId="1E38B069" w14:textId="7FD46649" w:rsidR="00160F96" w:rsidRDefault="00160F96" w:rsidP="00F95D1E">
      <w:pPr>
        <w:spacing w:after="0" w:line="240" w:lineRule="auto"/>
        <w:rPr>
          <w:sz w:val="28"/>
          <w:szCs w:val="28"/>
        </w:rPr>
      </w:pPr>
    </w:p>
    <w:p w14:paraId="1264FCED" w14:textId="4747D40F" w:rsidR="00160F96" w:rsidRDefault="00160F96" w:rsidP="00F95D1E">
      <w:pPr>
        <w:spacing w:after="0" w:line="240" w:lineRule="auto"/>
        <w:rPr>
          <w:sz w:val="28"/>
          <w:szCs w:val="28"/>
        </w:rPr>
      </w:pPr>
    </w:p>
    <w:p w14:paraId="299F13A0" w14:textId="56C0A23D" w:rsidR="00160F96" w:rsidRDefault="00160F96" w:rsidP="00F95D1E">
      <w:pPr>
        <w:spacing w:after="0" w:line="240" w:lineRule="auto"/>
        <w:rPr>
          <w:sz w:val="28"/>
          <w:szCs w:val="28"/>
        </w:rPr>
      </w:pPr>
    </w:p>
    <w:p w14:paraId="371CD215" w14:textId="67B433E3" w:rsidR="00160F96" w:rsidRDefault="00160F96" w:rsidP="00F95D1E">
      <w:pPr>
        <w:spacing w:after="0" w:line="240" w:lineRule="auto"/>
        <w:rPr>
          <w:sz w:val="28"/>
          <w:szCs w:val="28"/>
        </w:rPr>
      </w:pPr>
    </w:p>
    <w:p w14:paraId="07377784" w14:textId="75F0B394" w:rsidR="00160F96" w:rsidRDefault="00160F96" w:rsidP="00F95D1E">
      <w:pPr>
        <w:spacing w:after="0" w:line="240" w:lineRule="auto"/>
        <w:rPr>
          <w:sz w:val="28"/>
          <w:szCs w:val="28"/>
        </w:rPr>
      </w:pPr>
    </w:p>
    <w:p w14:paraId="2E26308C" w14:textId="77777777" w:rsidR="00160F96" w:rsidRDefault="00160F96" w:rsidP="00F95D1E">
      <w:pPr>
        <w:spacing w:after="0" w:line="240" w:lineRule="auto"/>
        <w:rPr>
          <w:sz w:val="28"/>
          <w:szCs w:val="28"/>
        </w:rPr>
      </w:pPr>
    </w:p>
    <w:p w14:paraId="5648CDCB" w14:textId="77777777" w:rsidR="00C87528" w:rsidRDefault="00C87528" w:rsidP="00F95D1E">
      <w:pPr>
        <w:spacing w:after="0" w:line="240" w:lineRule="auto"/>
        <w:rPr>
          <w:sz w:val="28"/>
          <w:szCs w:val="28"/>
        </w:rPr>
      </w:pPr>
    </w:p>
    <w:p w14:paraId="4FA90C03" w14:textId="2D2975FC" w:rsidR="003B7300" w:rsidRPr="00C87528" w:rsidRDefault="003B7300" w:rsidP="00F95D1E">
      <w:pPr>
        <w:spacing w:after="0" w:line="240" w:lineRule="auto"/>
        <w:rPr>
          <w:b/>
          <w:bCs/>
          <w:color w:val="4472C4" w:themeColor="accent1"/>
          <w:sz w:val="28"/>
          <w:szCs w:val="28"/>
        </w:rPr>
      </w:pPr>
      <w:r w:rsidRPr="00C87528">
        <w:rPr>
          <w:b/>
          <w:bCs/>
          <w:color w:val="4472C4" w:themeColor="accent1"/>
          <w:sz w:val="28"/>
          <w:szCs w:val="28"/>
        </w:rPr>
        <w:lastRenderedPageBreak/>
        <w:t>2) Habitat Repairs! Policy Modification – Richard Greathouse/Tina Morgan</w:t>
      </w:r>
    </w:p>
    <w:p w14:paraId="2AA01339" w14:textId="5A0E40E8" w:rsidR="00D7344C" w:rsidRDefault="00D7344C" w:rsidP="00F95D1E">
      <w:pPr>
        <w:spacing w:after="0" w:line="240" w:lineRule="auto"/>
        <w:rPr>
          <w:sz w:val="28"/>
          <w:szCs w:val="28"/>
        </w:rPr>
      </w:pPr>
    </w:p>
    <w:p w14:paraId="3884CEF3" w14:textId="77777777" w:rsidR="00D7344C" w:rsidRDefault="00D7344C" w:rsidP="00D7344C">
      <w:pPr>
        <w:pBdr>
          <w:bottom w:val="single" w:sz="12" w:space="1" w:color="auto"/>
        </w:pBdr>
        <w:spacing w:after="0"/>
        <w:rPr>
          <w:rFonts w:ascii="Times New Roman" w:hAnsi="Times New Roman"/>
          <w:b/>
          <w:bCs/>
          <w:iCs/>
        </w:rPr>
      </w:pPr>
      <w:r>
        <w:rPr>
          <w:rFonts w:ascii="Times New Roman" w:hAnsi="Times New Roman"/>
          <w:noProof/>
          <w:sz w:val="36"/>
          <w:szCs w:val="36"/>
        </w:rPr>
        <w:drawing>
          <wp:anchor distT="0" distB="0" distL="114300" distR="114300" simplePos="0" relativeHeight="251665408" behindDoc="1" locked="0" layoutInCell="1" allowOverlap="1" wp14:anchorId="71240118" wp14:editId="0D4AE058">
            <wp:simplePos x="0" y="0"/>
            <wp:positionH relativeFrom="column">
              <wp:posOffset>152400</wp:posOffset>
            </wp:positionH>
            <wp:positionV relativeFrom="paragraph">
              <wp:posOffset>426720</wp:posOffset>
            </wp:positionV>
            <wp:extent cx="1303020" cy="947420"/>
            <wp:effectExtent l="0" t="0" r="0" b="508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03020" cy="947420"/>
                    </a:xfrm>
                    <a:prstGeom prst="rect">
                      <a:avLst/>
                    </a:prstGeom>
                  </pic:spPr>
                </pic:pic>
              </a:graphicData>
            </a:graphic>
          </wp:anchor>
        </w:drawing>
      </w:r>
    </w:p>
    <w:p w14:paraId="5A040177" w14:textId="77777777" w:rsidR="00D7344C" w:rsidRDefault="00D7344C" w:rsidP="00D7344C">
      <w:pPr>
        <w:spacing w:after="0" w:line="240" w:lineRule="auto"/>
        <w:jc w:val="center"/>
        <w:rPr>
          <w:rFonts w:ascii="Times New Roman" w:hAnsi="Times New Roman"/>
          <w:b/>
          <w:sz w:val="28"/>
          <w:szCs w:val="28"/>
        </w:rPr>
      </w:pPr>
    </w:p>
    <w:p w14:paraId="66B90D1E" w14:textId="77777777" w:rsidR="00D7344C" w:rsidRPr="00DF447C" w:rsidRDefault="00D7344C" w:rsidP="00D7344C">
      <w:pPr>
        <w:spacing w:after="0" w:line="240" w:lineRule="auto"/>
        <w:jc w:val="center"/>
        <w:rPr>
          <w:rFonts w:ascii="Times New Roman" w:hAnsi="Times New Roman"/>
          <w:b/>
          <w:sz w:val="28"/>
          <w:szCs w:val="28"/>
        </w:rPr>
      </w:pPr>
      <w:r w:rsidRPr="00DF447C">
        <w:rPr>
          <w:rFonts w:ascii="Times New Roman" w:hAnsi="Times New Roman"/>
          <w:b/>
          <w:sz w:val="28"/>
          <w:szCs w:val="28"/>
        </w:rPr>
        <w:t>Habitat for Humanity</w:t>
      </w:r>
    </w:p>
    <w:p w14:paraId="64391E66" w14:textId="77777777" w:rsidR="00D7344C" w:rsidRPr="00DF447C" w:rsidRDefault="00D7344C" w:rsidP="00D7344C">
      <w:pPr>
        <w:spacing w:after="0" w:line="240" w:lineRule="auto"/>
        <w:jc w:val="center"/>
        <w:rPr>
          <w:rFonts w:ascii="Times New Roman" w:hAnsi="Times New Roman"/>
          <w:b/>
          <w:sz w:val="28"/>
          <w:szCs w:val="28"/>
        </w:rPr>
      </w:pPr>
      <w:r>
        <w:rPr>
          <w:rFonts w:ascii="Times New Roman" w:hAnsi="Times New Roman"/>
          <w:b/>
          <w:sz w:val="28"/>
          <w:szCs w:val="28"/>
        </w:rPr>
        <w:t>o</w:t>
      </w:r>
      <w:r w:rsidRPr="00DF447C">
        <w:rPr>
          <w:rFonts w:ascii="Times New Roman" w:hAnsi="Times New Roman"/>
          <w:b/>
          <w:sz w:val="28"/>
          <w:szCs w:val="28"/>
        </w:rPr>
        <w:t>f</w:t>
      </w:r>
    </w:p>
    <w:p w14:paraId="7E501B79" w14:textId="77777777" w:rsidR="00D7344C" w:rsidRPr="00DF447C" w:rsidRDefault="00D7344C" w:rsidP="00D7344C">
      <w:pPr>
        <w:spacing w:after="0" w:line="240" w:lineRule="auto"/>
        <w:jc w:val="center"/>
        <w:rPr>
          <w:rFonts w:ascii="Times New Roman" w:hAnsi="Times New Roman"/>
          <w:b/>
          <w:sz w:val="28"/>
          <w:szCs w:val="28"/>
        </w:rPr>
      </w:pPr>
      <w:r w:rsidRPr="00DF447C">
        <w:rPr>
          <w:rFonts w:ascii="Times New Roman" w:hAnsi="Times New Roman"/>
          <w:b/>
          <w:sz w:val="28"/>
          <w:szCs w:val="28"/>
        </w:rPr>
        <w:t>Catawba Valley</w:t>
      </w:r>
    </w:p>
    <w:p w14:paraId="623AEACA" w14:textId="77777777" w:rsidR="00D7344C" w:rsidRDefault="00D7344C" w:rsidP="00D7344C">
      <w:pPr>
        <w:pBdr>
          <w:bottom w:val="single" w:sz="12" w:space="1" w:color="auto"/>
        </w:pBdr>
        <w:spacing w:after="0"/>
        <w:jc w:val="center"/>
        <w:rPr>
          <w:rFonts w:ascii="Times New Roman" w:hAnsi="Times New Roman"/>
          <w:b/>
          <w:bCs/>
          <w:iCs/>
          <w:sz w:val="28"/>
          <w:szCs w:val="28"/>
        </w:rPr>
      </w:pPr>
      <w:r>
        <w:rPr>
          <w:rFonts w:ascii="Times New Roman" w:hAnsi="Times New Roman"/>
          <w:b/>
          <w:bCs/>
          <w:iCs/>
          <w:sz w:val="28"/>
          <w:szCs w:val="28"/>
        </w:rPr>
        <w:t>--------</w:t>
      </w:r>
    </w:p>
    <w:p w14:paraId="094E2EB6" w14:textId="77777777" w:rsidR="00D7344C" w:rsidRPr="00AD7E3C" w:rsidRDefault="00D7344C" w:rsidP="00D7344C">
      <w:pPr>
        <w:pBdr>
          <w:bottom w:val="single" w:sz="12" w:space="1" w:color="auto"/>
        </w:pBdr>
        <w:spacing w:after="0"/>
        <w:jc w:val="center"/>
        <w:rPr>
          <w:rFonts w:ascii="Times New Roman" w:hAnsi="Times New Roman"/>
          <w:b/>
          <w:bCs/>
          <w:iCs/>
          <w:sz w:val="28"/>
          <w:szCs w:val="28"/>
        </w:rPr>
      </w:pPr>
      <w:r w:rsidRPr="00AD7E3C">
        <w:rPr>
          <w:rFonts w:ascii="Times New Roman" w:hAnsi="Times New Roman"/>
          <w:b/>
          <w:bCs/>
          <w:iCs/>
          <w:sz w:val="28"/>
          <w:szCs w:val="28"/>
        </w:rPr>
        <w:t>Habitat Repairs! Policy</w:t>
      </w:r>
    </w:p>
    <w:p w14:paraId="1762C21A" w14:textId="77777777" w:rsidR="00D7344C" w:rsidRDefault="00D7344C" w:rsidP="00D7344C">
      <w:pPr>
        <w:spacing w:after="0"/>
        <w:rPr>
          <w:rFonts w:ascii="Times New Roman" w:hAnsi="Times New Roman"/>
          <w:bCs/>
          <w:iCs/>
        </w:rPr>
      </w:pPr>
    </w:p>
    <w:p w14:paraId="50BB9E02" w14:textId="77777777" w:rsidR="00D7344C" w:rsidRDefault="00D7344C" w:rsidP="00D7344C">
      <w:pPr>
        <w:tabs>
          <w:tab w:val="left" w:pos="2860"/>
        </w:tabs>
        <w:spacing w:after="0" w:line="240" w:lineRule="auto"/>
        <w:jc w:val="center"/>
        <w:rPr>
          <w:rFonts w:ascii="Times New Roman" w:eastAsia="Cambria" w:hAnsi="Times New Roman"/>
          <w:b/>
          <w:u w:val="single"/>
        </w:rPr>
      </w:pPr>
      <w:r>
        <w:rPr>
          <w:rFonts w:ascii="Times New Roman" w:eastAsia="Cambria" w:hAnsi="Times New Roman"/>
          <w:b/>
          <w:u w:val="single"/>
        </w:rPr>
        <w:t>PRIORITIES AND POLICY STATEMENTS</w:t>
      </w:r>
    </w:p>
    <w:p w14:paraId="48A9928F" w14:textId="77777777" w:rsidR="00D7344C" w:rsidRDefault="00D7344C" w:rsidP="00D7344C">
      <w:pPr>
        <w:spacing w:after="0" w:line="240" w:lineRule="auto"/>
        <w:rPr>
          <w:rFonts w:ascii="Times New Roman" w:eastAsia="Cambria" w:hAnsi="Times New Roman"/>
        </w:rPr>
      </w:pPr>
    </w:p>
    <w:p w14:paraId="2C685E01" w14:textId="77777777" w:rsidR="00D7344C" w:rsidRPr="00494668" w:rsidRDefault="00D7344C" w:rsidP="00D7344C">
      <w:pPr>
        <w:spacing w:after="0" w:line="240" w:lineRule="auto"/>
        <w:rPr>
          <w:rFonts w:ascii="Times New Roman" w:eastAsia="Cambria" w:hAnsi="Times New Roman"/>
        </w:rPr>
      </w:pPr>
    </w:p>
    <w:p w14:paraId="3AEB0EFA" w14:textId="77777777" w:rsidR="00D7344C" w:rsidRDefault="00D7344C" w:rsidP="00D7344C">
      <w:pPr>
        <w:spacing w:after="0"/>
        <w:jc w:val="both"/>
        <w:rPr>
          <w:rFonts w:ascii="Times New Roman" w:hAnsi="Times New Roman"/>
          <w:b/>
          <w:bCs/>
          <w:iCs/>
          <w:u w:val="single"/>
        </w:rPr>
      </w:pPr>
      <w:r>
        <w:rPr>
          <w:rFonts w:ascii="Times New Roman" w:hAnsi="Times New Roman"/>
          <w:b/>
          <w:bCs/>
          <w:iCs/>
          <w:u w:val="single"/>
        </w:rPr>
        <w:t>Priorities and Commitments</w:t>
      </w:r>
    </w:p>
    <w:p w14:paraId="66AA52A7" w14:textId="77777777" w:rsidR="00D7344C" w:rsidRDefault="00D7344C" w:rsidP="00D7344C">
      <w:pPr>
        <w:spacing w:after="0"/>
        <w:jc w:val="both"/>
        <w:rPr>
          <w:rFonts w:ascii="Times New Roman" w:hAnsi="Times New Roman"/>
          <w:b/>
          <w:bCs/>
          <w:iCs/>
          <w:u w:val="single"/>
        </w:rPr>
      </w:pPr>
    </w:p>
    <w:p w14:paraId="2F31B599" w14:textId="77777777" w:rsidR="00D7344C" w:rsidRDefault="00D7344C" w:rsidP="00D7344C">
      <w:pPr>
        <w:spacing w:after="0" w:line="240" w:lineRule="auto"/>
        <w:rPr>
          <w:rFonts w:ascii="Times New Roman" w:hAnsi="Times New Roman"/>
          <w:bCs/>
          <w:iCs/>
        </w:rPr>
      </w:pPr>
      <w:r>
        <w:rPr>
          <w:rFonts w:ascii="Times New Roman" w:hAnsi="Times New Roman"/>
          <w:bCs/>
          <w:iCs/>
        </w:rPr>
        <w:t xml:space="preserve">Habitat for Humanity of Catawba Valley (HFHCV) </w:t>
      </w:r>
      <w:r w:rsidRPr="00DF5CA9">
        <w:rPr>
          <w:rFonts w:ascii="Times New Roman" w:hAnsi="Times New Roman"/>
          <w:bCs/>
          <w:iCs/>
        </w:rPr>
        <w:t xml:space="preserve">Habitat Repairs! </w:t>
      </w:r>
      <w:r>
        <w:rPr>
          <w:rFonts w:ascii="Times New Roman" w:hAnsi="Times New Roman"/>
          <w:bCs/>
          <w:iCs/>
        </w:rPr>
        <w:t>will serve homeowners whose income falls at or below 75% of the AMI,</w:t>
      </w:r>
      <w:r w:rsidRPr="00DF5CA9">
        <w:rPr>
          <w:rFonts w:ascii="Times New Roman" w:hAnsi="Times New Roman"/>
          <w:bCs/>
          <w:iCs/>
        </w:rPr>
        <w:t xml:space="preserve"> </w:t>
      </w:r>
      <w:r>
        <w:rPr>
          <w:rFonts w:ascii="Times New Roman" w:hAnsi="Times New Roman"/>
          <w:bCs/>
          <w:iCs/>
        </w:rPr>
        <w:t>who are willing to partner with HFHCV, and who have a need for help accessing repairs. P</w:t>
      </w:r>
      <w:r w:rsidRPr="00DF5CA9">
        <w:rPr>
          <w:rFonts w:ascii="Times New Roman" w:hAnsi="Times New Roman"/>
          <w:bCs/>
          <w:iCs/>
        </w:rPr>
        <w:t>riority is g</w:t>
      </w:r>
      <w:r>
        <w:rPr>
          <w:rFonts w:ascii="Times New Roman" w:hAnsi="Times New Roman"/>
          <w:bCs/>
          <w:iCs/>
        </w:rPr>
        <w:t>iven to the critical nature of required repairs, to severity of applicant’s financial need</w:t>
      </w:r>
      <w:r w:rsidRPr="00DF5CA9">
        <w:rPr>
          <w:rFonts w:ascii="Times New Roman" w:hAnsi="Times New Roman"/>
          <w:bCs/>
          <w:iCs/>
        </w:rPr>
        <w:t>,</w:t>
      </w:r>
      <w:r>
        <w:rPr>
          <w:rFonts w:ascii="Times New Roman" w:hAnsi="Times New Roman"/>
          <w:bCs/>
          <w:iCs/>
        </w:rPr>
        <w:t xml:space="preserve"> to </w:t>
      </w:r>
      <w:r w:rsidRPr="00DF5CA9">
        <w:rPr>
          <w:rFonts w:ascii="Times New Roman" w:hAnsi="Times New Roman"/>
          <w:bCs/>
          <w:iCs/>
        </w:rPr>
        <w:t xml:space="preserve">the elderly, the disabled, single parent families, and </w:t>
      </w:r>
      <w:r>
        <w:rPr>
          <w:rFonts w:ascii="Times New Roman" w:hAnsi="Times New Roman"/>
          <w:bCs/>
          <w:iCs/>
        </w:rPr>
        <w:t>household</w:t>
      </w:r>
      <w:r w:rsidRPr="00DF5CA9">
        <w:rPr>
          <w:rFonts w:ascii="Times New Roman" w:hAnsi="Times New Roman"/>
          <w:bCs/>
          <w:iCs/>
        </w:rPr>
        <w:t>s with at least one minor child.</w:t>
      </w:r>
      <w:r w:rsidRPr="007369C9">
        <w:rPr>
          <w:rFonts w:ascii="Times New Roman" w:hAnsi="Times New Roman"/>
          <w:bCs/>
          <w:iCs/>
        </w:rPr>
        <w:t xml:space="preserve"> </w:t>
      </w:r>
      <w:r>
        <w:rPr>
          <w:rFonts w:ascii="Times New Roman" w:hAnsi="Times New Roman"/>
          <w:bCs/>
          <w:iCs/>
        </w:rPr>
        <w:t xml:space="preserve">The program is particularly designed </w:t>
      </w:r>
      <w:r w:rsidRPr="00DF5CA9">
        <w:rPr>
          <w:rFonts w:ascii="Times New Roman" w:hAnsi="Times New Roman"/>
          <w:bCs/>
          <w:iCs/>
        </w:rPr>
        <w:t xml:space="preserve">to </w:t>
      </w:r>
      <w:r>
        <w:rPr>
          <w:rFonts w:ascii="Times New Roman" w:hAnsi="Times New Roman"/>
          <w:bCs/>
          <w:iCs/>
        </w:rPr>
        <w:t xml:space="preserve">serve those homeowners who are most in need and who are </w:t>
      </w:r>
      <w:r w:rsidRPr="00DF5CA9">
        <w:rPr>
          <w:rFonts w:ascii="Times New Roman" w:hAnsi="Times New Roman"/>
          <w:bCs/>
          <w:iCs/>
        </w:rPr>
        <w:t>unable to access services elsewhere.</w:t>
      </w:r>
    </w:p>
    <w:p w14:paraId="21107BC3" w14:textId="77777777" w:rsidR="00D7344C" w:rsidRDefault="00D7344C" w:rsidP="00D7344C">
      <w:pPr>
        <w:spacing w:after="0" w:line="240" w:lineRule="auto"/>
        <w:rPr>
          <w:rFonts w:ascii="Times New Roman" w:hAnsi="Times New Roman"/>
          <w:bCs/>
          <w:iCs/>
        </w:rPr>
      </w:pPr>
    </w:p>
    <w:p w14:paraId="10689EC4" w14:textId="77777777" w:rsidR="00D7344C" w:rsidRDefault="00D7344C" w:rsidP="00D7344C">
      <w:pPr>
        <w:spacing w:after="0" w:line="240" w:lineRule="auto"/>
        <w:jc w:val="both"/>
        <w:rPr>
          <w:rFonts w:ascii="Times New Roman" w:hAnsi="Times New Roman"/>
          <w:iCs/>
        </w:rPr>
      </w:pPr>
      <w:r>
        <w:rPr>
          <w:rFonts w:ascii="Times New Roman" w:hAnsi="Times New Roman"/>
          <w:iCs/>
        </w:rPr>
        <w:t>HFHCV</w:t>
      </w:r>
      <w:r w:rsidRPr="0019713B">
        <w:rPr>
          <w:rFonts w:ascii="Times New Roman" w:hAnsi="Times New Roman"/>
          <w:iCs/>
        </w:rPr>
        <w:t xml:space="preserve">’s </w:t>
      </w:r>
      <w:r>
        <w:rPr>
          <w:rFonts w:ascii="Times New Roman" w:hAnsi="Times New Roman"/>
          <w:iCs/>
        </w:rPr>
        <w:t xml:space="preserve">Habitat Repairs! </w:t>
      </w:r>
      <w:r w:rsidRPr="0019713B">
        <w:rPr>
          <w:rFonts w:ascii="Times New Roman" w:hAnsi="Times New Roman"/>
          <w:iCs/>
        </w:rPr>
        <w:t xml:space="preserve">has a responsibility to the community to preserve </w:t>
      </w:r>
      <w:r>
        <w:rPr>
          <w:rFonts w:ascii="Times New Roman" w:hAnsi="Times New Roman"/>
          <w:iCs/>
        </w:rPr>
        <w:t xml:space="preserve">housing and </w:t>
      </w:r>
      <w:r w:rsidRPr="0019713B">
        <w:rPr>
          <w:rFonts w:ascii="Times New Roman" w:hAnsi="Times New Roman"/>
          <w:iCs/>
        </w:rPr>
        <w:t>neighborhoods</w:t>
      </w:r>
      <w:r>
        <w:rPr>
          <w:rFonts w:ascii="Times New Roman" w:hAnsi="Times New Roman"/>
          <w:iCs/>
        </w:rPr>
        <w:t>.</w:t>
      </w:r>
      <w:r w:rsidRPr="0019713B">
        <w:rPr>
          <w:rFonts w:ascii="Times New Roman" w:hAnsi="Times New Roman"/>
          <w:iCs/>
        </w:rPr>
        <w:t xml:space="preserve"> </w:t>
      </w:r>
      <w:r>
        <w:rPr>
          <w:rFonts w:ascii="Times New Roman" w:hAnsi="Times New Roman"/>
          <w:iCs/>
        </w:rPr>
        <w:t xml:space="preserve"> It also</w:t>
      </w:r>
      <w:r w:rsidRPr="0019713B">
        <w:rPr>
          <w:rFonts w:ascii="Times New Roman" w:hAnsi="Times New Roman"/>
          <w:iCs/>
        </w:rPr>
        <w:t xml:space="preserve"> has a responsibility to the donors</w:t>
      </w:r>
      <w:r>
        <w:rPr>
          <w:rFonts w:ascii="Times New Roman" w:hAnsi="Times New Roman"/>
          <w:iCs/>
        </w:rPr>
        <w:t xml:space="preserve"> and other funding sources</w:t>
      </w:r>
      <w:r w:rsidRPr="00410415">
        <w:rPr>
          <w:rFonts w:ascii="Times New Roman" w:hAnsi="Times New Roman"/>
          <w:iCs/>
        </w:rPr>
        <w:t xml:space="preserve"> </w:t>
      </w:r>
      <w:r>
        <w:rPr>
          <w:rFonts w:ascii="Times New Roman" w:hAnsi="Times New Roman"/>
          <w:iCs/>
        </w:rPr>
        <w:t xml:space="preserve">to </w:t>
      </w:r>
      <w:r w:rsidRPr="0019713B">
        <w:rPr>
          <w:rFonts w:ascii="Times New Roman" w:hAnsi="Times New Roman"/>
          <w:iCs/>
        </w:rPr>
        <w:t xml:space="preserve">find the best use of </w:t>
      </w:r>
      <w:r>
        <w:rPr>
          <w:rFonts w:ascii="Times New Roman" w:hAnsi="Times New Roman"/>
          <w:iCs/>
        </w:rPr>
        <w:t xml:space="preserve">available </w:t>
      </w:r>
      <w:r w:rsidRPr="0019713B">
        <w:rPr>
          <w:rFonts w:ascii="Times New Roman" w:hAnsi="Times New Roman"/>
          <w:iCs/>
        </w:rPr>
        <w:t xml:space="preserve">funds.  </w:t>
      </w:r>
    </w:p>
    <w:p w14:paraId="189F7E27" w14:textId="77777777" w:rsidR="00D7344C" w:rsidRDefault="00D7344C" w:rsidP="00D7344C">
      <w:pPr>
        <w:spacing w:after="0" w:line="240" w:lineRule="auto"/>
        <w:jc w:val="both"/>
        <w:rPr>
          <w:rFonts w:ascii="Times New Roman" w:hAnsi="Times New Roman"/>
          <w:iCs/>
        </w:rPr>
      </w:pPr>
    </w:p>
    <w:p w14:paraId="39B75371" w14:textId="77777777" w:rsidR="00D7344C" w:rsidRPr="00660B46" w:rsidRDefault="00D7344C" w:rsidP="00D7344C">
      <w:pPr>
        <w:spacing w:after="0" w:line="240" w:lineRule="auto"/>
        <w:jc w:val="both"/>
        <w:rPr>
          <w:rFonts w:ascii="Times New Roman" w:hAnsi="Times New Roman"/>
          <w:b/>
          <w:iCs/>
          <w:u w:val="single"/>
        </w:rPr>
      </w:pPr>
      <w:r>
        <w:rPr>
          <w:rFonts w:ascii="Times New Roman" w:hAnsi="Times New Roman"/>
          <w:b/>
          <w:iCs/>
          <w:u w:val="single"/>
        </w:rPr>
        <w:t>Referrals, Project Cost, and Board Authority</w:t>
      </w:r>
    </w:p>
    <w:p w14:paraId="4908F582" w14:textId="77777777" w:rsidR="00D7344C" w:rsidRDefault="00D7344C" w:rsidP="00D7344C">
      <w:pPr>
        <w:spacing w:after="0" w:line="240" w:lineRule="auto"/>
        <w:jc w:val="both"/>
        <w:rPr>
          <w:rFonts w:ascii="Times New Roman" w:hAnsi="Times New Roman"/>
          <w:iCs/>
        </w:rPr>
      </w:pPr>
    </w:p>
    <w:p w14:paraId="77BF65CC" w14:textId="77777777" w:rsidR="00D7344C" w:rsidRDefault="00D7344C" w:rsidP="00D7344C">
      <w:pPr>
        <w:spacing w:after="0" w:line="240" w:lineRule="auto"/>
        <w:rPr>
          <w:rFonts w:ascii="Times New Roman" w:eastAsia="Cambria" w:hAnsi="Times New Roman"/>
        </w:rPr>
      </w:pPr>
      <w:r w:rsidRPr="006E34D6">
        <w:rPr>
          <w:rFonts w:ascii="Times New Roman" w:eastAsia="Cambria" w:hAnsi="Times New Roman"/>
        </w:rPr>
        <w:t>When a completed application is received, all information will be processed and verified by the homeowner services staff.  S</w:t>
      </w:r>
      <w:r w:rsidRPr="006E34D6">
        <w:rPr>
          <w:rFonts w:ascii="Times New Roman" w:hAnsi="Times New Roman"/>
          <w:bCs/>
          <w:iCs/>
        </w:rPr>
        <w:t xml:space="preserve">taff will review the </w:t>
      </w:r>
      <w:r w:rsidRPr="006E34D6">
        <w:rPr>
          <w:rFonts w:ascii="Times New Roman" w:eastAsia="Cambria" w:hAnsi="Times New Roman"/>
        </w:rPr>
        <w:t>property record to confirm ownership, location, building value, and status of any loans on the property.  Referrals to other</w:t>
      </w:r>
      <w:r w:rsidRPr="006E34D6">
        <w:rPr>
          <w:rFonts w:ascii="Times New Roman" w:hAnsi="Times New Roman"/>
          <w:bCs/>
          <w:iCs/>
        </w:rPr>
        <w:t xml:space="preserve"> repair programs</w:t>
      </w:r>
      <w:r w:rsidRPr="006E34D6">
        <w:rPr>
          <w:rFonts w:ascii="Times New Roman" w:eastAsia="Cambria" w:hAnsi="Times New Roman"/>
        </w:rPr>
        <w:t xml:space="preserve"> will be made as they are appropriate.</w:t>
      </w:r>
      <w:r>
        <w:rPr>
          <w:rFonts w:ascii="Times New Roman" w:eastAsia="Cambria" w:hAnsi="Times New Roman"/>
        </w:rPr>
        <w:t xml:space="preserve">  </w:t>
      </w:r>
    </w:p>
    <w:p w14:paraId="04B140B1" w14:textId="77777777" w:rsidR="00D7344C" w:rsidRDefault="00D7344C" w:rsidP="00D7344C">
      <w:pPr>
        <w:spacing w:after="0" w:line="240" w:lineRule="auto"/>
        <w:rPr>
          <w:rFonts w:ascii="Times New Roman" w:eastAsia="Cambria" w:hAnsi="Times New Roman"/>
        </w:rPr>
      </w:pPr>
    </w:p>
    <w:p w14:paraId="1F0B8A43" w14:textId="77777777" w:rsidR="00D7344C" w:rsidRDefault="00D7344C" w:rsidP="00D7344C">
      <w:pPr>
        <w:spacing w:after="0" w:line="240" w:lineRule="auto"/>
        <w:rPr>
          <w:rFonts w:ascii="Times New Roman" w:eastAsia="Cambria" w:hAnsi="Times New Roman"/>
        </w:rPr>
      </w:pPr>
      <w:r>
        <w:rPr>
          <w:rFonts w:ascii="Times New Roman" w:eastAsia="Cambria" w:hAnsi="Times New Roman"/>
        </w:rPr>
        <w:t>After the homeowner services staff confirms that the property and homeowner criteria are met</w:t>
      </w:r>
      <w:r w:rsidRPr="0037525C">
        <w:rPr>
          <w:rFonts w:ascii="Times New Roman" w:eastAsia="Cambria" w:hAnsi="Times New Roman"/>
        </w:rPr>
        <w:t xml:space="preserve">, the </w:t>
      </w:r>
      <w:r>
        <w:rPr>
          <w:rFonts w:ascii="Times New Roman" w:eastAsia="Cambria" w:hAnsi="Times New Roman"/>
        </w:rPr>
        <w:t>c</w:t>
      </w:r>
      <w:r w:rsidRPr="0037525C">
        <w:rPr>
          <w:rFonts w:ascii="Times New Roman" w:eastAsia="Cambria" w:hAnsi="Times New Roman"/>
        </w:rPr>
        <w:t xml:space="preserve">onstruction staff will do an inspection of the house to determine the </w:t>
      </w:r>
      <w:r>
        <w:rPr>
          <w:rFonts w:ascii="Times New Roman" w:eastAsia="Cambria" w:hAnsi="Times New Roman"/>
        </w:rPr>
        <w:t>scope and cost of the repair project</w:t>
      </w:r>
      <w:r w:rsidRPr="0037525C">
        <w:rPr>
          <w:rFonts w:ascii="Times New Roman" w:eastAsia="Cambria" w:hAnsi="Times New Roman"/>
        </w:rPr>
        <w:t xml:space="preserve">.  </w:t>
      </w:r>
      <w:r>
        <w:rPr>
          <w:rFonts w:ascii="Times New Roman" w:eastAsia="Cambria" w:hAnsi="Times New Roman"/>
        </w:rPr>
        <w:t xml:space="preserve">The usual maximum project cost will </w:t>
      </w:r>
      <w:r w:rsidRPr="006E34D6">
        <w:rPr>
          <w:rFonts w:ascii="Times New Roman" w:eastAsia="Cambria" w:hAnsi="Times New Roman"/>
        </w:rPr>
        <w:t xml:space="preserve">be </w:t>
      </w:r>
      <w:r w:rsidRPr="006C317F">
        <w:rPr>
          <w:rFonts w:ascii="Times New Roman" w:eastAsia="Cambria" w:hAnsi="Times New Roman"/>
          <w:highlight w:val="yellow"/>
        </w:rPr>
        <w:t>$9,000 Habitat out-of-pocket costs and/or $</w:t>
      </w:r>
      <w:r>
        <w:rPr>
          <w:rFonts w:ascii="Times New Roman" w:eastAsia="Cambria" w:hAnsi="Times New Roman"/>
          <w:highlight w:val="yellow"/>
        </w:rPr>
        <w:t>20</w:t>
      </w:r>
      <w:r w:rsidRPr="006C317F">
        <w:rPr>
          <w:rFonts w:ascii="Times New Roman" w:eastAsia="Cambria" w:hAnsi="Times New Roman"/>
          <w:highlight w:val="yellow"/>
        </w:rPr>
        <w:t>,000 total costs.</w:t>
      </w:r>
      <w:r w:rsidRPr="00FA377A">
        <w:rPr>
          <w:rFonts w:ascii="Times New Roman" w:eastAsia="Cambria" w:hAnsi="Times New Roman"/>
        </w:rPr>
        <w:t xml:space="preserve"> </w:t>
      </w:r>
      <w:r>
        <w:rPr>
          <w:rFonts w:ascii="Times New Roman" w:eastAsia="Cambria" w:hAnsi="Times New Roman"/>
        </w:rPr>
        <w:t xml:space="preserve">  With special approval,</w:t>
      </w:r>
      <w:r w:rsidRPr="009E3C69">
        <w:rPr>
          <w:rFonts w:ascii="Times New Roman" w:eastAsia="Cambria" w:hAnsi="Times New Roman"/>
        </w:rPr>
        <w:t xml:space="preserve"> </w:t>
      </w:r>
      <w:r>
        <w:rPr>
          <w:rFonts w:ascii="Times New Roman" w:eastAsia="Cambria" w:hAnsi="Times New Roman"/>
        </w:rPr>
        <w:t xml:space="preserve">project costs may go above that amount only when it is required to keep the occupants of the home dry, safe, and warm.  </w:t>
      </w:r>
      <w:r w:rsidRPr="0037525C">
        <w:rPr>
          <w:rFonts w:ascii="Times New Roman" w:eastAsia="Cambria" w:hAnsi="Times New Roman"/>
        </w:rPr>
        <w:t xml:space="preserve">If </w:t>
      </w:r>
      <w:r>
        <w:rPr>
          <w:rFonts w:ascii="Times New Roman" w:eastAsia="Cambria" w:hAnsi="Times New Roman"/>
        </w:rPr>
        <w:t>the project meets program funding requirements, then s</w:t>
      </w:r>
      <w:r w:rsidRPr="0037525C">
        <w:rPr>
          <w:rFonts w:ascii="Times New Roman" w:eastAsia="Cambria" w:hAnsi="Times New Roman"/>
        </w:rPr>
        <w:t xml:space="preserve">taff will prepare a </w:t>
      </w:r>
      <w:r>
        <w:rPr>
          <w:rFonts w:ascii="Times New Roman" w:eastAsia="Cambria" w:hAnsi="Times New Roman"/>
        </w:rPr>
        <w:t>home repair c</w:t>
      </w:r>
      <w:r w:rsidRPr="0037525C">
        <w:rPr>
          <w:rFonts w:ascii="Times New Roman" w:eastAsia="Cambria" w:hAnsi="Times New Roman"/>
        </w:rPr>
        <w:t xml:space="preserve">ontract </w:t>
      </w:r>
      <w:r>
        <w:rPr>
          <w:rFonts w:ascii="Times New Roman" w:eastAsia="Cambria" w:hAnsi="Times New Roman"/>
        </w:rPr>
        <w:t xml:space="preserve">that details the scope of work, the homeowner price and payment arrangements, and the sweat equity requirements.  After the contract is signed, the repair work will be done.  </w:t>
      </w:r>
      <w:r w:rsidRPr="00494668">
        <w:rPr>
          <w:rFonts w:ascii="Times New Roman" w:eastAsia="Cambria" w:hAnsi="Times New Roman"/>
        </w:rPr>
        <w:t xml:space="preserve">The </w:t>
      </w:r>
      <w:r>
        <w:rPr>
          <w:rFonts w:ascii="Times New Roman" w:eastAsia="Cambria" w:hAnsi="Times New Roman"/>
        </w:rPr>
        <w:t>project</w:t>
      </w:r>
      <w:r w:rsidRPr="00494668">
        <w:rPr>
          <w:rFonts w:ascii="Times New Roman" w:eastAsia="Cambria" w:hAnsi="Times New Roman"/>
        </w:rPr>
        <w:t xml:space="preserve"> will be considered complete</w:t>
      </w:r>
      <w:r>
        <w:rPr>
          <w:rFonts w:ascii="Times New Roman" w:eastAsia="Cambria" w:hAnsi="Times New Roman"/>
        </w:rPr>
        <w:t xml:space="preserve"> upon signed Certificate of Completion</w:t>
      </w:r>
      <w:r w:rsidRPr="00494668">
        <w:rPr>
          <w:rFonts w:ascii="Times New Roman" w:eastAsia="Cambria" w:hAnsi="Times New Roman"/>
        </w:rPr>
        <w:t>.</w:t>
      </w:r>
      <w:r>
        <w:rPr>
          <w:rFonts w:ascii="Times New Roman" w:eastAsia="Cambria" w:hAnsi="Times New Roman"/>
        </w:rPr>
        <w:t xml:space="preserve">  A limited, one year warranty will be provided.</w:t>
      </w:r>
    </w:p>
    <w:p w14:paraId="18C3FC84" w14:textId="77777777" w:rsidR="00D7344C" w:rsidRDefault="00D7344C" w:rsidP="00D7344C">
      <w:pPr>
        <w:spacing w:after="0" w:line="240" w:lineRule="auto"/>
        <w:rPr>
          <w:rFonts w:ascii="Times New Roman" w:eastAsia="Cambria" w:hAnsi="Times New Roman"/>
        </w:rPr>
      </w:pPr>
    </w:p>
    <w:p w14:paraId="31BB1511" w14:textId="77777777" w:rsidR="00D7344C" w:rsidRDefault="00D7344C" w:rsidP="00D7344C">
      <w:pPr>
        <w:spacing w:after="0" w:line="240" w:lineRule="auto"/>
        <w:rPr>
          <w:rFonts w:ascii="Times New Roman" w:eastAsia="Cambria" w:hAnsi="Times New Roman"/>
        </w:rPr>
      </w:pPr>
      <w:r>
        <w:rPr>
          <w:rFonts w:ascii="Times New Roman" w:eastAsia="Cambria" w:hAnsi="Times New Roman"/>
        </w:rPr>
        <w:t>T</w:t>
      </w:r>
      <w:r w:rsidRPr="00494668">
        <w:rPr>
          <w:rFonts w:ascii="Times New Roman" w:eastAsia="Cambria" w:hAnsi="Times New Roman"/>
        </w:rPr>
        <w:t xml:space="preserve">he number of houses to be </w:t>
      </w:r>
      <w:r w:rsidRPr="00D00648">
        <w:rPr>
          <w:rFonts w:ascii="Times New Roman" w:eastAsia="Cambria" w:hAnsi="Times New Roman"/>
        </w:rPr>
        <w:t>repaired</w:t>
      </w:r>
      <w:r>
        <w:rPr>
          <w:rFonts w:ascii="Times New Roman" w:eastAsia="Cambria" w:hAnsi="Times New Roman"/>
          <w:color w:val="FF0000"/>
        </w:rPr>
        <w:t xml:space="preserve"> </w:t>
      </w:r>
      <w:r w:rsidRPr="00494668">
        <w:rPr>
          <w:rFonts w:ascii="Times New Roman" w:eastAsia="Cambria" w:hAnsi="Times New Roman"/>
        </w:rPr>
        <w:t xml:space="preserve">each </w:t>
      </w:r>
      <w:r>
        <w:rPr>
          <w:rFonts w:ascii="Times New Roman" w:eastAsia="Cambria" w:hAnsi="Times New Roman"/>
        </w:rPr>
        <w:t>f</w:t>
      </w:r>
      <w:r w:rsidRPr="00494668">
        <w:rPr>
          <w:rFonts w:ascii="Times New Roman" w:eastAsia="Cambria" w:hAnsi="Times New Roman"/>
        </w:rPr>
        <w:t xml:space="preserve">iscal </w:t>
      </w:r>
      <w:r>
        <w:rPr>
          <w:rFonts w:ascii="Times New Roman" w:eastAsia="Cambria" w:hAnsi="Times New Roman"/>
        </w:rPr>
        <w:t>y</w:t>
      </w:r>
      <w:r w:rsidRPr="00494668">
        <w:rPr>
          <w:rFonts w:ascii="Times New Roman" w:eastAsia="Cambria" w:hAnsi="Times New Roman"/>
        </w:rPr>
        <w:t>ear</w:t>
      </w:r>
      <w:r>
        <w:rPr>
          <w:rFonts w:ascii="Times New Roman" w:eastAsia="Cambria" w:hAnsi="Times New Roman"/>
        </w:rPr>
        <w:t xml:space="preserve"> will be based on the affiliate budget and types of available restricted funding</w:t>
      </w:r>
      <w:r w:rsidRPr="00494668">
        <w:rPr>
          <w:rFonts w:ascii="Times New Roman" w:eastAsia="Cambria" w:hAnsi="Times New Roman"/>
        </w:rPr>
        <w:t>.</w:t>
      </w:r>
      <w:r>
        <w:rPr>
          <w:rFonts w:ascii="Times New Roman" w:eastAsia="Cambria" w:hAnsi="Times New Roman"/>
        </w:rPr>
        <w:t xml:space="preserve"> </w:t>
      </w:r>
      <w:r w:rsidRPr="00494668">
        <w:rPr>
          <w:rFonts w:ascii="Times New Roman" w:eastAsia="Cambria" w:hAnsi="Times New Roman"/>
        </w:rPr>
        <w:t xml:space="preserve"> The B</w:t>
      </w:r>
      <w:r>
        <w:rPr>
          <w:rFonts w:ascii="Times New Roman" w:eastAsia="Cambria" w:hAnsi="Times New Roman"/>
        </w:rPr>
        <w:t xml:space="preserve">oard </w:t>
      </w:r>
      <w:r w:rsidRPr="00494668">
        <w:rPr>
          <w:rFonts w:ascii="Times New Roman" w:eastAsia="Cambria" w:hAnsi="Times New Roman"/>
        </w:rPr>
        <w:t xml:space="preserve">authorizes the </w:t>
      </w:r>
      <w:r>
        <w:rPr>
          <w:rFonts w:ascii="Times New Roman" w:eastAsia="Cambria" w:hAnsi="Times New Roman"/>
        </w:rPr>
        <w:t>homeowner services staff</w:t>
      </w:r>
      <w:r w:rsidRPr="00494668">
        <w:rPr>
          <w:rFonts w:ascii="Times New Roman" w:eastAsia="Cambria" w:hAnsi="Times New Roman"/>
        </w:rPr>
        <w:t xml:space="preserve"> to process and conduct due diligence for all applications</w:t>
      </w:r>
      <w:r>
        <w:rPr>
          <w:rFonts w:ascii="Times New Roman" w:eastAsia="Cambria" w:hAnsi="Times New Roman"/>
        </w:rPr>
        <w:t>, to decline all applicants who</w:t>
      </w:r>
      <w:r w:rsidRPr="00494668">
        <w:rPr>
          <w:rFonts w:ascii="Times New Roman" w:eastAsia="Cambria" w:hAnsi="Times New Roman"/>
        </w:rPr>
        <w:t xml:space="preserve"> do not meet the policy criteria</w:t>
      </w:r>
      <w:r>
        <w:rPr>
          <w:rFonts w:ascii="Times New Roman" w:eastAsia="Cambria" w:hAnsi="Times New Roman"/>
        </w:rPr>
        <w:t>, and to accept applicants who do meet the policy criteria.</w:t>
      </w:r>
    </w:p>
    <w:p w14:paraId="6FDCDDE5" w14:textId="77777777" w:rsidR="00D7344C" w:rsidRDefault="00D7344C" w:rsidP="00F95D1E">
      <w:pPr>
        <w:spacing w:after="0" w:line="240" w:lineRule="auto"/>
        <w:rPr>
          <w:sz w:val="24"/>
          <w:szCs w:val="24"/>
        </w:rPr>
      </w:pPr>
    </w:p>
    <w:p w14:paraId="72CBEC6D" w14:textId="77777777" w:rsidR="00D67C7B" w:rsidRDefault="00D67C7B" w:rsidP="00D67C7B">
      <w:pPr>
        <w:spacing w:after="0" w:line="240" w:lineRule="auto"/>
        <w:jc w:val="center"/>
        <w:rPr>
          <w:b/>
          <w:color w:val="4472C4" w:themeColor="accent1"/>
          <w:sz w:val="28"/>
          <w:szCs w:val="28"/>
        </w:rPr>
      </w:pPr>
      <w:r>
        <w:rPr>
          <w:b/>
          <w:color w:val="4472C4" w:themeColor="accent1"/>
          <w:sz w:val="28"/>
          <w:szCs w:val="28"/>
        </w:rPr>
        <w:t>__________________________________________________________________</w:t>
      </w:r>
    </w:p>
    <w:p w14:paraId="12B87800" w14:textId="0A214766" w:rsidR="00D67C7B" w:rsidRDefault="00D67C7B" w:rsidP="00631CC4">
      <w:pPr>
        <w:spacing w:after="0" w:line="240" w:lineRule="auto"/>
        <w:rPr>
          <w:sz w:val="24"/>
          <w:szCs w:val="24"/>
        </w:rPr>
      </w:pPr>
    </w:p>
    <w:p w14:paraId="39BCD40B" w14:textId="1C1F887C" w:rsidR="00160F96" w:rsidRDefault="00160F96" w:rsidP="00631CC4">
      <w:pPr>
        <w:spacing w:after="0" w:line="240" w:lineRule="auto"/>
        <w:rPr>
          <w:sz w:val="24"/>
          <w:szCs w:val="24"/>
        </w:rPr>
      </w:pPr>
    </w:p>
    <w:p w14:paraId="00C3B266" w14:textId="77777777" w:rsidR="00160F96" w:rsidRDefault="00160F96" w:rsidP="00631CC4">
      <w:pPr>
        <w:spacing w:after="0" w:line="240" w:lineRule="auto"/>
        <w:rPr>
          <w:sz w:val="24"/>
          <w:szCs w:val="24"/>
        </w:rPr>
      </w:pPr>
    </w:p>
    <w:p w14:paraId="18B8F089" w14:textId="77777777" w:rsidR="003B7300" w:rsidRDefault="00920D16" w:rsidP="00631CC4">
      <w:pPr>
        <w:spacing w:after="0" w:line="240" w:lineRule="auto"/>
        <w:rPr>
          <w:b/>
          <w:bCs/>
          <w:color w:val="4472C4" w:themeColor="accent1"/>
          <w:sz w:val="32"/>
          <w:szCs w:val="32"/>
        </w:rPr>
      </w:pPr>
      <w:r w:rsidRPr="00920D16">
        <w:rPr>
          <w:b/>
          <w:bCs/>
          <w:color w:val="4472C4" w:themeColor="accent1"/>
          <w:sz w:val="32"/>
          <w:szCs w:val="32"/>
        </w:rPr>
        <w:lastRenderedPageBreak/>
        <w:t>Old Business:</w:t>
      </w:r>
      <w:r w:rsidR="003B7300">
        <w:rPr>
          <w:b/>
          <w:bCs/>
          <w:color w:val="4472C4" w:themeColor="accent1"/>
          <w:sz w:val="32"/>
          <w:szCs w:val="32"/>
        </w:rPr>
        <w:t xml:space="preserve">    </w:t>
      </w:r>
    </w:p>
    <w:p w14:paraId="69320BD4" w14:textId="77777777" w:rsidR="003B7300" w:rsidRDefault="003B7300" w:rsidP="00631CC4">
      <w:pPr>
        <w:spacing w:after="0" w:line="240" w:lineRule="auto"/>
        <w:rPr>
          <w:b/>
          <w:bCs/>
          <w:color w:val="4472C4" w:themeColor="accent1"/>
          <w:sz w:val="32"/>
          <w:szCs w:val="32"/>
        </w:rPr>
      </w:pPr>
    </w:p>
    <w:p w14:paraId="3BAB4547" w14:textId="26106BE8" w:rsidR="00D67C7B" w:rsidRDefault="003B7300" w:rsidP="00631CC4">
      <w:pPr>
        <w:spacing w:after="0" w:line="240" w:lineRule="auto"/>
        <w:rPr>
          <w:b/>
          <w:bCs/>
          <w:color w:val="4472C4" w:themeColor="accent1"/>
          <w:sz w:val="32"/>
          <w:szCs w:val="32"/>
        </w:rPr>
      </w:pPr>
      <w:r>
        <w:rPr>
          <w:b/>
          <w:bCs/>
          <w:color w:val="4472C4" w:themeColor="accent1"/>
          <w:sz w:val="32"/>
          <w:szCs w:val="32"/>
        </w:rPr>
        <w:t xml:space="preserve"> </w:t>
      </w:r>
      <w:r>
        <w:rPr>
          <w:sz w:val="28"/>
          <w:szCs w:val="28"/>
        </w:rPr>
        <w:t xml:space="preserve">1)  Finance Committee – Doug Dickson </w:t>
      </w:r>
      <w:r>
        <w:rPr>
          <w:b/>
          <w:bCs/>
          <w:color w:val="4472C4" w:themeColor="accent1"/>
          <w:sz w:val="32"/>
          <w:szCs w:val="32"/>
        </w:rPr>
        <w:t xml:space="preserve">        </w:t>
      </w:r>
    </w:p>
    <w:p w14:paraId="0BD3AAB9" w14:textId="1B4D53FE" w:rsidR="003B7300" w:rsidRDefault="003B7300" w:rsidP="00631CC4">
      <w:pPr>
        <w:spacing w:after="0" w:line="240" w:lineRule="auto"/>
        <w:rPr>
          <w:b/>
          <w:bCs/>
          <w:color w:val="4472C4" w:themeColor="accent1"/>
          <w:sz w:val="32"/>
          <w:szCs w:val="32"/>
        </w:rPr>
      </w:pPr>
      <w:r>
        <w:rPr>
          <w:b/>
          <w:bCs/>
          <w:color w:val="4472C4" w:themeColor="accent1"/>
          <w:sz w:val="32"/>
          <w:szCs w:val="32"/>
        </w:rPr>
        <w:t xml:space="preserve"> </w:t>
      </w:r>
    </w:p>
    <w:p w14:paraId="009BE608" w14:textId="77777777" w:rsidR="003B7300" w:rsidRPr="00160F96" w:rsidRDefault="003B7300" w:rsidP="00631CC4">
      <w:pPr>
        <w:spacing w:after="0" w:line="240" w:lineRule="auto"/>
        <w:rPr>
          <w:b/>
          <w:bCs/>
          <w:color w:val="4472C4" w:themeColor="accent1"/>
          <w:sz w:val="28"/>
          <w:szCs w:val="28"/>
        </w:rPr>
      </w:pPr>
    </w:p>
    <w:p w14:paraId="5B90ECC1" w14:textId="1622A9AA" w:rsidR="003B7300" w:rsidRPr="00160F96" w:rsidRDefault="00160F96" w:rsidP="00631CC4">
      <w:pPr>
        <w:spacing w:after="0" w:line="240" w:lineRule="auto"/>
        <w:rPr>
          <w:b/>
          <w:bCs/>
          <w:color w:val="4472C4" w:themeColor="accent1"/>
          <w:sz w:val="28"/>
          <w:szCs w:val="28"/>
        </w:rPr>
      </w:pPr>
      <w:r w:rsidRPr="00160F96">
        <w:rPr>
          <w:b/>
          <w:bCs/>
          <w:color w:val="4472C4" w:themeColor="accent1"/>
          <w:sz w:val="28"/>
          <w:szCs w:val="28"/>
        </w:rPr>
        <w:t xml:space="preserve">New Business:  </w:t>
      </w:r>
    </w:p>
    <w:p w14:paraId="36C241B9" w14:textId="20E6C1CE" w:rsidR="00D67C7B" w:rsidRDefault="00D67C7B" w:rsidP="00631CC4">
      <w:pPr>
        <w:spacing w:after="0" w:line="240" w:lineRule="auto"/>
        <w:rPr>
          <w:sz w:val="24"/>
          <w:szCs w:val="24"/>
        </w:rPr>
      </w:pPr>
    </w:p>
    <w:p w14:paraId="4FA5C5B7" w14:textId="259EDB11" w:rsidR="00160F96" w:rsidRDefault="00160F96" w:rsidP="00631CC4">
      <w:pPr>
        <w:spacing w:after="0" w:line="240" w:lineRule="auto"/>
        <w:rPr>
          <w:sz w:val="24"/>
          <w:szCs w:val="24"/>
        </w:rPr>
      </w:pPr>
    </w:p>
    <w:p w14:paraId="3E49834C" w14:textId="253ECB02" w:rsidR="0078372F" w:rsidRDefault="0078372F" w:rsidP="00631CC4">
      <w:pPr>
        <w:spacing w:after="0" w:line="240" w:lineRule="auto"/>
        <w:rPr>
          <w:sz w:val="24"/>
          <w:szCs w:val="24"/>
        </w:rPr>
      </w:pPr>
    </w:p>
    <w:p w14:paraId="29B03514" w14:textId="77777777" w:rsidR="00160F96" w:rsidRDefault="00160F96" w:rsidP="00160F96">
      <w:pPr>
        <w:spacing w:after="0" w:line="240" w:lineRule="auto"/>
        <w:rPr>
          <w:b/>
          <w:color w:val="4472C4" w:themeColor="accent1"/>
          <w:sz w:val="28"/>
          <w:szCs w:val="28"/>
        </w:rPr>
      </w:pPr>
      <w:r w:rsidRPr="00BB7F5D">
        <w:rPr>
          <w:b/>
          <w:color w:val="0070C0"/>
          <w:sz w:val="28"/>
          <w:szCs w:val="28"/>
        </w:rPr>
        <w:t>Upcoming</w:t>
      </w:r>
      <w:r w:rsidRPr="00C811B7">
        <w:rPr>
          <w:b/>
          <w:color w:val="4472C4" w:themeColor="accent1"/>
          <w:sz w:val="28"/>
          <w:szCs w:val="28"/>
        </w:rPr>
        <w:t xml:space="preserve"> Events: </w:t>
      </w:r>
    </w:p>
    <w:p w14:paraId="6C52038B" w14:textId="77777777" w:rsidR="00160F96" w:rsidRDefault="00160F96" w:rsidP="00160F96">
      <w:pPr>
        <w:spacing w:after="0" w:line="240" w:lineRule="auto"/>
        <w:rPr>
          <w:bCs/>
          <w:sz w:val="28"/>
          <w:szCs w:val="28"/>
        </w:rPr>
      </w:pPr>
    </w:p>
    <w:p w14:paraId="67F0FA68" w14:textId="1F1E6694" w:rsidR="00160F96" w:rsidRDefault="00160F96" w:rsidP="00160F96">
      <w:pPr>
        <w:spacing w:after="0" w:line="240" w:lineRule="auto"/>
        <w:rPr>
          <w:bCs/>
          <w:sz w:val="28"/>
          <w:szCs w:val="28"/>
        </w:rPr>
      </w:pPr>
      <w:r>
        <w:rPr>
          <w:bCs/>
          <w:sz w:val="28"/>
          <w:szCs w:val="28"/>
        </w:rPr>
        <w:t>May 1:  Whit Malone Retirement Celebration (FPC members only)</w:t>
      </w:r>
      <w:r>
        <w:rPr>
          <w:bCs/>
          <w:sz w:val="28"/>
          <w:szCs w:val="28"/>
        </w:rPr>
        <w:tab/>
      </w:r>
    </w:p>
    <w:p w14:paraId="22C36630" w14:textId="77777777" w:rsidR="00160F96" w:rsidRPr="00124AB0" w:rsidRDefault="00160F96" w:rsidP="00160F96">
      <w:pPr>
        <w:spacing w:after="0" w:line="240" w:lineRule="auto"/>
        <w:rPr>
          <w:sz w:val="28"/>
          <w:szCs w:val="28"/>
        </w:rPr>
      </w:pPr>
      <w:r w:rsidRPr="00C97113">
        <w:rPr>
          <w:bCs/>
          <w:sz w:val="28"/>
          <w:szCs w:val="28"/>
        </w:rPr>
        <w:t>Next Board Meetings:</w:t>
      </w:r>
      <w:r w:rsidRPr="00C97113">
        <w:rPr>
          <w:b/>
          <w:bCs/>
          <w:sz w:val="28"/>
          <w:szCs w:val="28"/>
        </w:rPr>
        <w:t xml:space="preserve"> </w:t>
      </w:r>
      <w:r>
        <w:rPr>
          <w:sz w:val="28"/>
          <w:szCs w:val="28"/>
        </w:rPr>
        <w:t xml:space="preserve">  May 23, June 27, July 25, August 22 </w:t>
      </w:r>
    </w:p>
    <w:p w14:paraId="3D340353" w14:textId="77777777" w:rsidR="00160F96" w:rsidRDefault="00160F96" w:rsidP="00160F96">
      <w:pPr>
        <w:spacing w:after="0" w:line="240" w:lineRule="auto"/>
        <w:rPr>
          <w:color w:val="FF0000"/>
          <w:sz w:val="28"/>
          <w:szCs w:val="28"/>
        </w:rPr>
      </w:pPr>
    </w:p>
    <w:p w14:paraId="0F70505C" w14:textId="77777777" w:rsidR="00160F96" w:rsidRDefault="00160F96" w:rsidP="00160F96">
      <w:pPr>
        <w:spacing w:after="0" w:line="240" w:lineRule="auto"/>
        <w:rPr>
          <w:color w:val="FF0000"/>
          <w:sz w:val="28"/>
          <w:szCs w:val="28"/>
        </w:rPr>
      </w:pPr>
    </w:p>
    <w:p w14:paraId="62C79EA7" w14:textId="77777777" w:rsidR="00160F96" w:rsidRDefault="00160F96" w:rsidP="00160F96">
      <w:pPr>
        <w:spacing w:after="0" w:line="240" w:lineRule="auto"/>
        <w:rPr>
          <w:color w:val="FF0000"/>
          <w:sz w:val="28"/>
          <w:szCs w:val="28"/>
        </w:rPr>
      </w:pPr>
    </w:p>
    <w:p w14:paraId="538BFFFC" w14:textId="3CE8433C" w:rsidR="00D67C7B" w:rsidRDefault="00D67C7B" w:rsidP="00D67C7B">
      <w:pPr>
        <w:spacing w:after="0" w:line="240" w:lineRule="auto"/>
        <w:rPr>
          <w:b/>
          <w:bCs/>
          <w:color w:val="002060"/>
          <w:sz w:val="28"/>
          <w:szCs w:val="28"/>
        </w:rPr>
      </w:pPr>
    </w:p>
    <w:p w14:paraId="356822B9" w14:textId="77777777" w:rsidR="00D67C7B" w:rsidRPr="00BB7F5D" w:rsidRDefault="00D67C7B" w:rsidP="00D67C7B">
      <w:pPr>
        <w:spacing w:after="0" w:line="240" w:lineRule="auto"/>
        <w:rPr>
          <w:b/>
          <w:bCs/>
          <w:color w:val="002060"/>
          <w:sz w:val="28"/>
          <w:szCs w:val="28"/>
        </w:rPr>
      </w:pPr>
    </w:p>
    <w:p w14:paraId="6276472E" w14:textId="6E959C34" w:rsidR="0078372F" w:rsidRDefault="0078372F" w:rsidP="00631CC4">
      <w:pPr>
        <w:spacing w:after="0" w:line="240" w:lineRule="auto"/>
        <w:rPr>
          <w:sz w:val="24"/>
          <w:szCs w:val="24"/>
        </w:rPr>
      </w:pPr>
    </w:p>
    <w:sectPr w:rsidR="0078372F" w:rsidSect="004D6165">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13D1E" w14:textId="77777777" w:rsidR="00062252" w:rsidRDefault="00062252" w:rsidP="00DE1170">
      <w:pPr>
        <w:spacing w:after="0" w:line="240" w:lineRule="auto"/>
      </w:pPr>
      <w:r>
        <w:separator/>
      </w:r>
    </w:p>
  </w:endnote>
  <w:endnote w:type="continuationSeparator" w:id="0">
    <w:p w14:paraId="1FE1237A" w14:textId="77777777" w:rsidR="00062252" w:rsidRDefault="00062252" w:rsidP="00DE1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ueHaasGroteskDisp Pro Md">
    <w:altName w:val="Calibri"/>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27A73" w14:textId="77777777" w:rsidR="00062252" w:rsidRDefault="00062252" w:rsidP="00DE1170">
      <w:pPr>
        <w:spacing w:after="0" w:line="240" w:lineRule="auto"/>
      </w:pPr>
      <w:r>
        <w:separator/>
      </w:r>
    </w:p>
  </w:footnote>
  <w:footnote w:type="continuationSeparator" w:id="0">
    <w:p w14:paraId="17D139F7" w14:textId="77777777" w:rsidR="00062252" w:rsidRDefault="00062252" w:rsidP="00DE1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B42"/>
    <w:multiLevelType w:val="hybridMultilevel"/>
    <w:tmpl w:val="3E22F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E6D17"/>
    <w:multiLevelType w:val="hybridMultilevel"/>
    <w:tmpl w:val="D730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37A02"/>
    <w:multiLevelType w:val="hybridMultilevel"/>
    <w:tmpl w:val="FF26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A4734"/>
    <w:multiLevelType w:val="hybridMultilevel"/>
    <w:tmpl w:val="A3A8FC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74A1CB9"/>
    <w:multiLevelType w:val="hybridMultilevel"/>
    <w:tmpl w:val="65109300"/>
    <w:lvl w:ilvl="0" w:tplc="934416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80461"/>
    <w:multiLevelType w:val="hybridMultilevel"/>
    <w:tmpl w:val="4564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46FA3"/>
    <w:multiLevelType w:val="hybridMultilevel"/>
    <w:tmpl w:val="170EB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81760"/>
    <w:multiLevelType w:val="hybridMultilevel"/>
    <w:tmpl w:val="EC16A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54A45"/>
    <w:multiLevelType w:val="hybridMultilevel"/>
    <w:tmpl w:val="F9CE1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F686C"/>
    <w:multiLevelType w:val="hybridMultilevel"/>
    <w:tmpl w:val="BC14F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5450DE"/>
    <w:multiLevelType w:val="hybridMultilevel"/>
    <w:tmpl w:val="8566FE36"/>
    <w:lvl w:ilvl="0" w:tplc="8316749A">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1" w15:restartNumberingAfterBreak="0">
    <w:nsid w:val="753A1239"/>
    <w:multiLevelType w:val="hybridMultilevel"/>
    <w:tmpl w:val="78A0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8855CF"/>
    <w:multiLevelType w:val="hybridMultilevel"/>
    <w:tmpl w:val="1D0EE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473B45"/>
    <w:multiLevelType w:val="hybridMultilevel"/>
    <w:tmpl w:val="E8280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0115963">
    <w:abstractNumId w:val="5"/>
  </w:num>
  <w:num w:numId="2" w16cid:durableId="770123047">
    <w:abstractNumId w:val="6"/>
  </w:num>
  <w:num w:numId="3" w16cid:durableId="1753038948">
    <w:abstractNumId w:val="7"/>
  </w:num>
  <w:num w:numId="4" w16cid:durableId="502404776">
    <w:abstractNumId w:val="9"/>
  </w:num>
  <w:num w:numId="5" w16cid:durableId="22245131">
    <w:abstractNumId w:val="10"/>
  </w:num>
  <w:num w:numId="6" w16cid:durableId="1449085148">
    <w:abstractNumId w:val="12"/>
  </w:num>
  <w:num w:numId="7" w16cid:durableId="1527450061">
    <w:abstractNumId w:val="0"/>
  </w:num>
  <w:num w:numId="8" w16cid:durableId="1807233051">
    <w:abstractNumId w:val="8"/>
  </w:num>
  <w:num w:numId="9" w16cid:durableId="1993899176">
    <w:abstractNumId w:val="13"/>
  </w:num>
  <w:num w:numId="10" w16cid:durableId="1313634164">
    <w:abstractNumId w:val="11"/>
  </w:num>
  <w:num w:numId="11" w16cid:durableId="997805930">
    <w:abstractNumId w:val="4"/>
  </w:num>
  <w:num w:numId="12" w16cid:durableId="2014798436">
    <w:abstractNumId w:val="1"/>
  </w:num>
  <w:num w:numId="13" w16cid:durableId="1869563971">
    <w:abstractNumId w:val="2"/>
  </w:num>
  <w:num w:numId="14" w16cid:durableId="190121347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F5"/>
    <w:rsid w:val="000502B3"/>
    <w:rsid w:val="00062252"/>
    <w:rsid w:val="00081029"/>
    <w:rsid w:val="000A67C8"/>
    <w:rsid w:val="000B0AA0"/>
    <w:rsid w:val="000C10C2"/>
    <w:rsid w:val="000C58CB"/>
    <w:rsid w:val="000C69A2"/>
    <w:rsid w:val="000E5F3C"/>
    <w:rsid w:val="001121E2"/>
    <w:rsid w:val="00112537"/>
    <w:rsid w:val="0012347B"/>
    <w:rsid w:val="00124AB0"/>
    <w:rsid w:val="001270BF"/>
    <w:rsid w:val="001366B5"/>
    <w:rsid w:val="00141DB4"/>
    <w:rsid w:val="0014340C"/>
    <w:rsid w:val="00143E63"/>
    <w:rsid w:val="00145F10"/>
    <w:rsid w:val="00160F96"/>
    <w:rsid w:val="00165657"/>
    <w:rsid w:val="00171A73"/>
    <w:rsid w:val="00195A3F"/>
    <w:rsid w:val="001A142C"/>
    <w:rsid w:val="001A4F87"/>
    <w:rsid w:val="001C6B6D"/>
    <w:rsid w:val="001D157D"/>
    <w:rsid w:val="00203417"/>
    <w:rsid w:val="00231483"/>
    <w:rsid w:val="0023595C"/>
    <w:rsid w:val="002442A2"/>
    <w:rsid w:val="00245108"/>
    <w:rsid w:val="00256FD2"/>
    <w:rsid w:val="002664DA"/>
    <w:rsid w:val="0026751E"/>
    <w:rsid w:val="002C6D95"/>
    <w:rsid w:val="002D7D6A"/>
    <w:rsid w:val="002E5AFD"/>
    <w:rsid w:val="003016D6"/>
    <w:rsid w:val="00305524"/>
    <w:rsid w:val="00313933"/>
    <w:rsid w:val="003216A6"/>
    <w:rsid w:val="00332366"/>
    <w:rsid w:val="003521B8"/>
    <w:rsid w:val="003524A6"/>
    <w:rsid w:val="00375B51"/>
    <w:rsid w:val="003940B7"/>
    <w:rsid w:val="003A6187"/>
    <w:rsid w:val="003B7300"/>
    <w:rsid w:val="003C19BA"/>
    <w:rsid w:val="003D4C36"/>
    <w:rsid w:val="00442326"/>
    <w:rsid w:val="00450D3B"/>
    <w:rsid w:val="004519B0"/>
    <w:rsid w:val="0045280B"/>
    <w:rsid w:val="004941BB"/>
    <w:rsid w:val="004B378F"/>
    <w:rsid w:val="004C05E0"/>
    <w:rsid w:val="004C2482"/>
    <w:rsid w:val="004D020C"/>
    <w:rsid w:val="004D6165"/>
    <w:rsid w:val="004F1AB6"/>
    <w:rsid w:val="00523185"/>
    <w:rsid w:val="00541CAC"/>
    <w:rsid w:val="00543542"/>
    <w:rsid w:val="0055100E"/>
    <w:rsid w:val="00584469"/>
    <w:rsid w:val="005C3BF3"/>
    <w:rsid w:val="005D2C9E"/>
    <w:rsid w:val="005D2FD3"/>
    <w:rsid w:val="005D7520"/>
    <w:rsid w:val="005E04A2"/>
    <w:rsid w:val="005E3E0F"/>
    <w:rsid w:val="005E44F5"/>
    <w:rsid w:val="005E5587"/>
    <w:rsid w:val="005E772A"/>
    <w:rsid w:val="005F218B"/>
    <w:rsid w:val="00620C69"/>
    <w:rsid w:val="00625D3F"/>
    <w:rsid w:val="00631CC4"/>
    <w:rsid w:val="00632E74"/>
    <w:rsid w:val="00657A3D"/>
    <w:rsid w:val="00663EEF"/>
    <w:rsid w:val="006A2ADA"/>
    <w:rsid w:val="006D7D00"/>
    <w:rsid w:val="006E0BF5"/>
    <w:rsid w:val="0071078F"/>
    <w:rsid w:val="00710FDE"/>
    <w:rsid w:val="00712B50"/>
    <w:rsid w:val="007200FA"/>
    <w:rsid w:val="007326B8"/>
    <w:rsid w:val="00733CE3"/>
    <w:rsid w:val="007433F0"/>
    <w:rsid w:val="007455BC"/>
    <w:rsid w:val="00747248"/>
    <w:rsid w:val="00751E51"/>
    <w:rsid w:val="00760D36"/>
    <w:rsid w:val="00764B09"/>
    <w:rsid w:val="00765EAC"/>
    <w:rsid w:val="00775EF8"/>
    <w:rsid w:val="00780AA9"/>
    <w:rsid w:val="0078372F"/>
    <w:rsid w:val="007837B6"/>
    <w:rsid w:val="00787384"/>
    <w:rsid w:val="007A6049"/>
    <w:rsid w:val="007C1E51"/>
    <w:rsid w:val="007F3D18"/>
    <w:rsid w:val="007F4266"/>
    <w:rsid w:val="008002E9"/>
    <w:rsid w:val="00805ACD"/>
    <w:rsid w:val="00837C67"/>
    <w:rsid w:val="00860ACA"/>
    <w:rsid w:val="00863E48"/>
    <w:rsid w:val="00865DB8"/>
    <w:rsid w:val="00865E1A"/>
    <w:rsid w:val="00867B35"/>
    <w:rsid w:val="00881E52"/>
    <w:rsid w:val="008A4254"/>
    <w:rsid w:val="008A64A4"/>
    <w:rsid w:val="008B32F7"/>
    <w:rsid w:val="008C1428"/>
    <w:rsid w:val="008D068F"/>
    <w:rsid w:val="008E2DC8"/>
    <w:rsid w:val="008E7D34"/>
    <w:rsid w:val="008F47A0"/>
    <w:rsid w:val="008F5030"/>
    <w:rsid w:val="00900230"/>
    <w:rsid w:val="009118DE"/>
    <w:rsid w:val="00920D16"/>
    <w:rsid w:val="009465BE"/>
    <w:rsid w:val="00952E87"/>
    <w:rsid w:val="00953566"/>
    <w:rsid w:val="00965E1A"/>
    <w:rsid w:val="00970B3B"/>
    <w:rsid w:val="009743C1"/>
    <w:rsid w:val="0098203A"/>
    <w:rsid w:val="009B56BE"/>
    <w:rsid w:val="009E465A"/>
    <w:rsid w:val="00A12CDC"/>
    <w:rsid w:val="00A13D42"/>
    <w:rsid w:val="00A77E5D"/>
    <w:rsid w:val="00AA7173"/>
    <w:rsid w:val="00B10D75"/>
    <w:rsid w:val="00B23C3E"/>
    <w:rsid w:val="00B25BC3"/>
    <w:rsid w:val="00B32F26"/>
    <w:rsid w:val="00B34311"/>
    <w:rsid w:val="00B418F4"/>
    <w:rsid w:val="00B467CC"/>
    <w:rsid w:val="00B53B4A"/>
    <w:rsid w:val="00B561ED"/>
    <w:rsid w:val="00B65087"/>
    <w:rsid w:val="00B708A0"/>
    <w:rsid w:val="00B90C9F"/>
    <w:rsid w:val="00B90FC7"/>
    <w:rsid w:val="00B94B47"/>
    <w:rsid w:val="00B96806"/>
    <w:rsid w:val="00B97599"/>
    <w:rsid w:val="00BA31E1"/>
    <w:rsid w:val="00BB7F5D"/>
    <w:rsid w:val="00BE44E8"/>
    <w:rsid w:val="00C06723"/>
    <w:rsid w:val="00C178FE"/>
    <w:rsid w:val="00C20C20"/>
    <w:rsid w:val="00C316D8"/>
    <w:rsid w:val="00C4167B"/>
    <w:rsid w:val="00C45116"/>
    <w:rsid w:val="00C52F1C"/>
    <w:rsid w:val="00C77F01"/>
    <w:rsid w:val="00C811B7"/>
    <w:rsid w:val="00C82ABE"/>
    <w:rsid w:val="00C87528"/>
    <w:rsid w:val="00C97113"/>
    <w:rsid w:val="00CE5425"/>
    <w:rsid w:val="00CF7C5C"/>
    <w:rsid w:val="00D01E44"/>
    <w:rsid w:val="00D12D73"/>
    <w:rsid w:val="00D67A36"/>
    <w:rsid w:val="00D67C7B"/>
    <w:rsid w:val="00D7344C"/>
    <w:rsid w:val="00D91FCA"/>
    <w:rsid w:val="00D93989"/>
    <w:rsid w:val="00D965BF"/>
    <w:rsid w:val="00D96807"/>
    <w:rsid w:val="00DB24AE"/>
    <w:rsid w:val="00DE1170"/>
    <w:rsid w:val="00E067E8"/>
    <w:rsid w:val="00E21962"/>
    <w:rsid w:val="00E279DE"/>
    <w:rsid w:val="00E508B3"/>
    <w:rsid w:val="00E6134E"/>
    <w:rsid w:val="00E706F7"/>
    <w:rsid w:val="00E842ED"/>
    <w:rsid w:val="00E86D50"/>
    <w:rsid w:val="00EA0553"/>
    <w:rsid w:val="00EA6B6D"/>
    <w:rsid w:val="00EB3137"/>
    <w:rsid w:val="00EC6DA3"/>
    <w:rsid w:val="00EE4B43"/>
    <w:rsid w:val="00EF59A1"/>
    <w:rsid w:val="00EF71C8"/>
    <w:rsid w:val="00EF7F2D"/>
    <w:rsid w:val="00F1524A"/>
    <w:rsid w:val="00F422EA"/>
    <w:rsid w:val="00F4496B"/>
    <w:rsid w:val="00F572E6"/>
    <w:rsid w:val="00F602E8"/>
    <w:rsid w:val="00F60800"/>
    <w:rsid w:val="00F62B5D"/>
    <w:rsid w:val="00F67EFA"/>
    <w:rsid w:val="00F70E6A"/>
    <w:rsid w:val="00F7780C"/>
    <w:rsid w:val="00F871AA"/>
    <w:rsid w:val="00F9445C"/>
    <w:rsid w:val="00F95D1E"/>
    <w:rsid w:val="00FB170E"/>
    <w:rsid w:val="00FB5038"/>
    <w:rsid w:val="00FD385E"/>
    <w:rsid w:val="00FF369E"/>
    <w:rsid w:val="00FF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830A"/>
  <w15:chartTrackingRefBased/>
  <w15:docId w15:val="{00503329-CE7D-4AA1-A471-C0723277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6D6"/>
    <w:pPr>
      <w:ind w:left="720"/>
      <w:contextualSpacing/>
    </w:pPr>
  </w:style>
  <w:style w:type="table" w:styleId="TableGrid">
    <w:name w:val="Table Grid"/>
    <w:basedOn w:val="TableNormal"/>
    <w:uiPriority w:val="59"/>
    <w:rsid w:val="00F6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22EA"/>
    <w:rPr>
      <w:color w:val="0563C1" w:themeColor="hyperlink"/>
      <w:u w:val="single"/>
    </w:rPr>
  </w:style>
  <w:style w:type="character" w:styleId="UnresolvedMention">
    <w:name w:val="Unresolved Mention"/>
    <w:basedOn w:val="DefaultParagraphFont"/>
    <w:uiPriority w:val="99"/>
    <w:semiHidden/>
    <w:unhideWhenUsed/>
    <w:rsid w:val="00B25BC3"/>
    <w:rPr>
      <w:color w:val="605E5C"/>
      <w:shd w:val="clear" w:color="auto" w:fill="E1DFDD"/>
    </w:rPr>
  </w:style>
  <w:style w:type="paragraph" w:styleId="Header">
    <w:name w:val="header"/>
    <w:basedOn w:val="Normal"/>
    <w:link w:val="HeaderChar"/>
    <w:uiPriority w:val="99"/>
    <w:unhideWhenUsed/>
    <w:rsid w:val="00DE1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170"/>
  </w:style>
  <w:style w:type="paragraph" w:styleId="Footer">
    <w:name w:val="footer"/>
    <w:basedOn w:val="Normal"/>
    <w:link w:val="FooterChar"/>
    <w:uiPriority w:val="99"/>
    <w:unhideWhenUsed/>
    <w:rsid w:val="00DE1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170"/>
  </w:style>
  <w:style w:type="paragraph" w:styleId="NoSpacing">
    <w:name w:val="No Spacing"/>
    <w:uiPriority w:val="1"/>
    <w:qFormat/>
    <w:rsid w:val="000A67C8"/>
    <w:pPr>
      <w:spacing w:after="0" w:line="240" w:lineRule="auto"/>
    </w:pPr>
    <w:rPr>
      <w:rFonts w:ascii="Cambria" w:hAnsi="Cambria"/>
      <w:sz w:val="24"/>
    </w:rPr>
  </w:style>
  <w:style w:type="character" w:styleId="FollowedHyperlink">
    <w:name w:val="FollowedHyperlink"/>
    <w:basedOn w:val="DefaultParagraphFont"/>
    <w:uiPriority w:val="99"/>
    <w:semiHidden/>
    <w:unhideWhenUsed/>
    <w:rsid w:val="007873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1045">
      <w:bodyDiv w:val="1"/>
      <w:marLeft w:val="0"/>
      <w:marRight w:val="0"/>
      <w:marTop w:val="0"/>
      <w:marBottom w:val="0"/>
      <w:divBdr>
        <w:top w:val="none" w:sz="0" w:space="0" w:color="auto"/>
        <w:left w:val="none" w:sz="0" w:space="0" w:color="auto"/>
        <w:bottom w:val="none" w:sz="0" w:space="0" w:color="auto"/>
        <w:right w:val="none" w:sz="0" w:space="0" w:color="auto"/>
      </w:divBdr>
    </w:div>
    <w:div w:id="197086176">
      <w:bodyDiv w:val="1"/>
      <w:marLeft w:val="0"/>
      <w:marRight w:val="0"/>
      <w:marTop w:val="0"/>
      <w:marBottom w:val="0"/>
      <w:divBdr>
        <w:top w:val="none" w:sz="0" w:space="0" w:color="auto"/>
        <w:left w:val="none" w:sz="0" w:space="0" w:color="auto"/>
        <w:bottom w:val="none" w:sz="0" w:space="0" w:color="auto"/>
        <w:right w:val="none" w:sz="0" w:space="0" w:color="auto"/>
      </w:divBdr>
    </w:div>
    <w:div w:id="404422939">
      <w:bodyDiv w:val="1"/>
      <w:marLeft w:val="0"/>
      <w:marRight w:val="0"/>
      <w:marTop w:val="0"/>
      <w:marBottom w:val="0"/>
      <w:divBdr>
        <w:top w:val="none" w:sz="0" w:space="0" w:color="auto"/>
        <w:left w:val="none" w:sz="0" w:space="0" w:color="auto"/>
        <w:bottom w:val="none" w:sz="0" w:space="0" w:color="auto"/>
        <w:right w:val="none" w:sz="0" w:space="0" w:color="auto"/>
      </w:divBdr>
    </w:div>
    <w:div w:id="505705175">
      <w:bodyDiv w:val="1"/>
      <w:marLeft w:val="0"/>
      <w:marRight w:val="0"/>
      <w:marTop w:val="0"/>
      <w:marBottom w:val="0"/>
      <w:divBdr>
        <w:top w:val="none" w:sz="0" w:space="0" w:color="auto"/>
        <w:left w:val="none" w:sz="0" w:space="0" w:color="auto"/>
        <w:bottom w:val="none" w:sz="0" w:space="0" w:color="auto"/>
        <w:right w:val="none" w:sz="0" w:space="0" w:color="auto"/>
      </w:divBdr>
    </w:div>
    <w:div w:id="546768440">
      <w:bodyDiv w:val="1"/>
      <w:marLeft w:val="0"/>
      <w:marRight w:val="0"/>
      <w:marTop w:val="0"/>
      <w:marBottom w:val="0"/>
      <w:divBdr>
        <w:top w:val="none" w:sz="0" w:space="0" w:color="auto"/>
        <w:left w:val="none" w:sz="0" w:space="0" w:color="auto"/>
        <w:bottom w:val="none" w:sz="0" w:space="0" w:color="auto"/>
        <w:right w:val="none" w:sz="0" w:space="0" w:color="auto"/>
      </w:divBdr>
    </w:div>
    <w:div w:id="691372013">
      <w:bodyDiv w:val="1"/>
      <w:marLeft w:val="0"/>
      <w:marRight w:val="0"/>
      <w:marTop w:val="0"/>
      <w:marBottom w:val="0"/>
      <w:divBdr>
        <w:top w:val="none" w:sz="0" w:space="0" w:color="auto"/>
        <w:left w:val="none" w:sz="0" w:space="0" w:color="auto"/>
        <w:bottom w:val="none" w:sz="0" w:space="0" w:color="auto"/>
        <w:right w:val="none" w:sz="0" w:space="0" w:color="auto"/>
      </w:divBdr>
    </w:div>
    <w:div w:id="810442794">
      <w:bodyDiv w:val="1"/>
      <w:marLeft w:val="0"/>
      <w:marRight w:val="0"/>
      <w:marTop w:val="0"/>
      <w:marBottom w:val="0"/>
      <w:divBdr>
        <w:top w:val="none" w:sz="0" w:space="0" w:color="auto"/>
        <w:left w:val="none" w:sz="0" w:space="0" w:color="auto"/>
        <w:bottom w:val="none" w:sz="0" w:space="0" w:color="auto"/>
        <w:right w:val="none" w:sz="0" w:space="0" w:color="auto"/>
      </w:divBdr>
    </w:div>
    <w:div w:id="1216235386">
      <w:bodyDiv w:val="1"/>
      <w:marLeft w:val="0"/>
      <w:marRight w:val="0"/>
      <w:marTop w:val="0"/>
      <w:marBottom w:val="0"/>
      <w:divBdr>
        <w:top w:val="none" w:sz="0" w:space="0" w:color="auto"/>
        <w:left w:val="none" w:sz="0" w:space="0" w:color="auto"/>
        <w:bottom w:val="none" w:sz="0" w:space="0" w:color="auto"/>
        <w:right w:val="none" w:sz="0" w:space="0" w:color="auto"/>
      </w:divBdr>
    </w:div>
    <w:div w:id="1450003652">
      <w:bodyDiv w:val="1"/>
      <w:marLeft w:val="0"/>
      <w:marRight w:val="0"/>
      <w:marTop w:val="0"/>
      <w:marBottom w:val="0"/>
      <w:divBdr>
        <w:top w:val="none" w:sz="0" w:space="0" w:color="auto"/>
        <w:left w:val="none" w:sz="0" w:space="0" w:color="auto"/>
        <w:bottom w:val="none" w:sz="0" w:space="0" w:color="auto"/>
        <w:right w:val="none" w:sz="0" w:space="0" w:color="auto"/>
      </w:divBdr>
    </w:div>
    <w:div w:id="1509826495">
      <w:bodyDiv w:val="1"/>
      <w:marLeft w:val="0"/>
      <w:marRight w:val="0"/>
      <w:marTop w:val="0"/>
      <w:marBottom w:val="0"/>
      <w:divBdr>
        <w:top w:val="none" w:sz="0" w:space="0" w:color="auto"/>
        <w:left w:val="none" w:sz="0" w:space="0" w:color="auto"/>
        <w:bottom w:val="none" w:sz="0" w:space="0" w:color="auto"/>
        <w:right w:val="none" w:sz="0" w:space="0" w:color="auto"/>
      </w:divBdr>
    </w:div>
    <w:div w:id="1650942260">
      <w:bodyDiv w:val="1"/>
      <w:marLeft w:val="0"/>
      <w:marRight w:val="0"/>
      <w:marTop w:val="0"/>
      <w:marBottom w:val="0"/>
      <w:divBdr>
        <w:top w:val="none" w:sz="0" w:space="0" w:color="auto"/>
        <w:left w:val="none" w:sz="0" w:space="0" w:color="auto"/>
        <w:bottom w:val="none" w:sz="0" w:space="0" w:color="auto"/>
        <w:right w:val="none" w:sz="0" w:space="0" w:color="auto"/>
      </w:divBdr>
    </w:div>
    <w:div w:id="203996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habitatcatawbavalley.org/restore/donat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shopcatawbarestore.org" TargetMode="External"/><Relationship Id="rId2" Type="http://schemas.openxmlformats.org/officeDocument/2006/relationships/numbering" Target="numbering.xml"/><Relationship Id="rId16" Type="http://schemas.openxmlformats.org/officeDocument/2006/relationships/hyperlink" Target="https://habitatcatawbavalley.org/restore/volunte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ckorynaacp.org/fair-exhibitor-landing"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habitatcatawbavalley.org/news/habitat-catawba-valley-receives-transformational-2-5m-gift-from-mackenzie-scott/"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6799C-8505-4E5B-9D4C-AA5515DCE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16</Pages>
  <Words>4046</Words>
  <Characters>23066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Greathouse</dc:creator>
  <cp:keywords/>
  <dc:description/>
  <cp:lastModifiedBy>Mitzi Gellman</cp:lastModifiedBy>
  <cp:revision>3</cp:revision>
  <cp:lastPrinted>2022-04-21T14:09:00Z</cp:lastPrinted>
  <dcterms:created xsi:type="dcterms:W3CDTF">2022-04-21T13:21:00Z</dcterms:created>
  <dcterms:modified xsi:type="dcterms:W3CDTF">2022-04-21T15:17:00Z</dcterms:modified>
</cp:coreProperties>
</file>