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9B76" w14:textId="77777777" w:rsidR="005B6796" w:rsidRDefault="00016AE7">
      <w:pPr>
        <w:spacing w:line="382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0C3DB885" wp14:editId="67414F01">
            <wp:simplePos x="0" y="0"/>
            <wp:positionH relativeFrom="margin">
              <wp:align>center</wp:align>
            </wp:positionH>
            <wp:positionV relativeFrom="paragraph">
              <wp:posOffset>-698500</wp:posOffset>
            </wp:positionV>
            <wp:extent cx="2520950" cy="814191"/>
            <wp:effectExtent l="0" t="0" r="0" b="50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abitat-logo-3-wht-pms6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950" cy="8141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1DD35C" w14:textId="077378B6" w:rsidR="005B6796" w:rsidRPr="00AD7971" w:rsidRDefault="00245798">
      <w:pPr>
        <w:rPr>
          <w:sz w:val="32"/>
          <w:szCs w:val="32"/>
        </w:rPr>
      </w:pPr>
      <w:r w:rsidRPr="00AD7971">
        <w:rPr>
          <w:rFonts w:eastAsia="Times New Roman"/>
          <w:b/>
          <w:bCs/>
          <w:sz w:val="32"/>
          <w:szCs w:val="32"/>
        </w:rPr>
        <w:t xml:space="preserve">Greetings </w:t>
      </w:r>
      <w:r w:rsidR="00DB5E93" w:rsidRPr="00AD7971">
        <w:rPr>
          <w:rFonts w:eastAsia="Times New Roman"/>
          <w:b/>
          <w:bCs/>
          <w:sz w:val="32"/>
          <w:szCs w:val="32"/>
        </w:rPr>
        <w:t>Habitat</w:t>
      </w:r>
      <w:r w:rsidRPr="00AD7971">
        <w:rPr>
          <w:rFonts w:eastAsia="Times New Roman"/>
          <w:b/>
          <w:bCs/>
          <w:sz w:val="32"/>
          <w:szCs w:val="32"/>
        </w:rPr>
        <w:t xml:space="preserve"> Table Captain!</w:t>
      </w:r>
    </w:p>
    <w:p w14:paraId="534253ED" w14:textId="77777777" w:rsidR="005B6796" w:rsidRDefault="005B6796">
      <w:pPr>
        <w:spacing w:line="245" w:lineRule="exact"/>
        <w:rPr>
          <w:sz w:val="24"/>
          <w:szCs w:val="24"/>
        </w:rPr>
      </w:pPr>
    </w:p>
    <w:p w14:paraId="329A8D54" w14:textId="5ACDE42D" w:rsidR="005B6796" w:rsidRDefault="00245798" w:rsidP="00AD7971">
      <w:pPr>
        <w:spacing w:line="239" w:lineRule="auto"/>
        <w:ind w:righ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We’re very excited to have you as a table captain for </w:t>
      </w:r>
      <w:r w:rsidR="00295416">
        <w:rPr>
          <w:rFonts w:eastAsia="Times New Roman"/>
          <w:sz w:val="24"/>
          <w:szCs w:val="24"/>
        </w:rPr>
        <w:t>our</w:t>
      </w:r>
      <w:r w:rsidR="00016AE7">
        <w:rPr>
          <w:rFonts w:eastAsia="Times New Roman"/>
          <w:sz w:val="24"/>
          <w:szCs w:val="24"/>
        </w:rPr>
        <w:t xml:space="preserve"> </w:t>
      </w:r>
      <w:r w:rsidR="00AD74F8">
        <w:rPr>
          <w:rFonts w:eastAsia="Times New Roman"/>
          <w:sz w:val="24"/>
          <w:szCs w:val="24"/>
        </w:rPr>
        <w:t>fourth</w:t>
      </w:r>
      <w:r w:rsidR="00295416">
        <w:rPr>
          <w:rFonts w:eastAsia="Times New Roman"/>
          <w:sz w:val="24"/>
          <w:szCs w:val="24"/>
        </w:rPr>
        <w:t xml:space="preserve"> annual</w:t>
      </w:r>
      <w:r w:rsidR="00016AE7">
        <w:rPr>
          <w:rFonts w:eastAsia="Times New Roman"/>
          <w:sz w:val="24"/>
          <w:szCs w:val="24"/>
        </w:rPr>
        <w:t xml:space="preserve"> </w:t>
      </w:r>
      <w:r w:rsidR="00016AE7">
        <w:rPr>
          <w:rFonts w:eastAsia="Times New Roman"/>
          <w:i/>
          <w:sz w:val="24"/>
          <w:szCs w:val="24"/>
        </w:rPr>
        <w:t xml:space="preserve">Home is the Key </w:t>
      </w:r>
      <w:r w:rsidR="00016AE7">
        <w:rPr>
          <w:rFonts w:eastAsia="Times New Roman"/>
          <w:sz w:val="24"/>
          <w:szCs w:val="24"/>
        </w:rPr>
        <w:t>Breakfast</w:t>
      </w:r>
      <w:r w:rsidR="00234280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295416">
        <w:rPr>
          <w:rFonts w:eastAsia="Times New Roman"/>
          <w:sz w:val="24"/>
          <w:szCs w:val="24"/>
        </w:rPr>
        <w:t xml:space="preserve">With this </w:t>
      </w:r>
      <w:r w:rsidR="00AD74F8">
        <w:rPr>
          <w:rFonts w:eastAsia="Times New Roman"/>
          <w:sz w:val="24"/>
          <w:szCs w:val="24"/>
        </w:rPr>
        <w:t>v</w:t>
      </w:r>
      <w:r w:rsidR="00234280">
        <w:rPr>
          <w:rFonts w:eastAsia="Times New Roman"/>
          <w:sz w:val="24"/>
          <w:szCs w:val="24"/>
        </w:rPr>
        <w:t xml:space="preserve">irtual </w:t>
      </w:r>
      <w:r w:rsidR="00295416">
        <w:rPr>
          <w:rFonts w:eastAsia="Times New Roman"/>
          <w:sz w:val="24"/>
          <w:szCs w:val="24"/>
        </w:rPr>
        <w:t>format, y</w:t>
      </w:r>
      <w:r>
        <w:rPr>
          <w:rFonts w:eastAsia="Times New Roman"/>
          <w:sz w:val="24"/>
          <w:szCs w:val="24"/>
        </w:rPr>
        <w:t xml:space="preserve">our support is </w:t>
      </w:r>
      <w:r w:rsidR="00295416">
        <w:rPr>
          <w:rFonts w:eastAsia="Times New Roman"/>
          <w:sz w:val="24"/>
          <w:szCs w:val="24"/>
        </w:rPr>
        <w:t xml:space="preserve">more </w:t>
      </w:r>
      <w:r>
        <w:rPr>
          <w:rFonts w:eastAsia="Times New Roman"/>
          <w:sz w:val="24"/>
          <w:szCs w:val="24"/>
        </w:rPr>
        <w:t xml:space="preserve">vital </w:t>
      </w:r>
      <w:r w:rsidR="00295416">
        <w:rPr>
          <w:rFonts w:eastAsia="Times New Roman"/>
          <w:sz w:val="24"/>
          <w:szCs w:val="24"/>
        </w:rPr>
        <w:t xml:space="preserve">than ever </w:t>
      </w:r>
      <w:r>
        <w:rPr>
          <w:rFonts w:eastAsia="Times New Roman"/>
          <w:sz w:val="24"/>
          <w:szCs w:val="24"/>
        </w:rPr>
        <w:t xml:space="preserve">to the </w:t>
      </w:r>
      <w:r w:rsidR="00D36A08">
        <w:rPr>
          <w:rFonts w:eastAsia="Times New Roman"/>
          <w:sz w:val="24"/>
          <w:szCs w:val="24"/>
        </w:rPr>
        <w:t>breakfast’</w:t>
      </w:r>
      <w:r>
        <w:rPr>
          <w:rFonts w:eastAsia="Times New Roman"/>
          <w:sz w:val="24"/>
          <w:szCs w:val="24"/>
        </w:rPr>
        <w:t>s success, and we applaud and thank you for your commitment!</w:t>
      </w:r>
      <w:r w:rsidR="00295416">
        <w:rPr>
          <w:rFonts w:eastAsia="Times New Roman"/>
          <w:sz w:val="24"/>
          <w:szCs w:val="24"/>
        </w:rPr>
        <w:t xml:space="preserve"> We could not do this without you.</w:t>
      </w:r>
    </w:p>
    <w:p w14:paraId="6E2CAE5F" w14:textId="77777777" w:rsidR="005B6796" w:rsidRDefault="005B6796" w:rsidP="00AD7971">
      <w:pPr>
        <w:spacing w:line="256" w:lineRule="exact"/>
        <w:jc w:val="both"/>
        <w:rPr>
          <w:sz w:val="24"/>
          <w:szCs w:val="24"/>
        </w:rPr>
      </w:pPr>
    </w:p>
    <w:p w14:paraId="432A7111" w14:textId="1F406D3B" w:rsidR="005B6796" w:rsidRDefault="00245798" w:rsidP="00AD7971">
      <w:pPr>
        <w:spacing w:line="264" w:lineRule="auto"/>
        <w:ind w:right="2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Inside this packet you will find a few helpful worksheets, and other items that will help you get organized, and maximize the potential of your </w:t>
      </w:r>
      <w:r w:rsidR="00234280">
        <w:rPr>
          <w:rFonts w:eastAsia="Times New Roman"/>
          <w:sz w:val="24"/>
          <w:szCs w:val="24"/>
        </w:rPr>
        <w:t xml:space="preserve">virtual </w:t>
      </w:r>
      <w:r>
        <w:rPr>
          <w:rFonts w:eastAsia="Times New Roman"/>
          <w:sz w:val="24"/>
          <w:szCs w:val="24"/>
        </w:rPr>
        <w:t>table!</w:t>
      </w:r>
    </w:p>
    <w:p w14:paraId="4E406B12" w14:textId="77777777" w:rsidR="005B6796" w:rsidRDefault="005B6796" w:rsidP="00AD7971">
      <w:pPr>
        <w:spacing w:line="232" w:lineRule="exact"/>
        <w:jc w:val="both"/>
        <w:rPr>
          <w:sz w:val="24"/>
          <w:szCs w:val="24"/>
        </w:rPr>
      </w:pPr>
    </w:p>
    <w:p w14:paraId="18587FD6" w14:textId="0A004140" w:rsidR="005B6796" w:rsidRDefault="00245798" w:rsidP="00AD7971">
      <w:pPr>
        <w:numPr>
          <w:ilvl w:val="0"/>
          <w:numId w:val="1"/>
        </w:numPr>
        <w:tabs>
          <w:tab w:val="left" w:pos="360"/>
        </w:tabs>
        <w:spacing w:line="210" w:lineRule="auto"/>
        <w:ind w:left="360" w:right="6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Treasure Map</w:t>
      </w:r>
      <w:r>
        <w:rPr>
          <w:rFonts w:eastAsia="Times New Roman"/>
          <w:sz w:val="28"/>
          <w:szCs w:val="28"/>
        </w:rPr>
        <w:t>---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What groups of people or organizations might you have a connection to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that you could explore to identify guests for your</w:t>
      </w:r>
      <w:r w:rsidR="00C60079">
        <w:rPr>
          <w:rFonts w:eastAsia="Times New Roman"/>
          <w:sz w:val="24"/>
          <w:szCs w:val="24"/>
        </w:rPr>
        <w:t xml:space="preserve"> virtual </w:t>
      </w:r>
      <w:r>
        <w:rPr>
          <w:rFonts w:eastAsia="Times New Roman"/>
          <w:sz w:val="24"/>
          <w:szCs w:val="24"/>
        </w:rPr>
        <w:t>table? Use this form to map out your networks/groups and start your list.</w:t>
      </w:r>
    </w:p>
    <w:p w14:paraId="162CF69B" w14:textId="77777777" w:rsidR="005B6796" w:rsidRDefault="005B6796" w:rsidP="00AD7971">
      <w:pPr>
        <w:spacing w:line="60" w:lineRule="exact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14:paraId="55FD652F" w14:textId="68AADA93" w:rsidR="005B6796" w:rsidRDefault="00245798" w:rsidP="00AD7971">
      <w:pPr>
        <w:numPr>
          <w:ilvl w:val="0"/>
          <w:numId w:val="1"/>
        </w:numPr>
        <w:tabs>
          <w:tab w:val="left" w:pos="360"/>
        </w:tabs>
        <w:spacing w:line="224" w:lineRule="auto"/>
        <w:ind w:left="360" w:right="44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Potential Guest Worksheet</w:t>
      </w:r>
      <w:r>
        <w:rPr>
          <w:rFonts w:eastAsia="Times New Roman"/>
          <w:sz w:val="28"/>
          <w:szCs w:val="28"/>
        </w:rPr>
        <w:t>---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After completing your treasure map you may be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surprised to see how many networks you are a part of. Use this worksheet to help capture names of potential guests for your </w:t>
      </w:r>
      <w:r w:rsidR="00C60079">
        <w:rPr>
          <w:rFonts w:eastAsia="Times New Roman"/>
          <w:sz w:val="24"/>
          <w:szCs w:val="24"/>
        </w:rPr>
        <w:t xml:space="preserve">virtual </w:t>
      </w:r>
      <w:r>
        <w:rPr>
          <w:rFonts w:eastAsia="Times New Roman"/>
          <w:sz w:val="24"/>
          <w:szCs w:val="24"/>
        </w:rPr>
        <w:t>table as they come to you while thinking within each network.</w:t>
      </w:r>
    </w:p>
    <w:p w14:paraId="751FA3D9" w14:textId="77777777" w:rsidR="005B6796" w:rsidRDefault="005B6796" w:rsidP="00AD7971">
      <w:pPr>
        <w:spacing w:line="58" w:lineRule="exact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14:paraId="59DDABA0" w14:textId="05D28007" w:rsidR="005B6796" w:rsidRDefault="00850A12" w:rsidP="00AD7971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2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Unlocking Habitat’s Insider</w:t>
      </w:r>
      <w:r w:rsidR="006234D5">
        <w:rPr>
          <w:rFonts w:eastAsia="Times New Roman"/>
          <w:b/>
          <w:bCs/>
          <w:sz w:val="28"/>
          <w:szCs w:val="28"/>
          <w:u w:val="single"/>
        </w:rPr>
        <w:t xml:space="preserve"> Blueprint</w:t>
      </w:r>
      <w:r>
        <w:rPr>
          <w:rFonts w:eastAsia="Times New Roman"/>
          <w:b/>
          <w:bCs/>
          <w:sz w:val="28"/>
          <w:szCs w:val="28"/>
        </w:rPr>
        <w:t xml:space="preserve"> --</w:t>
      </w:r>
      <w:r w:rsidR="00245798">
        <w:rPr>
          <w:rFonts w:eastAsia="Times New Roman"/>
          <w:b/>
          <w:bCs/>
          <w:sz w:val="28"/>
          <w:szCs w:val="28"/>
        </w:rPr>
        <w:t xml:space="preserve"> </w:t>
      </w:r>
      <w:r w:rsidR="00245798">
        <w:rPr>
          <w:rFonts w:eastAsia="Times New Roman"/>
          <w:sz w:val="24"/>
          <w:szCs w:val="24"/>
        </w:rPr>
        <w:t>Now that you have a list of potential guests, we strongly</w:t>
      </w:r>
      <w:r w:rsidR="00245798">
        <w:rPr>
          <w:rFonts w:eastAsia="Times New Roman"/>
          <w:b/>
          <w:bCs/>
          <w:sz w:val="28"/>
          <w:szCs w:val="28"/>
        </w:rPr>
        <w:t xml:space="preserve"> </w:t>
      </w:r>
      <w:r w:rsidR="00245798">
        <w:rPr>
          <w:rFonts w:eastAsia="Times New Roman"/>
          <w:sz w:val="24"/>
          <w:szCs w:val="24"/>
        </w:rPr>
        <w:t>encourage you to invite your guest</w:t>
      </w:r>
      <w:r>
        <w:rPr>
          <w:rFonts w:eastAsia="Times New Roman"/>
          <w:sz w:val="24"/>
          <w:szCs w:val="24"/>
        </w:rPr>
        <w:t>s</w:t>
      </w:r>
      <w:r w:rsidR="00245798">
        <w:rPr>
          <w:rFonts w:eastAsia="Times New Roman"/>
          <w:sz w:val="24"/>
          <w:szCs w:val="24"/>
        </w:rPr>
        <w:t xml:space="preserve"> to </w:t>
      </w:r>
      <w:r w:rsidR="006234D5">
        <w:rPr>
          <w:rFonts w:eastAsia="Times New Roman"/>
          <w:sz w:val="24"/>
          <w:szCs w:val="24"/>
        </w:rPr>
        <w:t>learn more about Habitat’s mission</w:t>
      </w:r>
      <w:r w:rsidR="00245798">
        <w:rPr>
          <w:rFonts w:eastAsia="Times New Roman"/>
          <w:sz w:val="24"/>
          <w:szCs w:val="24"/>
        </w:rPr>
        <w:t xml:space="preserve">. A part of the success of your </w:t>
      </w:r>
      <w:r w:rsidR="006234D5">
        <w:rPr>
          <w:rFonts w:eastAsia="Times New Roman"/>
          <w:sz w:val="24"/>
          <w:szCs w:val="24"/>
        </w:rPr>
        <w:t xml:space="preserve">virtual </w:t>
      </w:r>
      <w:r w:rsidR="00245798">
        <w:rPr>
          <w:rFonts w:eastAsia="Times New Roman"/>
          <w:sz w:val="24"/>
          <w:szCs w:val="24"/>
        </w:rPr>
        <w:t xml:space="preserve">table will rest upon how connected your guests feel to </w:t>
      </w:r>
      <w:r w:rsidR="00016AE7">
        <w:rPr>
          <w:rFonts w:eastAsia="Times New Roman"/>
          <w:sz w:val="24"/>
          <w:szCs w:val="24"/>
        </w:rPr>
        <w:t>Habitat</w:t>
      </w:r>
      <w:r w:rsidR="00245798">
        <w:rPr>
          <w:rFonts w:eastAsia="Times New Roman"/>
          <w:sz w:val="24"/>
          <w:szCs w:val="24"/>
        </w:rPr>
        <w:t xml:space="preserve">. </w:t>
      </w:r>
      <w:r w:rsidR="006234D5">
        <w:rPr>
          <w:rFonts w:eastAsia="Times New Roman"/>
          <w:sz w:val="24"/>
          <w:szCs w:val="24"/>
        </w:rPr>
        <w:t xml:space="preserve">Our </w:t>
      </w:r>
      <w:r>
        <w:rPr>
          <w:rFonts w:eastAsia="Times New Roman"/>
          <w:sz w:val="24"/>
          <w:szCs w:val="24"/>
        </w:rPr>
        <w:t>Insider Blueprint</w:t>
      </w:r>
      <w:r w:rsidR="006234D5">
        <w:rPr>
          <w:rFonts w:eastAsia="Times New Roman"/>
          <w:sz w:val="24"/>
          <w:szCs w:val="24"/>
        </w:rPr>
        <w:t xml:space="preserve"> webpage hosts a series of videos, interviews, and impact data that</w:t>
      </w:r>
      <w:r w:rsidR="00245798">
        <w:rPr>
          <w:rFonts w:eastAsia="Times New Roman"/>
          <w:sz w:val="24"/>
          <w:szCs w:val="24"/>
        </w:rPr>
        <w:t xml:space="preserve"> allow for a </w:t>
      </w:r>
      <w:r w:rsidR="00016AE7">
        <w:rPr>
          <w:rFonts w:eastAsia="Times New Roman"/>
          <w:sz w:val="24"/>
          <w:szCs w:val="24"/>
        </w:rPr>
        <w:t>flexible and fun</w:t>
      </w:r>
      <w:r w:rsidR="00245798">
        <w:rPr>
          <w:rFonts w:eastAsia="Times New Roman"/>
          <w:sz w:val="24"/>
          <w:szCs w:val="24"/>
        </w:rPr>
        <w:t xml:space="preserve"> way for your guests to have an introduction and share in the buy-in before they come to the </w:t>
      </w:r>
      <w:r w:rsidR="00C60079">
        <w:rPr>
          <w:rFonts w:eastAsia="Times New Roman"/>
          <w:sz w:val="24"/>
          <w:szCs w:val="24"/>
        </w:rPr>
        <w:t xml:space="preserve">online </w:t>
      </w:r>
      <w:r w:rsidR="00D36A08">
        <w:rPr>
          <w:rFonts w:eastAsia="Times New Roman"/>
          <w:sz w:val="24"/>
          <w:szCs w:val="24"/>
        </w:rPr>
        <w:t>breakfast</w:t>
      </w:r>
      <w:r w:rsidR="00245798">
        <w:rPr>
          <w:rFonts w:eastAsia="Times New Roman"/>
          <w:sz w:val="24"/>
          <w:szCs w:val="24"/>
        </w:rPr>
        <w:t>!</w:t>
      </w:r>
      <w:r w:rsidR="00016AE7">
        <w:rPr>
          <w:rFonts w:eastAsia="Times New Roman"/>
          <w:sz w:val="24"/>
          <w:szCs w:val="24"/>
        </w:rPr>
        <w:t xml:space="preserve"> </w:t>
      </w:r>
      <w:r w:rsidR="006234D5">
        <w:rPr>
          <w:rFonts w:eastAsia="Times New Roman"/>
          <w:sz w:val="24"/>
          <w:szCs w:val="24"/>
        </w:rPr>
        <w:t xml:space="preserve">You and your guests can access the Insider Blueprint at: </w:t>
      </w:r>
      <w:hyperlink r:id="rId6" w:history="1">
        <w:r w:rsidR="006234D5" w:rsidRPr="00ED7D38">
          <w:rPr>
            <w:rStyle w:val="Hyperlink"/>
            <w:rFonts w:eastAsia="Times New Roman"/>
            <w:sz w:val="24"/>
            <w:szCs w:val="24"/>
          </w:rPr>
          <w:t>https://habitatcatawbavalley.org/home-is-the-key/</w:t>
        </w:r>
      </w:hyperlink>
      <w:r w:rsidR="006234D5">
        <w:rPr>
          <w:rFonts w:eastAsia="Times New Roman"/>
          <w:sz w:val="24"/>
          <w:szCs w:val="24"/>
        </w:rPr>
        <w:t xml:space="preserve"> </w:t>
      </w:r>
    </w:p>
    <w:p w14:paraId="280DF344" w14:textId="77777777" w:rsidR="005B6796" w:rsidRDefault="005B6796" w:rsidP="00AD7971">
      <w:pPr>
        <w:spacing w:line="59" w:lineRule="exact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</w:p>
    <w:p w14:paraId="3A3A3EE3" w14:textId="7EC47D87" w:rsidR="005B6796" w:rsidRDefault="00245798" w:rsidP="00AD7971">
      <w:pPr>
        <w:numPr>
          <w:ilvl w:val="0"/>
          <w:numId w:val="1"/>
        </w:numPr>
        <w:tabs>
          <w:tab w:val="left" w:pos="360"/>
        </w:tabs>
        <w:spacing w:line="233" w:lineRule="auto"/>
        <w:ind w:left="360" w:right="100" w:hanging="360"/>
        <w:jc w:val="both"/>
        <w:rPr>
          <w:rFonts w:ascii="MS PGothic" w:eastAsia="MS PGothic" w:hAnsi="MS PGothic" w:cs="MS PGothic"/>
          <w:sz w:val="48"/>
          <w:szCs w:val="48"/>
          <w:vertAlign w:val="superscript"/>
        </w:rPr>
      </w:pPr>
      <w:r>
        <w:rPr>
          <w:rFonts w:eastAsia="Times New Roman"/>
          <w:b/>
          <w:bCs/>
          <w:sz w:val="28"/>
          <w:szCs w:val="28"/>
          <w:u w:val="single"/>
        </w:rPr>
        <w:t>Guest Information</w:t>
      </w:r>
      <w:r>
        <w:rPr>
          <w:rFonts w:eastAsia="Times New Roman"/>
          <w:sz w:val="28"/>
          <w:szCs w:val="28"/>
        </w:rPr>
        <w:t>---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You have confirmed 10 guests for your </w:t>
      </w:r>
      <w:r w:rsidR="00850A12">
        <w:rPr>
          <w:rFonts w:eastAsia="Times New Roman"/>
          <w:sz w:val="24"/>
          <w:szCs w:val="24"/>
        </w:rPr>
        <w:t xml:space="preserve">virtual </w:t>
      </w:r>
      <w:r>
        <w:rPr>
          <w:rFonts w:eastAsia="Times New Roman"/>
          <w:sz w:val="24"/>
          <w:szCs w:val="24"/>
        </w:rPr>
        <w:t>table, great! Now you can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use </w:t>
      </w:r>
      <w:r w:rsidR="00850A12">
        <w:rPr>
          <w:rFonts w:eastAsia="Times New Roman"/>
          <w:sz w:val="24"/>
          <w:szCs w:val="24"/>
        </w:rPr>
        <w:t>the included</w:t>
      </w:r>
      <w:r>
        <w:rPr>
          <w:rFonts w:eastAsia="Times New Roman"/>
          <w:sz w:val="24"/>
          <w:szCs w:val="24"/>
        </w:rPr>
        <w:t xml:space="preserve"> form to capture guest information.</w:t>
      </w:r>
      <w:r w:rsidR="00234280">
        <w:rPr>
          <w:rFonts w:eastAsia="Times New Roman"/>
          <w:sz w:val="24"/>
          <w:szCs w:val="24"/>
        </w:rPr>
        <w:t xml:space="preserve"> You can also download a copy at: </w:t>
      </w:r>
      <w:hyperlink r:id="rId7" w:history="1">
        <w:r w:rsidR="00234280" w:rsidRPr="00ED7D38">
          <w:rPr>
            <w:rStyle w:val="Hyperlink"/>
            <w:rFonts w:eastAsia="Times New Roman"/>
            <w:sz w:val="24"/>
            <w:szCs w:val="24"/>
          </w:rPr>
          <w:t>https://habitatcatawbavalley.org/table-captains-info/</w:t>
        </w:r>
      </w:hyperlink>
      <w:r w:rsidR="0023428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Using this form will ensure </w:t>
      </w:r>
      <w:r w:rsidR="00D36A08">
        <w:rPr>
          <w:rFonts w:eastAsia="Times New Roman"/>
          <w:sz w:val="24"/>
          <w:szCs w:val="24"/>
        </w:rPr>
        <w:t>Habitat</w:t>
      </w:r>
      <w:r>
        <w:rPr>
          <w:rFonts w:eastAsia="Times New Roman"/>
          <w:sz w:val="24"/>
          <w:szCs w:val="24"/>
        </w:rPr>
        <w:t xml:space="preserve"> staff promptly send out </w:t>
      </w:r>
      <w:r w:rsidR="00D36A08">
        <w:rPr>
          <w:rFonts w:eastAsia="Times New Roman"/>
          <w:sz w:val="24"/>
          <w:szCs w:val="24"/>
        </w:rPr>
        <w:t>breakfast</w:t>
      </w:r>
      <w:r>
        <w:rPr>
          <w:rFonts w:eastAsia="Times New Roman"/>
          <w:sz w:val="24"/>
          <w:szCs w:val="24"/>
        </w:rPr>
        <w:t xml:space="preserve"> invitations to your guests. </w:t>
      </w:r>
      <w:r>
        <w:rPr>
          <w:rFonts w:eastAsia="Times New Roman"/>
          <w:b/>
          <w:bCs/>
          <w:sz w:val="24"/>
          <w:szCs w:val="24"/>
        </w:rPr>
        <w:t>After your form is complete</w:t>
      </w:r>
      <w:r w:rsidR="00C60079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please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email it to </w:t>
      </w:r>
      <w:r w:rsidR="00016AE7">
        <w:rPr>
          <w:rFonts w:eastAsia="Times New Roman"/>
          <w:b/>
          <w:bCs/>
          <w:sz w:val="24"/>
          <w:szCs w:val="24"/>
        </w:rPr>
        <w:t>Lynn Nelson</w:t>
      </w:r>
      <w:r>
        <w:rPr>
          <w:rFonts w:eastAsia="Times New Roman"/>
          <w:b/>
          <w:bCs/>
          <w:sz w:val="24"/>
          <w:szCs w:val="24"/>
        </w:rPr>
        <w:t xml:space="preserve"> at</w:t>
      </w:r>
      <w:r w:rsidR="00016AE7">
        <w:rPr>
          <w:rFonts w:eastAsia="Times New Roman"/>
          <w:b/>
          <w:bCs/>
          <w:sz w:val="24"/>
          <w:szCs w:val="24"/>
        </w:rPr>
        <w:t xml:space="preserve"> lynn@habitatcatawbavalley.org</w:t>
      </w:r>
      <w:r>
        <w:rPr>
          <w:rFonts w:eastAsia="Times New Roman"/>
          <w:b/>
          <w:bCs/>
          <w:sz w:val="24"/>
          <w:szCs w:val="24"/>
        </w:rPr>
        <w:t xml:space="preserve"> or</w:t>
      </w:r>
      <w:r w:rsidR="00234280">
        <w:rPr>
          <w:rFonts w:eastAsia="Times New Roman"/>
          <w:b/>
          <w:bCs/>
          <w:sz w:val="24"/>
          <w:szCs w:val="24"/>
        </w:rPr>
        <w:t xml:space="preserve"> fax it to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016AE7">
        <w:rPr>
          <w:rFonts w:eastAsia="Times New Roman"/>
          <w:b/>
          <w:bCs/>
          <w:sz w:val="24"/>
          <w:szCs w:val="24"/>
        </w:rPr>
        <w:t>828-328-9263</w:t>
      </w:r>
      <w:r w:rsidR="00234280">
        <w:rPr>
          <w:rFonts w:eastAsia="Times New Roman"/>
          <w:b/>
          <w:bCs/>
          <w:sz w:val="24"/>
          <w:szCs w:val="24"/>
        </w:rPr>
        <w:t xml:space="preserve"> no later than October 1</w:t>
      </w:r>
      <w:r w:rsidR="00EB3A52" w:rsidRPr="00EB3A52">
        <w:rPr>
          <w:rFonts w:eastAsia="Times New Roman"/>
          <w:b/>
          <w:bCs/>
          <w:sz w:val="24"/>
          <w:szCs w:val="24"/>
          <w:vertAlign w:val="superscript"/>
        </w:rPr>
        <w:t>st</w:t>
      </w:r>
      <w:r w:rsidR="00EB3A52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Any changes thereafter should also be sent to</w:t>
      </w:r>
      <w:r w:rsidR="00016AE7">
        <w:rPr>
          <w:rFonts w:eastAsia="Times New Roman"/>
          <w:b/>
          <w:bCs/>
          <w:sz w:val="24"/>
          <w:szCs w:val="24"/>
        </w:rPr>
        <w:t xml:space="preserve"> Lynn</w:t>
      </w:r>
      <w:r>
        <w:rPr>
          <w:rFonts w:eastAsia="Times New Roman"/>
          <w:b/>
          <w:bCs/>
          <w:sz w:val="24"/>
          <w:szCs w:val="24"/>
        </w:rPr>
        <w:t>.</w:t>
      </w:r>
    </w:p>
    <w:p w14:paraId="678B535E" w14:textId="77777777" w:rsidR="005B6796" w:rsidRDefault="005B6796" w:rsidP="00AD7971">
      <w:pPr>
        <w:spacing w:line="252" w:lineRule="exact"/>
        <w:jc w:val="both"/>
        <w:rPr>
          <w:sz w:val="24"/>
          <w:szCs w:val="24"/>
        </w:rPr>
      </w:pPr>
    </w:p>
    <w:p w14:paraId="670A333C" w14:textId="758BE212" w:rsidR="005B6796" w:rsidRDefault="00245798" w:rsidP="00AD7971">
      <w:pPr>
        <w:spacing w:line="272" w:lineRule="auto"/>
        <w:ind w:right="1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Also included in your packet is a </w:t>
      </w:r>
      <w:r w:rsidR="00850A12">
        <w:rPr>
          <w:rFonts w:eastAsia="Times New Roman"/>
          <w:sz w:val="24"/>
          <w:szCs w:val="24"/>
        </w:rPr>
        <w:t>20</w:t>
      </w:r>
      <w:r w:rsidR="00AD74F8">
        <w:rPr>
          <w:rFonts w:eastAsia="Times New Roman"/>
          <w:sz w:val="24"/>
          <w:szCs w:val="24"/>
        </w:rPr>
        <w:t>20</w:t>
      </w:r>
      <w:r w:rsidR="00820CD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Annual Report</w:t>
      </w:r>
      <w:r w:rsidR="00016AE7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an example of a past pledge sheet</w:t>
      </w:r>
      <w:r w:rsidR="00016AE7">
        <w:rPr>
          <w:rFonts w:eastAsia="Times New Roman"/>
          <w:sz w:val="24"/>
          <w:szCs w:val="24"/>
        </w:rPr>
        <w:t>, and Save the Dates to share with your guests</w:t>
      </w:r>
      <w:r>
        <w:rPr>
          <w:rFonts w:eastAsia="Times New Roman"/>
          <w:sz w:val="24"/>
          <w:szCs w:val="24"/>
        </w:rPr>
        <w:t>. We hope you will find this packet useful in your preparation for this year’s</w:t>
      </w:r>
      <w:r w:rsidR="00C60079">
        <w:rPr>
          <w:rFonts w:eastAsia="Times New Roman"/>
          <w:sz w:val="24"/>
          <w:szCs w:val="24"/>
        </w:rPr>
        <w:t xml:space="preserve"> </w:t>
      </w:r>
      <w:r w:rsidR="00AD7971">
        <w:rPr>
          <w:rFonts w:eastAsia="Times New Roman"/>
          <w:sz w:val="24"/>
          <w:szCs w:val="24"/>
        </w:rPr>
        <w:t xml:space="preserve">online </w:t>
      </w:r>
      <w:r w:rsidR="00016AE7">
        <w:rPr>
          <w:rFonts w:eastAsia="Times New Roman"/>
          <w:sz w:val="24"/>
          <w:szCs w:val="24"/>
        </w:rPr>
        <w:t>breakfast</w:t>
      </w:r>
      <w:r>
        <w:rPr>
          <w:rFonts w:eastAsia="Times New Roman"/>
          <w:sz w:val="24"/>
          <w:szCs w:val="24"/>
        </w:rPr>
        <w:t xml:space="preserve">. We are confident in all your efforts and look forward to </w:t>
      </w:r>
      <w:r w:rsidR="00016AE7">
        <w:rPr>
          <w:rFonts w:eastAsia="Times New Roman"/>
          <w:sz w:val="24"/>
          <w:szCs w:val="24"/>
        </w:rPr>
        <w:t>an amazing tradition of breakfasts</w:t>
      </w:r>
      <w:r>
        <w:rPr>
          <w:rFonts w:eastAsia="Times New Roman"/>
          <w:sz w:val="24"/>
          <w:szCs w:val="24"/>
        </w:rPr>
        <w:t xml:space="preserve"> that will have a lasting impact on our community.</w:t>
      </w:r>
    </w:p>
    <w:p w14:paraId="0D5C68D4" w14:textId="77777777" w:rsidR="005B6796" w:rsidRDefault="005B6796" w:rsidP="00AD7971">
      <w:pPr>
        <w:spacing w:line="205" w:lineRule="exact"/>
        <w:jc w:val="both"/>
        <w:rPr>
          <w:sz w:val="24"/>
          <w:szCs w:val="24"/>
        </w:rPr>
      </w:pPr>
    </w:p>
    <w:p w14:paraId="2D2E534D" w14:textId="35262C1C" w:rsidR="005B6796" w:rsidRDefault="0024579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Huge thanks! We can’t do it without you!</w:t>
      </w:r>
    </w:p>
    <w:p w14:paraId="27CE085D" w14:textId="77777777" w:rsidR="005B6796" w:rsidRPr="00D36A08" w:rsidRDefault="00016AE7" w:rsidP="00016AE7">
      <w:pPr>
        <w:rPr>
          <w:sz w:val="24"/>
          <w:szCs w:val="24"/>
        </w:rPr>
      </w:pPr>
      <w:r w:rsidRPr="00D36A08">
        <w:rPr>
          <w:rFonts w:ascii="Vladimir Script" w:eastAsia="Vladimir Script" w:hAnsi="Vladimir Script" w:cs="Vladimir Script"/>
          <w:sz w:val="40"/>
          <w:szCs w:val="40"/>
        </w:rPr>
        <w:t>Lynn</w:t>
      </w:r>
    </w:p>
    <w:p w14:paraId="07AD6C4A" w14:textId="77777777" w:rsidR="00AD7971" w:rsidRDefault="00016AE7">
      <w:pPr>
        <w:rPr>
          <w:rFonts w:eastAsia="Times New Roman"/>
          <w:sz w:val="24"/>
          <w:szCs w:val="24"/>
        </w:rPr>
      </w:pPr>
      <w:r w:rsidRPr="00D36A08">
        <w:rPr>
          <w:rFonts w:eastAsia="Times New Roman"/>
          <w:sz w:val="24"/>
          <w:szCs w:val="24"/>
        </w:rPr>
        <w:t>Lynn Nelson</w:t>
      </w:r>
    </w:p>
    <w:p w14:paraId="3D7CD12F" w14:textId="23FEF944" w:rsidR="005B6796" w:rsidRPr="00D36A08" w:rsidRDefault="00D46EC2">
      <w:pPr>
        <w:rPr>
          <w:rFonts w:eastAsia="Times New Roman"/>
          <w:color w:val="0000FF"/>
          <w:sz w:val="24"/>
          <w:szCs w:val="24"/>
          <w:u w:val="single"/>
        </w:rPr>
      </w:pPr>
      <w:hyperlink r:id="rId8" w:history="1">
        <w:r w:rsidR="00016AE7" w:rsidRPr="00D36A08">
          <w:rPr>
            <w:rStyle w:val="Hyperlink"/>
            <w:rFonts w:eastAsia="Times New Roman"/>
            <w:sz w:val="24"/>
            <w:szCs w:val="24"/>
          </w:rPr>
          <w:t>lynn@habitatcatawbavalley.org</w:t>
        </w:r>
      </w:hyperlink>
    </w:p>
    <w:p w14:paraId="6F6EF2EB" w14:textId="126CB943" w:rsidR="005B6796" w:rsidRDefault="00016AE7" w:rsidP="00820CD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828-328-4663x3</w:t>
      </w:r>
      <w:r w:rsidR="00D36A08">
        <w:rPr>
          <w:rFonts w:eastAsia="Times New Roman"/>
          <w:sz w:val="24"/>
          <w:szCs w:val="24"/>
        </w:rPr>
        <w:t>09</w:t>
      </w:r>
    </w:p>
    <w:p w14:paraId="700C0864" w14:textId="29947925" w:rsidR="00820CD9" w:rsidRDefault="00820CD9" w:rsidP="00820CD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828-638-2911</w:t>
      </w:r>
    </w:p>
    <w:p w14:paraId="441E2703" w14:textId="77777777" w:rsidR="00820CD9" w:rsidRPr="00044FF0" w:rsidRDefault="00820CD9" w:rsidP="00820CD9">
      <w:pPr>
        <w:rPr>
          <w:sz w:val="10"/>
          <w:szCs w:val="24"/>
        </w:rPr>
      </w:pPr>
    </w:p>
    <w:p w14:paraId="0E6A1D88" w14:textId="77777777" w:rsidR="005B6796" w:rsidRDefault="00016AE7">
      <w:pPr>
        <w:ind w:right="60"/>
        <w:jc w:val="center"/>
        <w:rPr>
          <w:sz w:val="20"/>
          <w:szCs w:val="20"/>
        </w:rPr>
      </w:pPr>
      <w:r w:rsidRPr="000477D2">
        <w:rPr>
          <w:rFonts w:ascii="Arial" w:eastAsia="Arial" w:hAnsi="Arial" w:cs="Arial"/>
          <w:i/>
          <w:iCs/>
          <w:color w:val="00AFD7"/>
          <w:sz w:val="20"/>
          <w:szCs w:val="20"/>
        </w:rPr>
        <w:t>Through shelter, we empower</w:t>
      </w:r>
      <w:r>
        <w:rPr>
          <w:rFonts w:ascii="Arial" w:eastAsia="Arial" w:hAnsi="Arial" w:cs="Arial"/>
          <w:i/>
          <w:iCs/>
          <w:color w:val="63398D"/>
          <w:sz w:val="20"/>
          <w:szCs w:val="20"/>
        </w:rPr>
        <w:t>.</w:t>
      </w:r>
    </w:p>
    <w:p w14:paraId="17FB9D23" w14:textId="77777777" w:rsidR="005B6796" w:rsidRDefault="0024579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434A71A4" wp14:editId="19F6879B">
                <wp:simplePos x="0" y="0"/>
                <wp:positionH relativeFrom="column">
                  <wp:posOffset>622935</wp:posOffset>
                </wp:positionH>
                <wp:positionV relativeFrom="paragraph">
                  <wp:posOffset>83185</wp:posOffset>
                </wp:positionV>
                <wp:extent cx="48463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463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AFD7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FC991" id="Shape 4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05pt,6.55pt" to="430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" o:allowincell="f" filled="t" strokecolor="#00afd7">
                <v:stroke joinstyle="miter"/>
                <o:lock v:ext="edit" shapetype="f"/>
              </v:line>
            </w:pict>
          </mc:Fallback>
        </mc:AlternateContent>
      </w:r>
    </w:p>
    <w:p w14:paraId="2AC7FA11" w14:textId="77777777" w:rsidR="005B6796" w:rsidRDefault="005B6796">
      <w:pPr>
        <w:spacing w:line="256" w:lineRule="exact"/>
        <w:rPr>
          <w:sz w:val="24"/>
          <w:szCs w:val="24"/>
        </w:rPr>
      </w:pPr>
    </w:p>
    <w:p w14:paraId="54D13A69" w14:textId="77777777" w:rsidR="005B6796" w:rsidRDefault="000477D2">
      <w:pPr>
        <w:ind w:right="4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772 4</w:t>
      </w:r>
      <w:r w:rsidRPr="000477D2">
        <w:rPr>
          <w:rFonts w:ascii="Arial" w:eastAsia="Arial" w:hAnsi="Arial" w:cs="Arial"/>
          <w:sz w:val="18"/>
          <w:szCs w:val="18"/>
          <w:vertAlign w:val="superscript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 St SW, Hickory NC 28602</w:t>
      </w:r>
      <w:r w:rsidR="00245798">
        <w:rPr>
          <w:rFonts w:ascii="Arial" w:eastAsia="Arial" w:hAnsi="Arial" w:cs="Arial"/>
          <w:sz w:val="18"/>
          <w:szCs w:val="18"/>
        </w:rPr>
        <w:t xml:space="preserve"> | </w:t>
      </w:r>
      <w:r>
        <w:rPr>
          <w:rFonts w:ascii="Arial" w:eastAsia="Arial" w:hAnsi="Arial" w:cs="Arial"/>
          <w:sz w:val="18"/>
          <w:szCs w:val="18"/>
        </w:rPr>
        <w:t>828-328-4663</w:t>
      </w:r>
      <w:r w:rsidR="00245798">
        <w:rPr>
          <w:rFonts w:ascii="Arial" w:eastAsia="Arial" w:hAnsi="Arial" w:cs="Arial"/>
          <w:sz w:val="18"/>
          <w:szCs w:val="18"/>
        </w:rPr>
        <w:t xml:space="preserve"> | </w:t>
      </w:r>
      <w:r>
        <w:rPr>
          <w:rFonts w:ascii="Arial" w:eastAsia="Arial" w:hAnsi="Arial" w:cs="Arial"/>
          <w:sz w:val="18"/>
          <w:szCs w:val="18"/>
        </w:rPr>
        <w:t>habitatcatawbavalley.org</w:t>
      </w:r>
    </w:p>
    <w:p w14:paraId="79BABEFC" w14:textId="77777777" w:rsidR="005B6796" w:rsidRDefault="005B6796">
      <w:pPr>
        <w:spacing w:line="20" w:lineRule="exact"/>
        <w:rPr>
          <w:sz w:val="24"/>
          <w:szCs w:val="24"/>
        </w:rPr>
      </w:pPr>
    </w:p>
    <w:sectPr w:rsidR="005B6796" w:rsidSect="00AD7971">
      <w:pgSz w:w="12240" w:h="15840"/>
      <w:pgMar w:top="1296" w:right="720" w:bottom="835" w:left="1008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B23C6"/>
    <w:multiLevelType w:val="hybridMultilevel"/>
    <w:tmpl w:val="E3DC1E4A"/>
    <w:lvl w:ilvl="0" w:tplc="5186E030">
      <w:start w:val="1"/>
      <w:numFmt w:val="bullet"/>
      <w:lvlText w:val="❖"/>
      <w:lvlJc w:val="left"/>
    </w:lvl>
    <w:lvl w:ilvl="1" w:tplc="50B6F046">
      <w:numFmt w:val="decimal"/>
      <w:lvlText w:val=""/>
      <w:lvlJc w:val="left"/>
    </w:lvl>
    <w:lvl w:ilvl="2" w:tplc="36E20BA2">
      <w:numFmt w:val="decimal"/>
      <w:lvlText w:val=""/>
      <w:lvlJc w:val="left"/>
    </w:lvl>
    <w:lvl w:ilvl="3" w:tplc="BBC6541E">
      <w:numFmt w:val="decimal"/>
      <w:lvlText w:val=""/>
      <w:lvlJc w:val="left"/>
    </w:lvl>
    <w:lvl w:ilvl="4" w:tplc="6994C5D2">
      <w:numFmt w:val="decimal"/>
      <w:lvlText w:val=""/>
      <w:lvlJc w:val="left"/>
    </w:lvl>
    <w:lvl w:ilvl="5" w:tplc="A9140EF6">
      <w:numFmt w:val="decimal"/>
      <w:lvlText w:val=""/>
      <w:lvlJc w:val="left"/>
    </w:lvl>
    <w:lvl w:ilvl="6" w:tplc="6AB4E2AE">
      <w:numFmt w:val="decimal"/>
      <w:lvlText w:val=""/>
      <w:lvlJc w:val="left"/>
    </w:lvl>
    <w:lvl w:ilvl="7" w:tplc="C89A62A4">
      <w:numFmt w:val="decimal"/>
      <w:lvlText w:val=""/>
      <w:lvlJc w:val="left"/>
    </w:lvl>
    <w:lvl w:ilvl="8" w:tplc="BDEA3FC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96"/>
    <w:rsid w:val="00016AE7"/>
    <w:rsid w:val="00044FF0"/>
    <w:rsid w:val="000477D2"/>
    <w:rsid w:val="00140A5E"/>
    <w:rsid w:val="00234280"/>
    <w:rsid w:val="00245798"/>
    <w:rsid w:val="00295416"/>
    <w:rsid w:val="005B6796"/>
    <w:rsid w:val="006234D5"/>
    <w:rsid w:val="00820CD9"/>
    <w:rsid w:val="00850A12"/>
    <w:rsid w:val="00AD74F8"/>
    <w:rsid w:val="00AD7971"/>
    <w:rsid w:val="00C60079"/>
    <w:rsid w:val="00C80BCC"/>
    <w:rsid w:val="00D36A08"/>
    <w:rsid w:val="00D46EC2"/>
    <w:rsid w:val="00DB5E93"/>
    <w:rsid w:val="00EB3A52"/>
    <w:rsid w:val="00F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D729C"/>
  <w15:docId w15:val="{377665BF-F9DB-4722-9657-453337C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6A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4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habitatcatawbavalle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abitatcatawbavalley.org/table-captains-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abitatcatawbavalley.org/home-is-the-key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Ross</cp:lastModifiedBy>
  <cp:revision>2</cp:revision>
  <cp:lastPrinted>2018-07-31T18:08:00Z</cp:lastPrinted>
  <dcterms:created xsi:type="dcterms:W3CDTF">2021-08-04T19:53:00Z</dcterms:created>
  <dcterms:modified xsi:type="dcterms:W3CDTF">2021-08-04T19:53:00Z</dcterms:modified>
</cp:coreProperties>
</file>