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AA463" w14:textId="5ADE96F6" w:rsidR="00E24EE2" w:rsidRPr="00E24EE2" w:rsidRDefault="00E24EE2" w:rsidP="00E24EE2">
      <w:pPr>
        <w:pStyle w:val="NoSpacing"/>
        <w:shd w:val="clear" w:color="auto" w:fill="4472C4" w:themeFill="accent1"/>
        <w:jc w:val="center"/>
        <w:rPr>
          <w:rFonts w:asciiTheme="minorHAnsi" w:hAnsiTheme="minorHAnsi" w:cstheme="minorHAnsi"/>
          <w:b/>
          <w:bCs/>
          <w:color w:val="FFFFFF" w:themeColor="background1"/>
          <w:sz w:val="28"/>
          <w:szCs w:val="28"/>
        </w:rPr>
      </w:pPr>
      <w:bookmarkStart w:id="0" w:name="_Hlk46145399"/>
      <w:bookmarkEnd w:id="0"/>
      <w:r w:rsidRPr="00E24EE2">
        <w:rPr>
          <w:rFonts w:asciiTheme="minorHAnsi" w:hAnsiTheme="minorHAnsi" w:cstheme="minorHAnsi"/>
          <w:b/>
          <w:bCs/>
          <w:color w:val="FFFFFF" w:themeColor="background1"/>
          <w:sz w:val="28"/>
          <w:szCs w:val="28"/>
        </w:rPr>
        <w:t>Habitat for Humanity of Catawba Valley</w:t>
      </w:r>
    </w:p>
    <w:p w14:paraId="28523608" w14:textId="69E150FE" w:rsidR="00E24EE2" w:rsidRPr="00E24EE2" w:rsidRDefault="00E24EE2" w:rsidP="00E24EE2">
      <w:pPr>
        <w:pStyle w:val="NoSpacing"/>
        <w:shd w:val="clear" w:color="auto" w:fill="4472C4" w:themeFill="accent1"/>
        <w:jc w:val="center"/>
        <w:rPr>
          <w:rFonts w:asciiTheme="minorHAnsi" w:hAnsiTheme="minorHAnsi" w:cstheme="minorHAnsi"/>
          <w:b/>
          <w:bCs/>
          <w:color w:val="FFFFFF" w:themeColor="background1"/>
          <w:sz w:val="28"/>
          <w:szCs w:val="28"/>
        </w:rPr>
      </w:pPr>
      <w:r w:rsidRPr="00E24EE2">
        <w:rPr>
          <w:rFonts w:asciiTheme="minorHAnsi" w:hAnsiTheme="minorHAnsi" w:cstheme="minorHAnsi"/>
          <w:b/>
          <w:bCs/>
          <w:color w:val="FFFFFF" w:themeColor="background1"/>
          <w:sz w:val="28"/>
          <w:szCs w:val="28"/>
        </w:rPr>
        <w:t>Board of Directors’ Meeting</w:t>
      </w:r>
    </w:p>
    <w:p w14:paraId="03ED1398" w14:textId="4B314398" w:rsidR="00E24EE2" w:rsidRPr="00E24EE2" w:rsidRDefault="00E14C5A" w:rsidP="00E24EE2">
      <w:pPr>
        <w:pStyle w:val="NoSpacing"/>
        <w:shd w:val="clear" w:color="auto" w:fill="4472C4" w:themeFill="accent1"/>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March 22</w:t>
      </w:r>
      <w:r w:rsidR="002729F3">
        <w:rPr>
          <w:rFonts w:asciiTheme="minorHAnsi" w:hAnsiTheme="minorHAnsi" w:cstheme="minorHAnsi"/>
          <w:b/>
          <w:bCs/>
          <w:color w:val="FFFFFF" w:themeColor="background1"/>
          <w:sz w:val="28"/>
          <w:szCs w:val="28"/>
        </w:rPr>
        <w:t>, 2021</w:t>
      </w:r>
    </w:p>
    <w:p w14:paraId="61B0F0A2" w14:textId="77777777" w:rsidR="00E24EE2" w:rsidRDefault="00E24EE2" w:rsidP="00E24EE2">
      <w:pPr>
        <w:spacing w:after="0" w:line="240" w:lineRule="auto"/>
        <w:rPr>
          <w:rFonts w:ascii="Calibri" w:eastAsia="Calibri" w:hAnsi="Calibri" w:cs="Times New Roman"/>
          <w:b/>
          <w:sz w:val="28"/>
          <w:szCs w:val="28"/>
        </w:rPr>
      </w:pPr>
    </w:p>
    <w:p w14:paraId="605ADE24" w14:textId="77777777" w:rsidR="00E24EE2" w:rsidRDefault="00E24EE2" w:rsidP="00E24EE2">
      <w:pPr>
        <w:spacing w:after="0" w:line="240" w:lineRule="auto"/>
        <w:rPr>
          <w:rFonts w:ascii="Calibri" w:eastAsia="Calibri" w:hAnsi="Calibri" w:cs="Times New Roman"/>
          <w:b/>
          <w:sz w:val="28"/>
          <w:szCs w:val="28"/>
        </w:rPr>
      </w:pPr>
    </w:p>
    <w:p w14:paraId="3C9EA8F9" w14:textId="1909048A" w:rsidR="00E24EE2" w:rsidRPr="00E24EE2" w:rsidRDefault="00E24EE2" w:rsidP="00E24EE2">
      <w:pPr>
        <w:spacing w:after="0" w:line="240" w:lineRule="auto"/>
        <w:rPr>
          <w:rFonts w:ascii="Calibri" w:eastAsia="Calibri" w:hAnsi="Calibri" w:cs="Times New Roman"/>
          <w:b/>
          <w:sz w:val="28"/>
          <w:szCs w:val="28"/>
        </w:rPr>
      </w:pPr>
      <w:r w:rsidRPr="00E24EE2">
        <w:rPr>
          <w:rFonts w:ascii="Calibri" w:eastAsia="Calibri" w:hAnsi="Calibri" w:cs="Times New Roman"/>
          <w:b/>
          <w:sz w:val="28"/>
          <w:szCs w:val="28"/>
        </w:rPr>
        <w:t xml:space="preserve">Devotion – </w:t>
      </w:r>
      <w:r w:rsidRPr="00E24EE2">
        <w:rPr>
          <w:rFonts w:ascii="Calibri" w:eastAsia="Calibri" w:hAnsi="Calibri" w:cs="Times New Roman"/>
          <w:bCs/>
          <w:sz w:val="28"/>
          <w:szCs w:val="28"/>
        </w:rPr>
        <w:t>Tina Morgan</w:t>
      </w:r>
    </w:p>
    <w:p w14:paraId="2DC53C30" w14:textId="77777777" w:rsidR="00E24EE2" w:rsidRPr="00E24EE2" w:rsidRDefault="00E24EE2" w:rsidP="00E24EE2">
      <w:pPr>
        <w:spacing w:after="0" w:line="240" w:lineRule="auto"/>
        <w:rPr>
          <w:rFonts w:ascii="Calibri" w:eastAsia="Calibri" w:hAnsi="Calibri" w:cs="Times New Roman"/>
        </w:rPr>
      </w:pPr>
    </w:p>
    <w:p w14:paraId="02A2CE37" w14:textId="77777777" w:rsidR="00E24EE2" w:rsidRPr="00E24EE2" w:rsidRDefault="00E24EE2" w:rsidP="00E24EE2">
      <w:pPr>
        <w:spacing w:after="0" w:line="240" w:lineRule="auto"/>
        <w:rPr>
          <w:rFonts w:ascii="Calibri" w:eastAsia="Calibri" w:hAnsi="Calibri" w:cs="Times New Roman"/>
        </w:rPr>
      </w:pPr>
    </w:p>
    <w:p w14:paraId="3ACDC01D" w14:textId="77777777" w:rsidR="00E24EE2" w:rsidRPr="00E24EE2" w:rsidRDefault="00E24EE2" w:rsidP="00E24EE2">
      <w:pPr>
        <w:spacing w:after="0" w:line="240" w:lineRule="auto"/>
        <w:rPr>
          <w:rFonts w:ascii="Calibri" w:eastAsia="Calibri" w:hAnsi="Calibri" w:cs="Times New Roman"/>
          <w:sz w:val="28"/>
        </w:rPr>
      </w:pPr>
      <w:r w:rsidRPr="00E24EE2">
        <w:rPr>
          <w:rFonts w:ascii="Calibri" w:eastAsia="Calibri" w:hAnsi="Calibri" w:cs="Times New Roman"/>
          <w:noProof/>
        </w:rPr>
        <w:drawing>
          <wp:inline distT="0" distB="0" distL="0" distR="0" wp14:anchorId="079530EA" wp14:editId="0182280D">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24EE2">
        <w:rPr>
          <w:rFonts w:ascii="Calibri" w:eastAsia="Calibri" w:hAnsi="Calibri" w:cs="Times New Roman"/>
          <w:b/>
          <w:sz w:val="28"/>
        </w:rPr>
        <w:t>Adoption of Agenda</w:t>
      </w:r>
      <w:r w:rsidRPr="00E24EE2">
        <w:rPr>
          <w:rFonts w:ascii="Calibri" w:eastAsia="Calibri" w:hAnsi="Calibri" w:cs="Times New Roman"/>
          <w:sz w:val="28"/>
        </w:rPr>
        <w:t xml:space="preserve"> — Charlotte Williams</w:t>
      </w:r>
    </w:p>
    <w:p w14:paraId="024FF1DB" w14:textId="77777777" w:rsidR="00E24EE2" w:rsidRPr="00E24EE2" w:rsidRDefault="00E24EE2" w:rsidP="00E24EE2">
      <w:pPr>
        <w:spacing w:after="0" w:line="240" w:lineRule="auto"/>
        <w:rPr>
          <w:rFonts w:ascii="Calibri" w:eastAsia="Calibri" w:hAnsi="Calibri" w:cs="Times New Roman"/>
          <w:b/>
          <w:sz w:val="28"/>
          <w:szCs w:val="28"/>
        </w:rPr>
      </w:pPr>
    </w:p>
    <w:p w14:paraId="4FFE1674" w14:textId="77777777" w:rsidR="00E24EE2" w:rsidRPr="00E24EE2" w:rsidRDefault="00E24EE2" w:rsidP="00E24EE2">
      <w:pPr>
        <w:spacing w:after="0" w:line="240" w:lineRule="auto"/>
        <w:rPr>
          <w:rFonts w:ascii="Calibri" w:eastAsia="Calibri" w:hAnsi="Calibri" w:cs="Times New Roman"/>
          <w:b/>
          <w:sz w:val="28"/>
          <w:szCs w:val="28"/>
        </w:rPr>
      </w:pPr>
    </w:p>
    <w:p w14:paraId="61B04D50" w14:textId="77777777" w:rsidR="00E24EE2" w:rsidRPr="00E24EE2" w:rsidRDefault="00E24EE2" w:rsidP="00E24EE2">
      <w:pPr>
        <w:spacing w:after="0" w:line="240" w:lineRule="auto"/>
        <w:rPr>
          <w:rFonts w:ascii="Calibri" w:eastAsia="Calibri" w:hAnsi="Calibri" w:cs="Times New Roman"/>
          <w:b/>
          <w:sz w:val="28"/>
          <w:szCs w:val="28"/>
        </w:rPr>
      </w:pPr>
      <w:r w:rsidRPr="00E24EE2">
        <w:rPr>
          <w:rFonts w:ascii="Calibri" w:eastAsia="Calibri" w:hAnsi="Calibri" w:cs="Times New Roman"/>
          <w:b/>
          <w:sz w:val="28"/>
          <w:szCs w:val="28"/>
        </w:rPr>
        <w:t xml:space="preserve">Consent Agenda:  </w:t>
      </w:r>
    </w:p>
    <w:p w14:paraId="4392D97E" w14:textId="77777777" w:rsidR="00E24EE2" w:rsidRPr="00E24EE2" w:rsidRDefault="00E24EE2" w:rsidP="00E24EE2">
      <w:pPr>
        <w:spacing w:after="0" w:line="240" w:lineRule="auto"/>
        <w:rPr>
          <w:rFonts w:ascii="Calibri" w:eastAsia="Calibri" w:hAnsi="Calibri" w:cs="Times New Roman"/>
          <w:sz w:val="20"/>
          <w:szCs w:val="20"/>
        </w:rPr>
      </w:pPr>
      <w:r w:rsidRPr="00E24EE2">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73AE9209" w14:textId="77777777" w:rsidR="00E24EE2" w:rsidRPr="00E24EE2" w:rsidRDefault="00E24EE2" w:rsidP="00E24EE2">
      <w:pPr>
        <w:spacing w:after="0" w:line="240" w:lineRule="auto"/>
        <w:rPr>
          <w:rFonts w:ascii="Calibri" w:eastAsia="Calibri" w:hAnsi="Calibri" w:cs="Times New Roman"/>
          <w:sz w:val="20"/>
          <w:szCs w:val="20"/>
        </w:rPr>
      </w:pPr>
    </w:p>
    <w:p w14:paraId="0B254641" w14:textId="5F97AC95" w:rsidR="00E24EE2" w:rsidRPr="00E24EE2" w:rsidRDefault="00E24EE2" w:rsidP="00E24EE2">
      <w:pPr>
        <w:spacing w:after="0" w:line="240" w:lineRule="auto"/>
        <w:ind w:left="360"/>
        <w:rPr>
          <w:sz w:val="28"/>
          <w:szCs w:val="28"/>
        </w:rPr>
      </w:pPr>
      <w:r w:rsidRPr="00E24EE2">
        <w:rPr>
          <w:sz w:val="28"/>
          <w:szCs w:val="28"/>
        </w:rPr>
        <w:t xml:space="preserve">    1) Minutes from </w:t>
      </w:r>
      <w:r w:rsidR="00E14C5A">
        <w:rPr>
          <w:sz w:val="28"/>
          <w:szCs w:val="28"/>
        </w:rPr>
        <w:t xml:space="preserve">February </w:t>
      </w:r>
      <w:r w:rsidRPr="00E24EE2">
        <w:rPr>
          <w:sz w:val="28"/>
          <w:szCs w:val="28"/>
        </w:rPr>
        <w:t>Board Meeting</w:t>
      </w:r>
    </w:p>
    <w:p w14:paraId="3004DD24" w14:textId="25E845AB" w:rsidR="00E24EE2" w:rsidRDefault="00E24EE2" w:rsidP="00E24EE2">
      <w:pPr>
        <w:spacing w:after="0" w:line="240" w:lineRule="auto"/>
        <w:ind w:left="360"/>
        <w:rPr>
          <w:sz w:val="28"/>
          <w:szCs w:val="28"/>
        </w:rPr>
      </w:pPr>
      <w:r w:rsidRPr="00E24EE2">
        <w:rPr>
          <w:sz w:val="28"/>
          <w:szCs w:val="28"/>
        </w:rPr>
        <w:t xml:space="preserve">    2) </w:t>
      </w:r>
      <w:proofErr w:type="spellStart"/>
      <w:r w:rsidR="00F35ECF">
        <w:rPr>
          <w:sz w:val="28"/>
          <w:szCs w:val="28"/>
        </w:rPr>
        <w:t>January</w:t>
      </w:r>
      <w:r w:rsidR="00E14C5A">
        <w:rPr>
          <w:sz w:val="28"/>
          <w:szCs w:val="28"/>
        </w:rPr>
        <w:t>+February</w:t>
      </w:r>
      <w:proofErr w:type="spellEnd"/>
      <w:r w:rsidR="00F35ECF">
        <w:rPr>
          <w:sz w:val="28"/>
          <w:szCs w:val="28"/>
        </w:rPr>
        <w:t xml:space="preserve"> </w:t>
      </w:r>
      <w:r w:rsidRPr="00E24EE2">
        <w:rPr>
          <w:sz w:val="28"/>
          <w:szCs w:val="28"/>
        </w:rPr>
        <w:t>Financial Reports</w:t>
      </w:r>
      <w:r w:rsidR="003D04E2">
        <w:rPr>
          <w:sz w:val="28"/>
          <w:szCs w:val="28"/>
        </w:rPr>
        <w:t xml:space="preserve"> (Separate Attachment)</w:t>
      </w:r>
    </w:p>
    <w:p w14:paraId="45A48A64" w14:textId="2945818E" w:rsidR="00E24EE2" w:rsidRPr="00E24EE2" w:rsidRDefault="00F35ECF" w:rsidP="00E24EE2">
      <w:pPr>
        <w:spacing w:after="0" w:line="240" w:lineRule="auto"/>
        <w:ind w:firstLine="360"/>
        <w:rPr>
          <w:sz w:val="28"/>
          <w:szCs w:val="28"/>
        </w:rPr>
      </w:pPr>
      <w:r>
        <w:rPr>
          <w:sz w:val="28"/>
          <w:szCs w:val="28"/>
        </w:rPr>
        <w:t xml:space="preserve">    3) Staff Reports</w:t>
      </w:r>
    </w:p>
    <w:p w14:paraId="545DEFC6" w14:textId="77777777" w:rsidR="00E24EE2" w:rsidRPr="00E24EE2" w:rsidRDefault="00E24EE2" w:rsidP="00E24EE2">
      <w:pPr>
        <w:spacing w:after="0" w:line="240" w:lineRule="auto"/>
        <w:ind w:firstLine="360"/>
        <w:rPr>
          <w:sz w:val="28"/>
          <w:szCs w:val="28"/>
        </w:rPr>
      </w:pPr>
    </w:p>
    <w:p w14:paraId="341AD1E2" w14:textId="2F3D60E0" w:rsidR="00E24EE2" w:rsidRDefault="00E24EE2" w:rsidP="00E24EE2">
      <w:pPr>
        <w:spacing w:after="0" w:line="240" w:lineRule="auto"/>
        <w:rPr>
          <w:sz w:val="28"/>
          <w:szCs w:val="28"/>
        </w:rPr>
      </w:pPr>
      <w:bookmarkStart w:id="1" w:name="_Hlk46155551"/>
      <w:r w:rsidRPr="00E24EE2">
        <w:rPr>
          <w:b/>
          <w:sz w:val="28"/>
          <w:szCs w:val="28"/>
        </w:rPr>
        <w:t xml:space="preserve">Action Items: </w:t>
      </w:r>
      <w:r w:rsidRPr="00E24EE2">
        <w:rPr>
          <w:sz w:val="28"/>
          <w:szCs w:val="28"/>
        </w:rPr>
        <w:t xml:space="preserve"> </w:t>
      </w:r>
    </w:p>
    <w:p w14:paraId="60BA4704" w14:textId="3D9BDF63" w:rsidR="003D04E2" w:rsidRPr="00F35ECF" w:rsidRDefault="00F35ECF" w:rsidP="00E24EE2">
      <w:pPr>
        <w:spacing w:after="0" w:line="240" w:lineRule="auto"/>
        <w:rPr>
          <w:bCs/>
          <w:sz w:val="28"/>
          <w:szCs w:val="28"/>
        </w:rPr>
      </w:pPr>
      <w:r w:rsidRPr="00F35ECF">
        <w:rPr>
          <w:bCs/>
          <w:sz w:val="28"/>
          <w:szCs w:val="28"/>
        </w:rPr>
        <w:tab/>
        <w:t>None this meeting</w:t>
      </w:r>
    </w:p>
    <w:bookmarkEnd w:id="1"/>
    <w:p w14:paraId="0C66FD7B" w14:textId="34BED99A" w:rsidR="00E24EE2" w:rsidRPr="00E24EE2" w:rsidRDefault="00E24EE2" w:rsidP="00E24EE2">
      <w:pPr>
        <w:spacing w:after="0" w:line="240" w:lineRule="auto"/>
        <w:rPr>
          <w:sz w:val="28"/>
          <w:szCs w:val="28"/>
        </w:rPr>
      </w:pPr>
      <w:r w:rsidRPr="00E24EE2">
        <w:rPr>
          <w:sz w:val="28"/>
          <w:szCs w:val="28"/>
        </w:rPr>
        <w:t xml:space="preserve">      </w:t>
      </w:r>
    </w:p>
    <w:p w14:paraId="2EE24E6E" w14:textId="2324A8DF" w:rsidR="00D66212" w:rsidRPr="002729F3" w:rsidRDefault="00E24EE2" w:rsidP="002729F3">
      <w:pPr>
        <w:spacing w:after="0" w:line="240" w:lineRule="auto"/>
        <w:rPr>
          <w:b/>
          <w:bCs/>
          <w:sz w:val="28"/>
          <w:szCs w:val="28"/>
        </w:rPr>
      </w:pPr>
      <w:bookmarkStart w:id="2" w:name="_Hlk46155744"/>
      <w:r w:rsidRPr="00E24EE2">
        <w:rPr>
          <w:b/>
          <w:bCs/>
          <w:sz w:val="28"/>
          <w:szCs w:val="28"/>
        </w:rPr>
        <w:t>Informational Items:</w:t>
      </w:r>
    </w:p>
    <w:p w14:paraId="0AED49E7" w14:textId="46803F62" w:rsidR="00F35ECF" w:rsidRPr="00EF0099" w:rsidRDefault="00EF0099" w:rsidP="00EF0099">
      <w:pPr>
        <w:spacing w:after="0" w:line="240" w:lineRule="auto"/>
        <w:rPr>
          <w:sz w:val="28"/>
          <w:szCs w:val="28"/>
        </w:rPr>
      </w:pPr>
      <w:bookmarkStart w:id="3" w:name="_Hlk64549086"/>
      <w:r>
        <w:rPr>
          <w:sz w:val="28"/>
          <w:szCs w:val="28"/>
        </w:rPr>
        <w:tab/>
      </w:r>
      <w:r w:rsidR="00BD3E5D" w:rsidRPr="00EF0099">
        <w:rPr>
          <w:sz w:val="28"/>
          <w:szCs w:val="28"/>
        </w:rPr>
        <w:t xml:space="preserve"> </w:t>
      </w:r>
    </w:p>
    <w:p w14:paraId="66DF268B" w14:textId="77777777" w:rsidR="00E24EE2" w:rsidRPr="00E24EE2" w:rsidRDefault="00E24EE2" w:rsidP="00E24EE2">
      <w:pPr>
        <w:spacing w:after="0" w:line="240" w:lineRule="auto"/>
        <w:rPr>
          <w:sz w:val="28"/>
          <w:szCs w:val="28"/>
        </w:rPr>
      </w:pPr>
    </w:p>
    <w:bookmarkEnd w:id="2"/>
    <w:bookmarkEnd w:id="3"/>
    <w:p w14:paraId="19D6961D" w14:textId="77777777" w:rsidR="00E24EE2" w:rsidRPr="00E24EE2" w:rsidRDefault="00E24EE2" w:rsidP="00E24EE2">
      <w:pPr>
        <w:spacing w:after="0" w:line="240" w:lineRule="auto"/>
        <w:rPr>
          <w:sz w:val="28"/>
          <w:szCs w:val="28"/>
        </w:rPr>
      </w:pPr>
    </w:p>
    <w:p w14:paraId="19CFF4CA" w14:textId="408240CB" w:rsidR="00E24EE2" w:rsidRPr="00E24EE2" w:rsidRDefault="00E24EE2" w:rsidP="00E24EE2">
      <w:pPr>
        <w:spacing w:after="0" w:line="240" w:lineRule="auto"/>
        <w:rPr>
          <w:sz w:val="28"/>
          <w:szCs w:val="28"/>
        </w:rPr>
      </w:pPr>
      <w:r w:rsidRPr="00E24EE2">
        <w:rPr>
          <w:sz w:val="28"/>
          <w:szCs w:val="28"/>
        </w:rPr>
        <w:t xml:space="preserve">                    </w:t>
      </w:r>
    </w:p>
    <w:p w14:paraId="59EE9F08" w14:textId="77777777" w:rsidR="00E24EE2" w:rsidRPr="00E24EE2" w:rsidRDefault="00E24EE2" w:rsidP="00E24EE2">
      <w:pPr>
        <w:spacing w:after="0" w:line="240" w:lineRule="auto"/>
        <w:rPr>
          <w:sz w:val="28"/>
          <w:szCs w:val="28"/>
        </w:rPr>
      </w:pPr>
    </w:p>
    <w:p w14:paraId="3257D1D8" w14:textId="77777777" w:rsidR="00E24EE2" w:rsidRPr="00E24EE2" w:rsidRDefault="00E24EE2" w:rsidP="00E24EE2">
      <w:pPr>
        <w:spacing w:after="0" w:line="240" w:lineRule="auto"/>
        <w:rPr>
          <w:b/>
          <w:sz w:val="28"/>
          <w:szCs w:val="28"/>
        </w:rPr>
      </w:pPr>
      <w:r w:rsidRPr="00E24EE2">
        <w:rPr>
          <w:b/>
          <w:sz w:val="28"/>
          <w:szCs w:val="28"/>
        </w:rPr>
        <w:t xml:space="preserve">Upcoming Events: </w:t>
      </w:r>
    </w:p>
    <w:p w14:paraId="6E1A206F" w14:textId="5648CCFA" w:rsidR="00E24EE2" w:rsidRDefault="00E24EE2" w:rsidP="00E24EE2">
      <w:pPr>
        <w:spacing w:after="0" w:line="240" w:lineRule="auto"/>
        <w:rPr>
          <w:sz w:val="28"/>
          <w:szCs w:val="28"/>
        </w:rPr>
      </w:pPr>
      <w:r w:rsidRPr="00E24EE2">
        <w:rPr>
          <w:bCs/>
          <w:sz w:val="28"/>
          <w:szCs w:val="28"/>
        </w:rPr>
        <w:t>Next Board Meetings:</w:t>
      </w:r>
      <w:r w:rsidRPr="00E24EE2">
        <w:rPr>
          <w:b/>
          <w:bCs/>
          <w:sz w:val="28"/>
          <w:szCs w:val="28"/>
        </w:rPr>
        <w:t xml:space="preserve"> </w:t>
      </w:r>
      <w:r w:rsidR="00455320">
        <w:rPr>
          <w:sz w:val="28"/>
          <w:szCs w:val="28"/>
        </w:rPr>
        <w:t xml:space="preserve"> </w:t>
      </w:r>
      <w:r w:rsidR="002729F3">
        <w:rPr>
          <w:sz w:val="28"/>
          <w:szCs w:val="28"/>
        </w:rPr>
        <w:t>April 26</w:t>
      </w:r>
      <w:r w:rsidR="002729F3" w:rsidRPr="002729F3">
        <w:rPr>
          <w:sz w:val="28"/>
          <w:szCs w:val="28"/>
          <w:vertAlign w:val="superscript"/>
        </w:rPr>
        <w:t>th</w:t>
      </w:r>
      <w:r w:rsidR="002729F3">
        <w:rPr>
          <w:sz w:val="28"/>
          <w:szCs w:val="28"/>
        </w:rPr>
        <w:t>, May 24</w:t>
      </w:r>
      <w:r w:rsidR="002729F3" w:rsidRPr="00BD3E5D">
        <w:rPr>
          <w:sz w:val="28"/>
          <w:szCs w:val="28"/>
          <w:vertAlign w:val="superscript"/>
        </w:rPr>
        <w:t>th</w:t>
      </w:r>
      <w:r w:rsidR="00BD3E5D">
        <w:rPr>
          <w:sz w:val="28"/>
          <w:szCs w:val="28"/>
        </w:rPr>
        <w:t>, June 28</w:t>
      </w:r>
      <w:r w:rsidR="00BD3E5D" w:rsidRPr="00BD3E5D">
        <w:rPr>
          <w:sz w:val="28"/>
          <w:szCs w:val="28"/>
          <w:vertAlign w:val="superscript"/>
        </w:rPr>
        <w:t>th</w:t>
      </w:r>
      <w:r w:rsidR="00BD3E5D">
        <w:rPr>
          <w:sz w:val="28"/>
          <w:szCs w:val="28"/>
        </w:rPr>
        <w:t xml:space="preserve"> </w:t>
      </w:r>
    </w:p>
    <w:p w14:paraId="4322D0A4" w14:textId="77777777" w:rsidR="00A713CC" w:rsidRPr="00E24EE2" w:rsidRDefault="00A713CC" w:rsidP="00E24EE2">
      <w:pPr>
        <w:spacing w:after="0" w:line="240" w:lineRule="auto"/>
        <w:rPr>
          <w:sz w:val="28"/>
          <w:szCs w:val="28"/>
        </w:rPr>
      </w:pPr>
    </w:p>
    <w:p w14:paraId="0213FF69" w14:textId="607F1AC2" w:rsidR="003C70DB" w:rsidRDefault="003C70DB" w:rsidP="003D742E">
      <w:pPr>
        <w:ind w:left="2880" w:hanging="2880"/>
        <w:jc w:val="center"/>
        <w:rPr>
          <w:rFonts w:ascii="Cambria" w:hAnsi="Cambria"/>
          <w:b/>
          <w:sz w:val="32"/>
        </w:rPr>
      </w:pPr>
    </w:p>
    <w:p w14:paraId="07327F5D" w14:textId="41EC7A72" w:rsidR="002729F3" w:rsidRDefault="002729F3" w:rsidP="003D742E">
      <w:pPr>
        <w:ind w:left="2880" w:hanging="2880"/>
        <w:jc w:val="center"/>
        <w:rPr>
          <w:rFonts w:ascii="Cambria" w:hAnsi="Cambria"/>
          <w:b/>
          <w:sz w:val="32"/>
        </w:rPr>
      </w:pPr>
    </w:p>
    <w:p w14:paraId="28224946" w14:textId="77777777" w:rsidR="007776FA" w:rsidRDefault="007776FA" w:rsidP="003D742E">
      <w:pPr>
        <w:ind w:left="2880" w:hanging="2880"/>
        <w:jc w:val="center"/>
        <w:rPr>
          <w:rFonts w:ascii="Cambria" w:hAnsi="Cambria"/>
          <w:b/>
          <w:sz w:val="32"/>
        </w:rPr>
      </w:pPr>
    </w:p>
    <w:p w14:paraId="16BDD142" w14:textId="77777777" w:rsidR="002729F3" w:rsidRDefault="002729F3" w:rsidP="003D742E">
      <w:pPr>
        <w:ind w:left="2880" w:hanging="2880"/>
        <w:jc w:val="center"/>
        <w:rPr>
          <w:rFonts w:ascii="Cambria" w:hAnsi="Cambria"/>
          <w:b/>
          <w:sz w:val="32"/>
        </w:rPr>
      </w:pPr>
    </w:p>
    <w:p w14:paraId="5360A3E8" w14:textId="0B11849B" w:rsidR="005D59BD" w:rsidRPr="005D59BD" w:rsidRDefault="005D59BD" w:rsidP="002729F3">
      <w:pPr>
        <w:ind w:left="2880" w:hanging="2880"/>
        <w:jc w:val="center"/>
        <w:rPr>
          <w:rFonts w:cstheme="minorHAnsi"/>
          <w:b/>
          <w:sz w:val="28"/>
          <w:szCs w:val="28"/>
        </w:rPr>
      </w:pPr>
      <w:r w:rsidRPr="005D59BD">
        <w:rPr>
          <w:rFonts w:cstheme="minorHAnsi"/>
          <w:b/>
          <w:sz w:val="28"/>
          <w:szCs w:val="28"/>
        </w:rPr>
        <w:lastRenderedPageBreak/>
        <w:t>Consent Agenda</w:t>
      </w:r>
    </w:p>
    <w:p w14:paraId="5530EC33" w14:textId="2DB78BBF" w:rsidR="002729F3" w:rsidRDefault="007776FA" w:rsidP="002729F3">
      <w:pPr>
        <w:pStyle w:val="ListParagraph"/>
        <w:numPr>
          <w:ilvl w:val="0"/>
          <w:numId w:val="34"/>
        </w:numPr>
        <w:rPr>
          <w:rFonts w:cstheme="minorHAnsi"/>
          <w:b/>
          <w:sz w:val="28"/>
          <w:szCs w:val="28"/>
        </w:rPr>
      </w:pPr>
      <w:r>
        <w:rPr>
          <w:rFonts w:cstheme="minorHAnsi"/>
          <w:b/>
          <w:sz w:val="28"/>
          <w:szCs w:val="28"/>
        </w:rPr>
        <w:t>February</w:t>
      </w:r>
      <w:r w:rsidR="002729F3" w:rsidRPr="002729F3">
        <w:rPr>
          <w:rFonts w:cstheme="minorHAnsi"/>
          <w:b/>
          <w:sz w:val="28"/>
          <w:szCs w:val="28"/>
        </w:rPr>
        <w:t xml:space="preserve"> Minutes</w:t>
      </w:r>
    </w:p>
    <w:p w14:paraId="7578F3BA" w14:textId="50D90B61" w:rsidR="007776FA" w:rsidRDefault="007776FA" w:rsidP="007776FA">
      <w:pPr>
        <w:rPr>
          <w:rFonts w:cstheme="minorHAnsi"/>
          <w:b/>
          <w:sz w:val="28"/>
          <w:szCs w:val="28"/>
        </w:rPr>
      </w:pPr>
    </w:p>
    <w:p w14:paraId="3B4D6822" w14:textId="77777777" w:rsidR="007776FA" w:rsidRDefault="007776FA" w:rsidP="007776FA">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r>
      <w:r>
        <w:rPr>
          <w:rFonts w:ascii="Times New Roman" w:hAnsi="Times New Roman" w:cs="Times New Roman"/>
          <w:bCs/>
          <w:sz w:val="24"/>
          <w:szCs w:val="24"/>
        </w:rPr>
        <w:t xml:space="preserve">Bill Burnham, </w:t>
      </w:r>
      <w:r>
        <w:rPr>
          <w:rFonts w:ascii="Times New Roman" w:hAnsi="Times New Roman" w:cs="Times New Roman"/>
          <w:sz w:val="24"/>
          <w:szCs w:val="24"/>
        </w:rPr>
        <w:t xml:space="preserve">Doug Dickson, </w:t>
      </w:r>
      <w:r w:rsidRPr="00020C69">
        <w:rPr>
          <w:rFonts w:ascii="Times New Roman" w:hAnsi="Times New Roman" w:cs="Times New Roman"/>
          <w:sz w:val="24"/>
          <w:szCs w:val="24"/>
        </w:rPr>
        <w:t xml:space="preserve">Scott Echelberger, </w:t>
      </w:r>
      <w:r>
        <w:rPr>
          <w:rFonts w:ascii="Times New Roman" w:hAnsi="Times New Roman" w:cs="Times New Roman"/>
          <w:bCs/>
          <w:sz w:val="24"/>
          <w:szCs w:val="24"/>
        </w:rPr>
        <w:t>Rodney Garren, L</w:t>
      </w:r>
      <w:r>
        <w:rPr>
          <w:rFonts w:ascii="Times New Roman" w:hAnsi="Times New Roman" w:cs="Times New Roman"/>
          <w:sz w:val="24"/>
          <w:szCs w:val="24"/>
        </w:rPr>
        <w:t>ori Greveling, Frances Hilton, Troy Howard,</w:t>
      </w:r>
      <w:r>
        <w:rPr>
          <w:rFonts w:ascii="Times New Roman" w:hAnsi="Times New Roman" w:cs="Times New Roman"/>
          <w:bCs/>
          <w:sz w:val="24"/>
          <w:szCs w:val="24"/>
        </w:rPr>
        <w:t xml:space="preserve"> </w:t>
      </w:r>
      <w:r>
        <w:rPr>
          <w:rFonts w:ascii="Times New Roman" w:hAnsi="Times New Roman" w:cs="Times New Roman"/>
          <w:sz w:val="24"/>
          <w:szCs w:val="24"/>
        </w:rPr>
        <w:t xml:space="preserve">Pat Jones, Whit Malone, Cliff Moone, </w:t>
      </w:r>
      <w:r>
        <w:rPr>
          <w:rFonts w:ascii="Times New Roman" w:hAnsi="Times New Roman" w:cs="Times New Roman"/>
          <w:bCs/>
          <w:sz w:val="24"/>
          <w:szCs w:val="24"/>
        </w:rPr>
        <w:t xml:space="preserve">William Pleasant, Margaret Pope, </w:t>
      </w:r>
      <w:r>
        <w:rPr>
          <w:rFonts w:ascii="Times New Roman" w:hAnsi="Times New Roman" w:cs="Times New Roman"/>
          <w:sz w:val="24"/>
          <w:szCs w:val="24"/>
        </w:rPr>
        <w:t xml:space="preserve">Charlotte Williams </w:t>
      </w:r>
    </w:p>
    <w:p w14:paraId="23A0A2E4" w14:textId="77777777" w:rsidR="007776FA" w:rsidRPr="00561C66" w:rsidRDefault="007776FA" w:rsidP="007776FA">
      <w:pPr>
        <w:ind w:left="2880" w:hanging="2880"/>
        <w:rPr>
          <w:rFonts w:ascii="Times New Roman" w:hAnsi="Times New Roman" w:cs="Times New Roman"/>
          <w:bCs/>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Cs/>
          <w:sz w:val="24"/>
          <w:szCs w:val="24"/>
        </w:rPr>
        <w:t xml:space="preserve"> </w:t>
      </w:r>
      <w:r w:rsidRPr="004D39C3">
        <w:rPr>
          <w:rFonts w:ascii="Times New Roman" w:hAnsi="Times New Roman" w:cs="Times New Roman"/>
          <w:bCs/>
          <w:sz w:val="24"/>
          <w:szCs w:val="24"/>
        </w:rPr>
        <w:t>Ander Horne,</w:t>
      </w:r>
      <w:r>
        <w:rPr>
          <w:rFonts w:ascii="Times New Roman" w:hAnsi="Times New Roman" w:cs="Times New Roman"/>
          <w:bCs/>
          <w:sz w:val="24"/>
          <w:szCs w:val="24"/>
        </w:rPr>
        <w:t xml:space="preserve"> Graham Hunsucker</w:t>
      </w:r>
    </w:p>
    <w:p w14:paraId="6495C3B1" w14:textId="77777777" w:rsidR="007776FA" w:rsidRDefault="007776FA" w:rsidP="007776FA">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Pr>
          <w:rFonts w:ascii="Times New Roman" w:hAnsi="Times New Roman" w:cs="Times New Roman"/>
          <w:sz w:val="24"/>
          <w:szCs w:val="24"/>
        </w:rPr>
        <w:t>Mitzi Gellman, Richard Greathouse, Andrew Isola,</w:t>
      </w:r>
      <w:r w:rsidRPr="00020C69">
        <w:rPr>
          <w:rFonts w:ascii="Times New Roman" w:hAnsi="Times New Roman" w:cs="Times New Roman"/>
          <w:sz w:val="24"/>
          <w:szCs w:val="24"/>
        </w:rPr>
        <w:t xml:space="preserve"> </w:t>
      </w:r>
      <w:r>
        <w:rPr>
          <w:rFonts w:ascii="Times New Roman" w:hAnsi="Times New Roman" w:cs="Times New Roman"/>
          <w:sz w:val="24"/>
          <w:szCs w:val="24"/>
        </w:rPr>
        <w:t>Jeff Mingus, Tina Morgan, Melissa Neal, Lynn Nelson, Jenna Ross</w:t>
      </w:r>
    </w:p>
    <w:p w14:paraId="60814659" w14:textId="77777777" w:rsidR="007776FA" w:rsidRDefault="007776FA" w:rsidP="007776FA">
      <w:pPr>
        <w:rPr>
          <w:rFonts w:ascii="Times New Roman" w:hAnsi="Times New Roman" w:cs="Times New Roman"/>
          <w:b/>
          <w:sz w:val="24"/>
          <w:szCs w:val="24"/>
          <w:u w:val="single"/>
        </w:rPr>
      </w:pPr>
      <w:r>
        <w:rPr>
          <w:rFonts w:ascii="Times New Roman" w:hAnsi="Times New Roman" w:cs="Times New Roman"/>
          <w:b/>
          <w:sz w:val="24"/>
          <w:szCs w:val="24"/>
          <w:u w:val="single"/>
        </w:rPr>
        <w:t>Welcome and President’s Remarks</w:t>
      </w:r>
    </w:p>
    <w:p w14:paraId="5A74B77F" w14:textId="77777777" w:rsidR="007776FA" w:rsidRPr="0070200D" w:rsidRDefault="007776FA" w:rsidP="007776FA">
      <w:pPr>
        <w:rPr>
          <w:rFonts w:ascii="Times New Roman" w:hAnsi="Times New Roman" w:cs="Times New Roman"/>
          <w:b/>
          <w:sz w:val="24"/>
          <w:szCs w:val="24"/>
          <w:u w:val="single"/>
        </w:rPr>
      </w:pPr>
      <w:r w:rsidRPr="002E5B0C">
        <w:rPr>
          <w:rFonts w:ascii="Times New Roman" w:hAnsi="Times New Roman" w:cs="Times New Roman"/>
          <w:sz w:val="24"/>
          <w:szCs w:val="24"/>
        </w:rPr>
        <w:t xml:space="preserve">There being a quorum, the </w:t>
      </w:r>
      <w:r>
        <w:rPr>
          <w:rFonts w:ascii="Times New Roman" w:hAnsi="Times New Roman" w:cs="Times New Roman"/>
          <w:sz w:val="24"/>
          <w:szCs w:val="24"/>
        </w:rPr>
        <w:t xml:space="preserve">February </w:t>
      </w:r>
      <w:r w:rsidRPr="002E5B0C">
        <w:rPr>
          <w:rFonts w:ascii="Times New Roman" w:hAnsi="Times New Roman" w:cs="Times New Roman"/>
          <w:sz w:val="24"/>
          <w:szCs w:val="24"/>
        </w:rPr>
        <w:t xml:space="preserve">meeting of the Habitat for Humanity of Catawba Valley Board of Directors was called to order by Board President </w:t>
      </w:r>
      <w:r>
        <w:rPr>
          <w:rFonts w:ascii="Times New Roman" w:hAnsi="Times New Roman" w:cs="Times New Roman"/>
          <w:sz w:val="24"/>
          <w:szCs w:val="24"/>
        </w:rPr>
        <w:t>Charlotte Williams at 12:00 pm. Due to COVID-19, the Board meeting was held via Zoom Meeting</w:t>
      </w:r>
      <w:r w:rsidRPr="002E5B0C">
        <w:rPr>
          <w:rFonts w:ascii="Times New Roman" w:hAnsi="Times New Roman" w:cs="Times New Roman"/>
          <w:sz w:val="24"/>
          <w:szCs w:val="24"/>
        </w:rPr>
        <w:t>.</w:t>
      </w:r>
      <w:r>
        <w:rPr>
          <w:rFonts w:ascii="Times New Roman" w:hAnsi="Times New Roman" w:cs="Times New Roman"/>
          <w:sz w:val="24"/>
          <w:szCs w:val="24"/>
        </w:rPr>
        <w:t xml:space="preserve"> </w:t>
      </w:r>
    </w:p>
    <w:p w14:paraId="4AB063F2" w14:textId="77777777" w:rsidR="007776FA" w:rsidRPr="00020C69" w:rsidRDefault="007776FA" w:rsidP="007776FA">
      <w:pPr>
        <w:rPr>
          <w:rFonts w:ascii="Times New Roman" w:hAnsi="Times New Roman" w:cs="Times New Roman"/>
          <w:b/>
          <w:sz w:val="24"/>
          <w:szCs w:val="24"/>
          <w:u w:val="single"/>
        </w:rPr>
      </w:pPr>
      <w:r w:rsidRPr="00020C69">
        <w:rPr>
          <w:rFonts w:ascii="Times New Roman" w:hAnsi="Times New Roman" w:cs="Times New Roman"/>
          <w:b/>
          <w:sz w:val="24"/>
          <w:szCs w:val="24"/>
          <w:u w:val="single"/>
        </w:rPr>
        <w:t>Devotion</w:t>
      </w:r>
    </w:p>
    <w:p w14:paraId="6BF70876" w14:textId="77777777" w:rsidR="007776FA" w:rsidRDefault="007776FA" w:rsidP="007776FA">
      <w:pPr>
        <w:rPr>
          <w:rFonts w:ascii="Times New Roman" w:hAnsi="Times New Roman" w:cs="Times New Roman"/>
          <w:sz w:val="24"/>
          <w:szCs w:val="24"/>
        </w:rPr>
      </w:pPr>
      <w:r>
        <w:rPr>
          <w:rFonts w:ascii="Times New Roman" w:hAnsi="Times New Roman" w:cs="Times New Roman"/>
          <w:sz w:val="24"/>
          <w:szCs w:val="24"/>
        </w:rPr>
        <w:t>Tina Morgan led the devotion by sharing scripture from 1 John 1:5-7 followed by prayer.</w:t>
      </w:r>
    </w:p>
    <w:p w14:paraId="7F0C96FE" w14:textId="77777777" w:rsidR="007776FA" w:rsidRPr="002E5B0C" w:rsidRDefault="007776FA" w:rsidP="007776FA">
      <w:pPr>
        <w:rPr>
          <w:rFonts w:ascii="Times New Roman" w:hAnsi="Times New Roman" w:cs="Times New Roman"/>
          <w:b/>
          <w:sz w:val="24"/>
          <w:szCs w:val="24"/>
          <w:u w:val="single"/>
        </w:rPr>
      </w:pPr>
      <w:r w:rsidRPr="002E5B0C">
        <w:rPr>
          <w:rFonts w:ascii="Times New Roman" w:hAnsi="Times New Roman" w:cs="Times New Roman"/>
          <w:b/>
          <w:sz w:val="24"/>
          <w:szCs w:val="24"/>
          <w:u w:val="single"/>
        </w:rPr>
        <w:t>Adoption of Agenda</w:t>
      </w:r>
    </w:p>
    <w:p w14:paraId="21097F7E" w14:textId="77777777" w:rsidR="007776FA" w:rsidRDefault="007776FA" w:rsidP="007776FA">
      <w:pPr>
        <w:rPr>
          <w:rFonts w:ascii="Times New Roman" w:hAnsi="Times New Roman" w:cs="Times New Roman"/>
          <w:sz w:val="24"/>
          <w:szCs w:val="24"/>
        </w:rPr>
      </w:pPr>
      <w:r>
        <w:rPr>
          <w:rFonts w:ascii="Times New Roman" w:hAnsi="Times New Roman" w:cs="Times New Roman"/>
          <w:sz w:val="24"/>
          <w:szCs w:val="24"/>
        </w:rPr>
        <w:t>Upon a motion and second, the Board unanimously adopted the February Agenda.</w:t>
      </w:r>
      <w:r w:rsidRPr="007B5F11">
        <w:rPr>
          <w:rFonts w:ascii="Times New Roman" w:hAnsi="Times New Roman" w:cs="Times New Roman"/>
          <w:sz w:val="24"/>
          <w:szCs w:val="24"/>
        </w:rPr>
        <w:t xml:space="preserve"> </w:t>
      </w:r>
    </w:p>
    <w:p w14:paraId="046CC9F0" w14:textId="77777777" w:rsidR="007776FA" w:rsidRPr="002E5B0C" w:rsidRDefault="007776FA" w:rsidP="007776FA">
      <w:pPr>
        <w:rPr>
          <w:rFonts w:ascii="Times New Roman" w:hAnsi="Times New Roman" w:cs="Times New Roman"/>
          <w:b/>
          <w:sz w:val="24"/>
          <w:szCs w:val="24"/>
          <w:u w:val="single"/>
        </w:rPr>
      </w:pPr>
      <w:r w:rsidRPr="002E5B0C">
        <w:rPr>
          <w:rFonts w:ascii="Times New Roman" w:hAnsi="Times New Roman" w:cs="Times New Roman"/>
          <w:b/>
          <w:sz w:val="24"/>
          <w:szCs w:val="24"/>
          <w:u w:val="single"/>
        </w:rPr>
        <w:t>Consent Agenda</w:t>
      </w:r>
    </w:p>
    <w:p w14:paraId="5C8BA266" w14:textId="77777777" w:rsidR="007776FA" w:rsidRDefault="007776FA" w:rsidP="007776FA">
      <w:pPr>
        <w:rPr>
          <w:rFonts w:ascii="Times New Roman" w:hAnsi="Times New Roman" w:cs="Times New Roman"/>
          <w:b/>
          <w:sz w:val="24"/>
          <w:szCs w:val="24"/>
          <w:u w:val="single"/>
        </w:rPr>
      </w:pPr>
      <w:r>
        <w:rPr>
          <w:rFonts w:ascii="Times New Roman" w:hAnsi="Times New Roman" w:cs="Times New Roman"/>
          <w:sz w:val="24"/>
          <w:szCs w:val="24"/>
        </w:rPr>
        <w:t>The Consent Agenda was amended to remove the January Financial Reports (partial January financials to be included in the Information Items). T</w:t>
      </w:r>
      <w:r w:rsidRPr="002E5B0C">
        <w:rPr>
          <w:rFonts w:ascii="Times New Roman" w:hAnsi="Times New Roman" w:cs="Times New Roman"/>
          <w:sz w:val="24"/>
          <w:szCs w:val="24"/>
        </w:rPr>
        <w:t xml:space="preserve">he </w:t>
      </w:r>
      <w:r>
        <w:rPr>
          <w:rFonts w:ascii="Times New Roman" w:hAnsi="Times New Roman" w:cs="Times New Roman"/>
          <w:sz w:val="24"/>
          <w:szCs w:val="24"/>
        </w:rPr>
        <w:t xml:space="preserve">Board adopted the amended Consent Agenda </w:t>
      </w:r>
      <w:r w:rsidRPr="002E5B0C">
        <w:rPr>
          <w:rFonts w:ascii="Times New Roman" w:hAnsi="Times New Roman" w:cs="Times New Roman"/>
          <w:sz w:val="24"/>
          <w:szCs w:val="24"/>
        </w:rPr>
        <w:t xml:space="preserve">of the </w:t>
      </w:r>
      <w:r>
        <w:rPr>
          <w:rFonts w:ascii="Times New Roman" w:hAnsi="Times New Roman" w:cs="Times New Roman"/>
          <w:sz w:val="24"/>
          <w:szCs w:val="24"/>
        </w:rPr>
        <w:t>January</w:t>
      </w:r>
      <w:r w:rsidRPr="002E5B0C">
        <w:rPr>
          <w:rFonts w:ascii="Times New Roman" w:hAnsi="Times New Roman" w:cs="Times New Roman"/>
          <w:sz w:val="24"/>
          <w:szCs w:val="24"/>
        </w:rPr>
        <w:t xml:space="preserve"> Board Meeting Minutes</w:t>
      </w:r>
      <w:r>
        <w:rPr>
          <w:rFonts w:ascii="Times New Roman" w:hAnsi="Times New Roman" w:cs="Times New Roman"/>
          <w:sz w:val="24"/>
          <w:szCs w:val="24"/>
        </w:rPr>
        <w:t xml:space="preserve">, the December Financial Reports, and Staff Reports </w:t>
      </w:r>
      <w:r w:rsidRPr="002E5B0C">
        <w:rPr>
          <w:rFonts w:ascii="Times New Roman" w:hAnsi="Times New Roman" w:cs="Times New Roman"/>
          <w:sz w:val="24"/>
          <w:szCs w:val="24"/>
        </w:rPr>
        <w:t>by motion and second without dissent</w:t>
      </w:r>
      <w:r>
        <w:rPr>
          <w:rFonts w:ascii="Times New Roman" w:hAnsi="Times New Roman" w:cs="Times New Roman"/>
          <w:sz w:val="24"/>
          <w:szCs w:val="24"/>
        </w:rPr>
        <w:t>.</w:t>
      </w:r>
    </w:p>
    <w:p w14:paraId="73E21551" w14:textId="77777777" w:rsidR="007776FA" w:rsidRDefault="007776FA" w:rsidP="007776FA">
      <w:pPr>
        <w:rPr>
          <w:rFonts w:ascii="Times New Roman" w:hAnsi="Times New Roman" w:cs="Times New Roman"/>
          <w:sz w:val="24"/>
          <w:szCs w:val="24"/>
        </w:rPr>
      </w:pPr>
      <w:r>
        <w:rPr>
          <w:rFonts w:ascii="Times New Roman" w:hAnsi="Times New Roman" w:cs="Times New Roman"/>
          <w:b/>
          <w:sz w:val="24"/>
          <w:szCs w:val="24"/>
          <w:u w:val="single"/>
        </w:rPr>
        <w:t xml:space="preserve">No Action Items </w:t>
      </w:r>
    </w:p>
    <w:p w14:paraId="4358C4B4" w14:textId="77777777" w:rsidR="007776FA" w:rsidRDefault="007776FA" w:rsidP="007776FA">
      <w:pPr>
        <w:rPr>
          <w:rFonts w:ascii="Times New Roman" w:hAnsi="Times New Roman" w:cs="Times New Roman"/>
          <w:b/>
          <w:sz w:val="24"/>
          <w:szCs w:val="24"/>
          <w:u w:val="single"/>
        </w:rPr>
      </w:pPr>
    </w:p>
    <w:p w14:paraId="3F7F0608" w14:textId="77777777" w:rsidR="007776FA" w:rsidRPr="002E5B0C" w:rsidRDefault="007776FA" w:rsidP="007776FA">
      <w:pPr>
        <w:rPr>
          <w:rFonts w:ascii="Times New Roman" w:hAnsi="Times New Roman" w:cs="Times New Roman"/>
          <w:sz w:val="24"/>
          <w:szCs w:val="24"/>
        </w:rPr>
      </w:pPr>
      <w:r>
        <w:rPr>
          <w:rFonts w:ascii="Times New Roman" w:hAnsi="Times New Roman" w:cs="Times New Roman"/>
          <w:b/>
          <w:sz w:val="24"/>
          <w:szCs w:val="24"/>
          <w:u w:val="single"/>
        </w:rPr>
        <w:t>Informational Items</w:t>
      </w:r>
    </w:p>
    <w:p w14:paraId="0717362E" w14:textId="77777777" w:rsidR="007776FA" w:rsidRPr="000C6291" w:rsidRDefault="007776FA" w:rsidP="007776FA">
      <w:pPr>
        <w:pStyle w:val="ListParagraph"/>
        <w:numPr>
          <w:ilvl w:val="0"/>
          <w:numId w:val="18"/>
        </w:numPr>
        <w:rPr>
          <w:rFonts w:ascii="Times New Roman" w:hAnsi="Times New Roman" w:cs="Times New Roman"/>
          <w:b/>
          <w:bCs/>
          <w:sz w:val="24"/>
          <w:szCs w:val="24"/>
          <w:u w:val="single"/>
        </w:rPr>
      </w:pPr>
      <w:r>
        <w:rPr>
          <w:rFonts w:ascii="Times New Roman" w:hAnsi="Times New Roman" w:cs="Times New Roman"/>
          <w:bCs/>
          <w:sz w:val="24"/>
          <w:szCs w:val="24"/>
        </w:rPr>
        <w:t xml:space="preserve">Andrew Isola, Homeowner Services Coordinator, gave an update from Habitat on the Hill virtual event. The </w:t>
      </w:r>
      <w:proofErr w:type="gramStart"/>
      <w:r>
        <w:rPr>
          <w:rFonts w:ascii="Times New Roman" w:hAnsi="Times New Roman" w:cs="Times New Roman"/>
          <w:bCs/>
          <w:sz w:val="24"/>
          <w:szCs w:val="24"/>
        </w:rPr>
        <w:t>three day</w:t>
      </w:r>
      <w:proofErr w:type="gramEnd"/>
      <w:r>
        <w:rPr>
          <w:rFonts w:ascii="Times New Roman" w:hAnsi="Times New Roman" w:cs="Times New Roman"/>
          <w:bCs/>
          <w:sz w:val="24"/>
          <w:szCs w:val="24"/>
        </w:rPr>
        <w:t xml:space="preserve"> virtual event reviewed HFHI goals for the year and aides for local congressional members were present.</w:t>
      </w:r>
    </w:p>
    <w:p w14:paraId="20862AF3" w14:textId="77777777" w:rsidR="007776FA" w:rsidRPr="000C6291" w:rsidRDefault="007776FA" w:rsidP="007776FA">
      <w:pPr>
        <w:pStyle w:val="ListParagraph"/>
        <w:numPr>
          <w:ilvl w:val="0"/>
          <w:numId w:val="18"/>
        </w:numPr>
        <w:rPr>
          <w:rFonts w:ascii="Times New Roman" w:hAnsi="Times New Roman" w:cs="Times New Roman"/>
          <w:b/>
          <w:bCs/>
          <w:sz w:val="24"/>
          <w:szCs w:val="24"/>
          <w:u w:val="single"/>
        </w:rPr>
      </w:pPr>
      <w:r>
        <w:rPr>
          <w:rFonts w:ascii="Times New Roman" w:hAnsi="Times New Roman" w:cs="Times New Roman"/>
          <w:bCs/>
          <w:sz w:val="24"/>
          <w:szCs w:val="24"/>
        </w:rPr>
        <w:lastRenderedPageBreak/>
        <w:t>Jenna Ross, Community Outreach Coordinator, presented the updates to COVID Protocols for Habitat volunteers.</w:t>
      </w:r>
    </w:p>
    <w:p w14:paraId="562A7482" w14:textId="77777777" w:rsidR="007776FA" w:rsidRPr="000C6291" w:rsidRDefault="007776FA" w:rsidP="007776FA">
      <w:pPr>
        <w:pStyle w:val="ListParagraph"/>
        <w:numPr>
          <w:ilvl w:val="0"/>
          <w:numId w:val="18"/>
        </w:numPr>
        <w:rPr>
          <w:rFonts w:ascii="Times New Roman" w:hAnsi="Times New Roman" w:cs="Times New Roman"/>
          <w:b/>
          <w:bCs/>
          <w:sz w:val="24"/>
          <w:szCs w:val="24"/>
          <w:u w:val="single"/>
        </w:rPr>
      </w:pPr>
      <w:r>
        <w:rPr>
          <w:rFonts w:ascii="Times New Roman" w:hAnsi="Times New Roman" w:cs="Times New Roman"/>
          <w:bCs/>
          <w:sz w:val="24"/>
          <w:szCs w:val="24"/>
        </w:rPr>
        <w:t xml:space="preserve">Andrew Isola, Homeowner Services Coordinator, updated the Board on the recent AIMs meetings held January 29 and 30. </w:t>
      </w:r>
    </w:p>
    <w:p w14:paraId="35C47CF6" w14:textId="77777777" w:rsidR="007776FA" w:rsidRPr="00760C1C" w:rsidRDefault="007776FA" w:rsidP="007776FA">
      <w:pPr>
        <w:pStyle w:val="ListParagraph"/>
        <w:numPr>
          <w:ilvl w:val="0"/>
          <w:numId w:val="18"/>
        </w:numPr>
        <w:rPr>
          <w:rFonts w:ascii="Times New Roman" w:hAnsi="Times New Roman" w:cs="Times New Roman"/>
          <w:b/>
          <w:bCs/>
          <w:sz w:val="24"/>
          <w:szCs w:val="24"/>
          <w:u w:val="single"/>
        </w:rPr>
      </w:pPr>
      <w:r>
        <w:rPr>
          <w:rFonts w:ascii="Times New Roman" w:hAnsi="Times New Roman" w:cs="Times New Roman"/>
          <w:bCs/>
          <w:sz w:val="24"/>
          <w:szCs w:val="24"/>
        </w:rPr>
        <w:t xml:space="preserve">Mitzi Gellman, Executive Director, gave updates on the January financials stating current approximate cash out: Paul Thompson - $150,000.00, purchase of home in Ridgeview - $13,000.00, and purchase of a lot in Kenworth neighborhood - $10,000.00. Cash in consists of the following: City of Hickory to allocate $50,000.00 to Ridgeview new construction in replace of Habitat </w:t>
      </w:r>
      <w:proofErr w:type="gramStart"/>
      <w:r>
        <w:rPr>
          <w:rFonts w:ascii="Times New Roman" w:hAnsi="Times New Roman" w:cs="Times New Roman"/>
          <w:bCs/>
          <w:sz w:val="24"/>
          <w:szCs w:val="24"/>
        </w:rPr>
        <w:t>Repairs!,</w:t>
      </w:r>
      <w:proofErr w:type="gramEnd"/>
      <w:r>
        <w:rPr>
          <w:rFonts w:ascii="Times New Roman" w:hAnsi="Times New Roman" w:cs="Times New Roman"/>
          <w:bCs/>
          <w:sz w:val="24"/>
          <w:szCs w:val="24"/>
        </w:rPr>
        <w:t xml:space="preserve"> the City of Hickory donated three lots in the area of 8</w:t>
      </w:r>
      <w:r w:rsidRPr="000A573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Ave Ct SW, the PPP loan (1</w:t>
      </w:r>
      <w:r w:rsidRPr="000A5731">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round) to be forgiven, the PPP loan (2</w:t>
      </w:r>
      <w:r w:rsidRPr="000A5731">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round) for approximately $86,000.00 to be submitted. Habitat is also looking at additional land parcels in the vicinity of Publix. </w:t>
      </w:r>
    </w:p>
    <w:p w14:paraId="4DFACC1F" w14:textId="77777777" w:rsidR="007776FA" w:rsidRDefault="007776FA" w:rsidP="007776FA">
      <w:pPr>
        <w:pStyle w:val="ListParagraph"/>
        <w:rPr>
          <w:rFonts w:ascii="Times New Roman" w:hAnsi="Times New Roman" w:cs="Times New Roman"/>
          <w:b/>
          <w:bCs/>
          <w:sz w:val="24"/>
          <w:szCs w:val="24"/>
          <w:u w:val="single"/>
        </w:rPr>
      </w:pPr>
    </w:p>
    <w:p w14:paraId="2975AA8A" w14:textId="77777777" w:rsidR="007776FA" w:rsidRPr="008C0A6D" w:rsidRDefault="007776FA" w:rsidP="007776FA">
      <w:pPr>
        <w:rPr>
          <w:rFonts w:ascii="Times New Roman" w:hAnsi="Times New Roman" w:cs="Times New Roman"/>
          <w:b/>
          <w:sz w:val="24"/>
          <w:szCs w:val="24"/>
          <w:u w:val="single"/>
        </w:rPr>
      </w:pPr>
      <w:r w:rsidRPr="008C0A6D">
        <w:rPr>
          <w:rFonts w:ascii="Times New Roman" w:hAnsi="Times New Roman" w:cs="Times New Roman"/>
          <w:b/>
          <w:sz w:val="24"/>
          <w:szCs w:val="24"/>
          <w:u w:val="single"/>
        </w:rPr>
        <w:t>Adjourn</w:t>
      </w:r>
    </w:p>
    <w:p w14:paraId="221C2B7A" w14:textId="77777777" w:rsidR="007776FA" w:rsidRDefault="007776FA" w:rsidP="007776FA">
      <w:pPr>
        <w:rPr>
          <w:rFonts w:ascii="Times New Roman" w:hAnsi="Times New Roman" w:cs="Times New Roman"/>
          <w:sz w:val="24"/>
          <w:szCs w:val="24"/>
        </w:rPr>
      </w:pPr>
      <w:r>
        <w:rPr>
          <w:rFonts w:ascii="Times New Roman" w:hAnsi="Times New Roman" w:cs="Times New Roman"/>
          <w:sz w:val="24"/>
          <w:szCs w:val="24"/>
        </w:rPr>
        <w:t xml:space="preserve">President, Charlotte Williams adjourned the meeting at 12:55 pm. The next Board Meeting will be held on </w:t>
      </w:r>
      <w:r w:rsidRPr="005E4885">
        <w:rPr>
          <w:rFonts w:ascii="Times New Roman" w:hAnsi="Times New Roman" w:cs="Times New Roman"/>
          <w:b/>
          <w:sz w:val="24"/>
          <w:szCs w:val="24"/>
        </w:rPr>
        <w:t>Monday</w:t>
      </w:r>
      <w:r w:rsidRPr="00EF6BB0">
        <w:rPr>
          <w:rFonts w:ascii="Times New Roman" w:hAnsi="Times New Roman" w:cs="Times New Roman"/>
          <w:b/>
          <w:sz w:val="24"/>
          <w:szCs w:val="24"/>
        </w:rPr>
        <w:t xml:space="preserve">, </w:t>
      </w:r>
      <w:r>
        <w:rPr>
          <w:rFonts w:ascii="Times New Roman" w:hAnsi="Times New Roman" w:cs="Times New Roman"/>
          <w:b/>
          <w:sz w:val="24"/>
          <w:szCs w:val="24"/>
        </w:rPr>
        <w:t>March 22</w:t>
      </w:r>
      <w:r w:rsidRPr="00995EFA">
        <w:rPr>
          <w:rFonts w:ascii="Times New Roman" w:hAnsi="Times New Roman" w:cs="Times New Roman"/>
          <w:b/>
          <w:sz w:val="24"/>
          <w:szCs w:val="24"/>
          <w:vertAlign w:val="superscript"/>
        </w:rPr>
        <w:t>nd</w:t>
      </w:r>
      <w:r>
        <w:rPr>
          <w:rFonts w:ascii="Times New Roman" w:hAnsi="Times New Roman" w:cs="Times New Roman"/>
          <w:b/>
          <w:sz w:val="24"/>
          <w:szCs w:val="24"/>
        </w:rPr>
        <w:t xml:space="preserve"> at</w:t>
      </w:r>
      <w:r>
        <w:rPr>
          <w:rFonts w:ascii="Times New Roman" w:hAnsi="Times New Roman" w:cs="Times New Roman"/>
          <w:sz w:val="24"/>
          <w:szCs w:val="24"/>
        </w:rPr>
        <w:t xml:space="preserve"> </w:t>
      </w:r>
      <w:r w:rsidRPr="00A35BC6">
        <w:rPr>
          <w:rFonts w:ascii="Times New Roman" w:hAnsi="Times New Roman" w:cs="Times New Roman"/>
          <w:b/>
          <w:sz w:val="24"/>
          <w:szCs w:val="24"/>
        </w:rPr>
        <w:t>12:00pm</w:t>
      </w:r>
      <w:r>
        <w:rPr>
          <w:rFonts w:ascii="Times New Roman" w:hAnsi="Times New Roman" w:cs="Times New Roman"/>
          <w:sz w:val="24"/>
          <w:szCs w:val="24"/>
        </w:rPr>
        <w:t xml:space="preserve"> via Zoom.</w:t>
      </w:r>
    </w:p>
    <w:p w14:paraId="31966EAB" w14:textId="34E5F111" w:rsidR="007776FA" w:rsidRDefault="007776FA" w:rsidP="007776FA">
      <w:pPr>
        <w:rPr>
          <w:rFonts w:cstheme="minorHAnsi"/>
          <w:b/>
          <w:sz w:val="28"/>
          <w:szCs w:val="28"/>
        </w:rPr>
      </w:pPr>
    </w:p>
    <w:p w14:paraId="745DE839" w14:textId="51A2C4BF" w:rsidR="007776FA" w:rsidRDefault="007776FA" w:rsidP="007776FA">
      <w:pPr>
        <w:rPr>
          <w:rFonts w:cstheme="minorHAnsi"/>
          <w:b/>
          <w:sz w:val="28"/>
          <w:szCs w:val="28"/>
        </w:rPr>
      </w:pPr>
    </w:p>
    <w:p w14:paraId="6C62BEE8" w14:textId="77777777" w:rsidR="007776FA" w:rsidRPr="007776FA" w:rsidRDefault="007776FA" w:rsidP="007776FA">
      <w:pPr>
        <w:rPr>
          <w:rFonts w:cstheme="minorHAnsi"/>
          <w:b/>
          <w:sz w:val="28"/>
          <w:szCs w:val="28"/>
        </w:rPr>
      </w:pPr>
    </w:p>
    <w:p w14:paraId="30CD70DE" w14:textId="77777777" w:rsidR="002729F3" w:rsidRPr="002729F3" w:rsidRDefault="002729F3" w:rsidP="002729F3">
      <w:pPr>
        <w:pStyle w:val="NoSpacing"/>
        <w:jc w:val="center"/>
        <w:rPr>
          <w:rFonts w:asciiTheme="minorHAnsi" w:hAnsiTheme="minorHAnsi" w:cstheme="minorHAnsi"/>
          <w:b/>
          <w:bCs/>
          <w:sz w:val="28"/>
          <w:szCs w:val="28"/>
        </w:rPr>
      </w:pPr>
    </w:p>
    <w:p w14:paraId="14D0B919" w14:textId="0597AE77" w:rsidR="00F43673" w:rsidRDefault="00D66212" w:rsidP="00915FBA">
      <w:pPr>
        <w:pStyle w:val="NoSpacing"/>
        <w:rPr>
          <w:b/>
          <w:bCs/>
          <w:sz w:val="28"/>
          <w:szCs w:val="28"/>
        </w:rPr>
      </w:pPr>
      <w:r>
        <w:rPr>
          <w:b/>
          <w:noProof/>
          <w:sz w:val="32"/>
        </w:rPr>
        <mc:AlternateContent>
          <mc:Choice Requires="wps">
            <w:drawing>
              <wp:anchor distT="0" distB="0" distL="114300" distR="114300" simplePos="0" relativeHeight="251674624" behindDoc="0" locked="0" layoutInCell="1" allowOverlap="1" wp14:anchorId="5D7A36D0" wp14:editId="603DF5A9">
                <wp:simplePos x="0" y="0"/>
                <wp:positionH relativeFrom="column">
                  <wp:posOffset>-6350</wp:posOffset>
                </wp:positionH>
                <wp:positionV relativeFrom="paragraph">
                  <wp:posOffset>125730</wp:posOffset>
                </wp:positionV>
                <wp:extent cx="5702300" cy="12700"/>
                <wp:effectExtent l="0" t="0" r="31750" b="25400"/>
                <wp:wrapNone/>
                <wp:docPr id="18" name="Straight Connector 18"/>
                <wp:cNvGraphicFramePr/>
                <a:graphic xmlns:a="http://schemas.openxmlformats.org/drawingml/2006/main">
                  <a:graphicData uri="http://schemas.microsoft.com/office/word/2010/wordprocessingShape">
                    <wps:wsp>
                      <wps:cNvCnPr/>
                      <wps:spPr>
                        <a:xfrm flipV="1">
                          <a:off x="0" y="0"/>
                          <a:ext cx="57023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F3620" id="Straight Connector 1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pt,9.9pt" to="44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ZRxAEAANMDAAAOAAAAZHJzL2Uyb0RvYy54bWysU02P0zAQvSPxHyzfadKiZVHUdA9dwQVB&#10;tR/cvc64seQvjU2T/nvGThoQrJBY7cWyM/PezHsz2d6M1rATYNTetXy9qjkDJ32n3bHljw+f3n3k&#10;LCbhOmG8g5afIfKb3ds32yE0sPG9Nx0gIxIXmyG0vE8pNFUVZQ9WxJUP4CioPFqR6InHqkMxELs1&#10;1aauP1SDxy6glxAjfb2dgnxX+JUCmb4pFSEx03LqLZUTy/mUz2q3Fc0RRei1nNsQL+jCCu2o6EJ1&#10;K5JgP1D/RWW1RB+9SivpbeWV0hKKBlKzrv9Qc9+LAEULmRPDYlN8PVr59XRApjuaHU3KCUszuk8o&#10;9LFPbO+dIwc9MgqSU0OIDQH27oDzK4YDZtmjQsuU0eE7ERUjSBobi8/nxWcYE5P08eq63ryvaRyS&#10;YuvNNV2Jr5poMl3AmD6DtyxfWm60yzaIRpy+xDSlXlIIl9uaGim3dDaQk427A0XSqODUUlkq2Btk&#10;J0HrIKQEl9Zz6ZKdYUobswDrUvafwDk/Q6Es3P+AF0Sp7F1awFY7j89VT+OlZTXlXxyYdGcLnnx3&#10;LiMq1tDmFHPnLc+r+fu7wH/9i7ufAAAA//8DAFBLAwQUAAYACAAAACEA9UyHLN4AAAAIAQAADwAA&#10;AGRycy9kb3ducmV2LnhtbEyPsU7DQBBEeyT+4bRINCg5OwU4xucIIaAIVQJI0K19i23Ft2f5Lo75&#10;e5aKlDszmp1XbGbXq4nG0Hk2kC4TUMS1tx03Bt7fnhcZqBCRLfaeycAPBdiUlxcF5tafeEfTPjZK&#10;SjjkaKCNcci1DnVLDsPSD8TiffvRYZRzbLQd8STlrterJLnVDjuWDy0O9NhSfdgfnYGv4MPTx7aa&#10;Xg677Yw3r3H1WVtjrq/mh3tQkeb4H4a/+TIdStlU+SPboHoDi1RQouhrIRA/W9+JUBlYpRnostDn&#10;AOUvAAAA//8DAFBLAQItABQABgAIAAAAIQC2gziS/gAAAOEBAAATAAAAAAAAAAAAAAAAAAAAAABb&#10;Q29udGVudF9UeXBlc10ueG1sUEsBAi0AFAAGAAgAAAAhADj9If/WAAAAlAEAAAsAAAAAAAAAAAAA&#10;AAAALwEAAF9yZWxzLy5yZWxzUEsBAi0AFAAGAAgAAAAhAFSuNlHEAQAA0wMAAA4AAAAAAAAAAAAA&#10;AAAALgIAAGRycy9lMm9Eb2MueG1sUEsBAi0AFAAGAAgAAAAhAPVMhyzeAAAACAEAAA8AAAAAAAAA&#10;AAAAAAAAHgQAAGRycy9kb3ducmV2LnhtbFBLBQYAAAAABAAEAPMAAAApBQAAAAA=&#10;" strokecolor="#4472c4 [3204]" strokeweight=".5pt">
                <v:stroke joinstyle="miter"/>
              </v:line>
            </w:pict>
          </mc:Fallback>
        </mc:AlternateContent>
      </w:r>
    </w:p>
    <w:p w14:paraId="270CBF15" w14:textId="77777777" w:rsidR="00915FBA" w:rsidRDefault="00915FBA" w:rsidP="00915FBA">
      <w:pPr>
        <w:pStyle w:val="NoSpacing"/>
        <w:rPr>
          <w:b/>
          <w:bCs/>
          <w:sz w:val="28"/>
          <w:szCs w:val="28"/>
        </w:rPr>
      </w:pPr>
    </w:p>
    <w:p w14:paraId="089D5394" w14:textId="0F0E5BD7" w:rsidR="00943B03" w:rsidRPr="00943B03" w:rsidRDefault="00943B03" w:rsidP="00943B03">
      <w:pPr>
        <w:spacing w:after="160" w:line="259" w:lineRule="auto"/>
        <w:rPr>
          <w:b/>
          <w:bCs/>
          <w:sz w:val="28"/>
          <w:szCs w:val="28"/>
        </w:rPr>
      </w:pPr>
      <w:r>
        <w:rPr>
          <w:b/>
          <w:bCs/>
          <w:sz w:val="28"/>
          <w:szCs w:val="28"/>
        </w:rPr>
        <w:t>2</w:t>
      </w:r>
      <w:r w:rsidR="005D59BD">
        <w:rPr>
          <w:b/>
          <w:bCs/>
          <w:sz w:val="28"/>
          <w:szCs w:val="28"/>
        </w:rPr>
        <w:t xml:space="preserve">) </w:t>
      </w:r>
      <w:r w:rsidR="00F87BD9">
        <w:rPr>
          <w:b/>
          <w:bCs/>
          <w:sz w:val="28"/>
          <w:szCs w:val="28"/>
        </w:rPr>
        <w:t>January</w:t>
      </w:r>
      <w:r w:rsidR="005D59BD">
        <w:rPr>
          <w:b/>
          <w:bCs/>
          <w:sz w:val="28"/>
          <w:szCs w:val="28"/>
        </w:rPr>
        <w:t xml:space="preserve"> </w:t>
      </w:r>
      <w:r w:rsidR="007776FA">
        <w:rPr>
          <w:b/>
          <w:bCs/>
          <w:sz w:val="28"/>
          <w:szCs w:val="28"/>
        </w:rPr>
        <w:t xml:space="preserve">+ February </w:t>
      </w:r>
      <w:r w:rsidR="005D59BD">
        <w:rPr>
          <w:b/>
          <w:bCs/>
          <w:sz w:val="28"/>
          <w:szCs w:val="28"/>
        </w:rPr>
        <w:t>Financials (available as separate attachment</w:t>
      </w:r>
      <w:r w:rsidR="007776FA">
        <w:rPr>
          <w:b/>
          <w:bCs/>
          <w:sz w:val="28"/>
          <w:szCs w:val="28"/>
        </w:rPr>
        <w:t>)</w:t>
      </w:r>
    </w:p>
    <w:p w14:paraId="7A45D5E6" w14:textId="369E7927" w:rsidR="00FD5D5F" w:rsidRPr="00943B03" w:rsidRDefault="00FD5D5F" w:rsidP="00943B03">
      <w:pPr>
        <w:spacing w:after="0" w:line="240" w:lineRule="auto"/>
        <w:rPr>
          <w:b/>
          <w:sz w:val="32"/>
          <w:szCs w:val="32"/>
        </w:rPr>
      </w:pPr>
    </w:p>
    <w:p w14:paraId="01977742" w14:textId="7EC05D43" w:rsidR="00FD5D5F" w:rsidRDefault="00FD5D5F" w:rsidP="00FD5D5F">
      <w:pPr>
        <w:spacing w:after="0" w:line="240" w:lineRule="auto"/>
        <w:rPr>
          <w:b/>
          <w:sz w:val="32"/>
          <w:szCs w:val="32"/>
        </w:rPr>
      </w:pPr>
    </w:p>
    <w:p w14:paraId="37A591CC" w14:textId="77777777" w:rsidR="00915FBA" w:rsidRPr="001A1785" w:rsidRDefault="00915FBA" w:rsidP="00915FBA">
      <w:pPr>
        <w:rPr>
          <w:b/>
          <w:bCs/>
          <w:color w:val="4472C4" w:themeColor="accent1"/>
          <w:sz w:val="28"/>
          <w:szCs w:val="28"/>
        </w:rPr>
      </w:pPr>
      <w:r w:rsidRPr="001A1785">
        <w:rPr>
          <w:b/>
          <w:bCs/>
          <w:color w:val="4472C4" w:themeColor="accent1"/>
          <w:sz w:val="28"/>
          <w:szCs w:val="28"/>
        </w:rPr>
        <w:t>__________________________________________________________________</w:t>
      </w:r>
    </w:p>
    <w:p w14:paraId="34C6D1E5" w14:textId="2342BD39" w:rsidR="00943B03" w:rsidRDefault="00943B03" w:rsidP="00FD5D5F">
      <w:pPr>
        <w:spacing w:after="0" w:line="240" w:lineRule="auto"/>
        <w:rPr>
          <w:b/>
          <w:sz w:val="32"/>
          <w:szCs w:val="32"/>
        </w:rPr>
      </w:pPr>
    </w:p>
    <w:p w14:paraId="5261FFC2" w14:textId="149D9D55" w:rsidR="007776FA" w:rsidRDefault="007776FA" w:rsidP="00FD5D5F">
      <w:pPr>
        <w:spacing w:after="0" w:line="240" w:lineRule="auto"/>
        <w:rPr>
          <w:b/>
          <w:sz w:val="32"/>
          <w:szCs w:val="32"/>
        </w:rPr>
      </w:pPr>
    </w:p>
    <w:p w14:paraId="7DA96FE9" w14:textId="68373A06" w:rsidR="007776FA" w:rsidRDefault="007776FA" w:rsidP="00FD5D5F">
      <w:pPr>
        <w:spacing w:after="0" w:line="240" w:lineRule="auto"/>
        <w:rPr>
          <w:b/>
          <w:sz w:val="32"/>
          <w:szCs w:val="32"/>
        </w:rPr>
      </w:pPr>
    </w:p>
    <w:p w14:paraId="29B9E61A" w14:textId="5BBD38D4" w:rsidR="007776FA" w:rsidRDefault="007776FA" w:rsidP="00FD5D5F">
      <w:pPr>
        <w:spacing w:after="0" w:line="240" w:lineRule="auto"/>
        <w:rPr>
          <w:b/>
          <w:sz w:val="32"/>
          <w:szCs w:val="32"/>
        </w:rPr>
      </w:pPr>
    </w:p>
    <w:p w14:paraId="0539FE80" w14:textId="1CE5340B" w:rsidR="007776FA" w:rsidRDefault="007776FA" w:rsidP="00FD5D5F">
      <w:pPr>
        <w:spacing w:after="0" w:line="240" w:lineRule="auto"/>
        <w:rPr>
          <w:b/>
          <w:sz w:val="32"/>
          <w:szCs w:val="32"/>
        </w:rPr>
      </w:pPr>
    </w:p>
    <w:p w14:paraId="200A3EAC" w14:textId="44131A8F" w:rsidR="007776FA" w:rsidRDefault="007776FA" w:rsidP="00FD5D5F">
      <w:pPr>
        <w:spacing w:after="0" w:line="240" w:lineRule="auto"/>
        <w:rPr>
          <w:b/>
          <w:sz w:val="32"/>
          <w:szCs w:val="32"/>
        </w:rPr>
      </w:pPr>
    </w:p>
    <w:p w14:paraId="2BEEC421" w14:textId="77777777" w:rsidR="007776FA" w:rsidRDefault="007776FA" w:rsidP="00FD5D5F">
      <w:pPr>
        <w:spacing w:after="0" w:line="240" w:lineRule="auto"/>
        <w:rPr>
          <w:b/>
          <w:sz w:val="32"/>
          <w:szCs w:val="32"/>
        </w:rPr>
      </w:pPr>
    </w:p>
    <w:p w14:paraId="798D34D7" w14:textId="304FC188" w:rsidR="00FD5D5F" w:rsidRPr="00943B03" w:rsidRDefault="00943B03" w:rsidP="00943B03">
      <w:pPr>
        <w:spacing w:after="0" w:line="240" w:lineRule="auto"/>
        <w:rPr>
          <w:b/>
          <w:sz w:val="28"/>
          <w:szCs w:val="28"/>
        </w:rPr>
      </w:pPr>
      <w:r w:rsidRPr="00943B03">
        <w:rPr>
          <w:b/>
          <w:sz w:val="28"/>
          <w:szCs w:val="28"/>
        </w:rPr>
        <w:lastRenderedPageBreak/>
        <w:t xml:space="preserve">3) </w:t>
      </w:r>
      <w:r>
        <w:rPr>
          <w:b/>
          <w:sz w:val="28"/>
          <w:szCs w:val="28"/>
        </w:rPr>
        <w:t xml:space="preserve">Staff Reports </w:t>
      </w:r>
    </w:p>
    <w:p w14:paraId="063D93C8" w14:textId="77777777" w:rsidR="00FD5D5F" w:rsidRDefault="00FD5D5F" w:rsidP="00FD5D5F">
      <w:pPr>
        <w:spacing w:after="0" w:line="240" w:lineRule="auto"/>
        <w:rPr>
          <w:b/>
          <w:sz w:val="32"/>
          <w:szCs w:val="32"/>
        </w:rPr>
      </w:pPr>
    </w:p>
    <w:p w14:paraId="50C0A68B" w14:textId="0FD9A935" w:rsidR="007776FA" w:rsidRDefault="00943B03" w:rsidP="007776FA">
      <w:pPr>
        <w:spacing w:line="240" w:lineRule="auto"/>
        <w:jc w:val="center"/>
        <w:rPr>
          <w:b/>
          <w:sz w:val="28"/>
          <w:szCs w:val="28"/>
        </w:rPr>
      </w:pPr>
      <w:r w:rsidRPr="007A2BF7">
        <w:rPr>
          <w:b/>
          <w:sz w:val="28"/>
          <w:szCs w:val="28"/>
        </w:rPr>
        <w:t>Developmen</w:t>
      </w:r>
      <w:r w:rsidR="007776FA">
        <w:rPr>
          <w:b/>
          <w:sz w:val="28"/>
          <w:szCs w:val="28"/>
        </w:rPr>
        <w:t>t Report</w:t>
      </w:r>
    </w:p>
    <w:p w14:paraId="2C3D0FE0" w14:textId="32926AE0" w:rsidR="007776FA" w:rsidRDefault="007776FA" w:rsidP="007776FA">
      <w:pPr>
        <w:spacing w:line="240" w:lineRule="auto"/>
        <w:jc w:val="center"/>
        <w:rPr>
          <w:b/>
          <w:sz w:val="28"/>
          <w:szCs w:val="28"/>
        </w:rPr>
      </w:pPr>
      <w:r>
        <w:rPr>
          <w:b/>
          <w:sz w:val="28"/>
          <w:szCs w:val="28"/>
        </w:rPr>
        <w:t>February 2021</w:t>
      </w:r>
    </w:p>
    <w:p w14:paraId="13B86A9D" w14:textId="77777777" w:rsidR="007776FA" w:rsidRDefault="007776FA" w:rsidP="007776FA">
      <w:pPr>
        <w:spacing w:line="240" w:lineRule="auto"/>
        <w:rPr>
          <w:b/>
          <w:sz w:val="24"/>
          <w:szCs w:val="24"/>
          <w:u w:val="single"/>
        </w:rPr>
      </w:pPr>
      <w:r w:rsidRPr="00B36C91">
        <w:rPr>
          <w:b/>
          <w:sz w:val="24"/>
          <w:szCs w:val="24"/>
          <w:u w:val="single"/>
        </w:rPr>
        <w:t>Grant Updates</w:t>
      </w:r>
    </w:p>
    <w:p w14:paraId="24DECC19" w14:textId="77777777" w:rsidR="007776FA" w:rsidRPr="001A719A" w:rsidRDefault="007776FA" w:rsidP="007776FA">
      <w:pPr>
        <w:pStyle w:val="ListParagraph"/>
        <w:numPr>
          <w:ilvl w:val="0"/>
          <w:numId w:val="41"/>
        </w:numPr>
        <w:spacing w:line="240" w:lineRule="auto"/>
        <w:rPr>
          <w:b/>
          <w:sz w:val="24"/>
          <w:szCs w:val="24"/>
          <w:u w:val="single"/>
        </w:rPr>
      </w:pPr>
      <w:r>
        <w:rPr>
          <w:bCs/>
          <w:sz w:val="24"/>
          <w:szCs w:val="24"/>
        </w:rPr>
        <w:t>Grants Submitted:</w:t>
      </w:r>
    </w:p>
    <w:p w14:paraId="1248A45D" w14:textId="77777777" w:rsidR="007776FA" w:rsidRDefault="007776FA" w:rsidP="007776FA">
      <w:pPr>
        <w:pStyle w:val="ListParagraph"/>
        <w:numPr>
          <w:ilvl w:val="0"/>
          <w:numId w:val="46"/>
        </w:numPr>
        <w:spacing w:line="240" w:lineRule="auto"/>
        <w:rPr>
          <w:bCs/>
          <w:sz w:val="24"/>
          <w:szCs w:val="24"/>
        </w:rPr>
      </w:pPr>
      <w:r w:rsidRPr="001A719A">
        <w:rPr>
          <w:bCs/>
          <w:sz w:val="24"/>
          <w:szCs w:val="24"/>
        </w:rPr>
        <w:t>CDBG (Community Development Block Grant/City of Hickory</w:t>
      </w:r>
      <w:r>
        <w:rPr>
          <w:bCs/>
          <w:sz w:val="24"/>
          <w:szCs w:val="24"/>
        </w:rPr>
        <w:t>) - $50,000 New Construction</w:t>
      </w:r>
    </w:p>
    <w:p w14:paraId="07D64FFE" w14:textId="77777777" w:rsidR="007776FA" w:rsidRPr="001A719A" w:rsidRDefault="007776FA" w:rsidP="007776FA">
      <w:pPr>
        <w:pStyle w:val="ListParagraph"/>
        <w:numPr>
          <w:ilvl w:val="0"/>
          <w:numId w:val="46"/>
        </w:numPr>
        <w:spacing w:line="240" w:lineRule="auto"/>
        <w:rPr>
          <w:bCs/>
          <w:sz w:val="24"/>
          <w:szCs w:val="24"/>
        </w:rPr>
      </w:pPr>
      <w:r>
        <w:rPr>
          <w:bCs/>
          <w:sz w:val="24"/>
          <w:szCs w:val="24"/>
        </w:rPr>
        <w:t>American Woodmark Foundation – LOI submitted</w:t>
      </w:r>
    </w:p>
    <w:p w14:paraId="43C76C56" w14:textId="77777777" w:rsidR="007776FA" w:rsidRPr="001A719A" w:rsidRDefault="007776FA" w:rsidP="007776FA">
      <w:pPr>
        <w:pStyle w:val="ListParagraph"/>
        <w:numPr>
          <w:ilvl w:val="0"/>
          <w:numId w:val="41"/>
        </w:numPr>
        <w:spacing w:line="240" w:lineRule="auto"/>
        <w:rPr>
          <w:b/>
          <w:sz w:val="24"/>
          <w:szCs w:val="24"/>
          <w:u w:val="single"/>
        </w:rPr>
      </w:pPr>
      <w:r>
        <w:rPr>
          <w:bCs/>
          <w:sz w:val="24"/>
          <w:szCs w:val="24"/>
        </w:rPr>
        <w:t>Grants in Process:</w:t>
      </w:r>
    </w:p>
    <w:p w14:paraId="5493E766" w14:textId="77777777" w:rsidR="007776FA" w:rsidRPr="001A719A" w:rsidRDefault="007776FA" w:rsidP="007776FA">
      <w:pPr>
        <w:pStyle w:val="ListParagraph"/>
        <w:numPr>
          <w:ilvl w:val="4"/>
          <w:numId w:val="41"/>
        </w:numPr>
        <w:spacing w:line="240" w:lineRule="auto"/>
        <w:rPr>
          <w:b/>
          <w:sz w:val="24"/>
          <w:szCs w:val="24"/>
          <w:u w:val="single"/>
        </w:rPr>
      </w:pPr>
      <w:r>
        <w:rPr>
          <w:bCs/>
          <w:sz w:val="24"/>
          <w:szCs w:val="24"/>
        </w:rPr>
        <w:t>Beaver Family Foundation - $16,900 Habitat Repairs!</w:t>
      </w:r>
    </w:p>
    <w:p w14:paraId="49210AD2" w14:textId="77777777" w:rsidR="007776FA" w:rsidRDefault="007776FA" w:rsidP="007776FA">
      <w:pPr>
        <w:pStyle w:val="ListParagraph"/>
        <w:numPr>
          <w:ilvl w:val="0"/>
          <w:numId w:val="7"/>
        </w:numPr>
        <w:spacing w:line="240" w:lineRule="auto"/>
        <w:rPr>
          <w:sz w:val="24"/>
          <w:szCs w:val="24"/>
        </w:rPr>
      </w:pPr>
      <w:r>
        <w:rPr>
          <w:sz w:val="24"/>
          <w:szCs w:val="24"/>
        </w:rPr>
        <w:t>Grants Received:</w:t>
      </w:r>
    </w:p>
    <w:p w14:paraId="13A9012B" w14:textId="77777777" w:rsidR="007776FA" w:rsidRDefault="007776FA" w:rsidP="007776FA">
      <w:pPr>
        <w:pStyle w:val="ListParagraph"/>
        <w:numPr>
          <w:ilvl w:val="1"/>
          <w:numId w:val="7"/>
        </w:numPr>
        <w:spacing w:line="240" w:lineRule="auto"/>
        <w:rPr>
          <w:sz w:val="24"/>
          <w:szCs w:val="24"/>
        </w:rPr>
      </w:pPr>
      <w:r>
        <w:rPr>
          <w:sz w:val="24"/>
          <w:szCs w:val="24"/>
        </w:rPr>
        <w:t>Publix Super Market Charities - $6,000 New Construction</w:t>
      </w:r>
    </w:p>
    <w:p w14:paraId="559E9128" w14:textId="77777777" w:rsidR="007776FA" w:rsidRDefault="007776FA" w:rsidP="007776FA">
      <w:pPr>
        <w:pStyle w:val="ListParagraph"/>
        <w:numPr>
          <w:ilvl w:val="1"/>
          <w:numId w:val="7"/>
        </w:numPr>
        <w:spacing w:line="240" w:lineRule="auto"/>
        <w:rPr>
          <w:sz w:val="24"/>
          <w:szCs w:val="24"/>
        </w:rPr>
      </w:pPr>
      <w:r>
        <w:rPr>
          <w:sz w:val="24"/>
          <w:szCs w:val="24"/>
        </w:rPr>
        <w:t>City of Hickory Community Relations Council - $1,000 Housing Inequality Forum</w:t>
      </w:r>
    </w:p>
    <w:p w14:paraId="3F3390C2" w14:textId="77777777" w:rsidR="007776FA" w:rsidRPr="00350C3D" w:rsidRDefault="007776FA" w:rsidP="007776FA">
      <w:pPr>
        <w:pStyle w:val="ListParagraph"/>
        <w:numPr>
          <w:ilvl w:val="0"/>
          <w:numId w:val="7"/>
        </w:numPr>
        <w:spacing w:line="240" w:lineRule="auto"/>
        <w:rPr>
          <w:b/>
          <w:sz w:val="24"/>
          <w:szCs w:val="24"/>
          <w:u w:val="single"/>
        </w:rPr>
      </w:pPr>
      <w:r>
        <w:rPr>
          <w:sz w:val="24"/>
          <w:szCs w:val="24"/>
        </w:rPr>
        <w:t>Held meeting with Amy Clinton to review and update full grant cycle calendar. Assigned list of grants for communication with grant administrators. Reviewed and assigned grant research for new grant prospects.</w:t>
      </w:r>
    </w:p>
    <w:p w14:paraId="38454B87" w14:textId="77777777" w:rsidR="007776FA" w:rsidRPr="00B36C91" w:rsidRDefault="007776FA" w:rsidP="007776FA">
      <w:pPr>
        <w:spacing w:line="240" w:lineRule="auto"/>
        <w:rPr>
          <w:b/>
          <w:sz w:val="24"/>
          <w:szCs w:val="24"/>
          <w:u w:val="single"/>
        </w:rPr>
      </w:pPr>
      <w:r w:rsidRPr="00B36C91">
        <w:rPr>
          <w:b/>
          <w:sz w:val="24"/>
          <w:szCs w:val="24"/>
          <w:u w:val="single"/>
        </w:rPr>
        <w:t>Communication</w:t>
      </w:r>
      <w:r>
        <w:rPr>
          <w:b/>
          <w:sz w:val="24"/>
          <w:szCs w:val="24"/>
          <w:u w:val="single"/>
        </w:rPr>
        <w:t>/Donors</w:t>
      </w:r>
    </w:p>
    <w:p w14:paraId="556F46D8" w14:textId="77777777" w:rsidR="007776FA" w:rsidRDefault="007776FA" w:rsidP="007776FA">
      <w:pPr>
        <w:pStyle w:val="ListParagraph"/>
        <w:numPr>
          <w:ilvl w:val="0"/>
          <w:numId w:val="6"/>
        </w:numPr>
        <w:spacing w:line="240" w:lineRule="auto"/>
        <w:rPr>
          <w:sz w:val="24"/>
          <w:szCs w:val="24"/>
        </w:rPr>
      </w:pPr>
      <w:r>
        <w:rPr>
          <w:sz w:val="24"/>
          <w:szCs w:val="24"/>
        </w:rPr>
        <w:t xml:space="preserve">Continuing with personal thank you calls and handwritten thank you cards on incoming donations. </w:t>
      </w:r>
    </w:p>
    <w:p w14:paraId="28FDAD47" w14:textId="77777777" w:rsidR="007776FA" w:rsidRDefault="007776FA" w:rsidP="007776FA">
      <w:pPr>
        <w:pStyle w:val="ListParagraph"/>
        <w:numPr>
          <w:ilvl w:val="0"/>
          <w:numId w:val="6"/>
        </w:numPr>
        <w:spacing w:line="240" w:lineRule="auto"/>
        <w:rPr>
          <w:sz w:val="24"/>
          <w:szCs w:val="24"/>
        </w:rPr>
      </w:pPr>
      <w:r>
        <w:rPr>
          <w:sz w:val="24"/>
          <w:szCs w:val="24"/>
        </w:rPr>
        <w:t xml:space="preserve">Draft of Easter postcard and specialty greeting cards. </w:t>
      </w:r>
    </w:p>
    <w:p w14:paraId="26ED4A58" w14:textId="77777777" w:rsidR="007776FA" w:rsidRDefault="007776FA" w:rsidP="007776FA">
      <w:pPr>
        <w:pStyle w:val="ListParagraph"/>
        <w:numPr>
          <w:ilvl w:val="0"/>
          <w:numId w:val="6"/>
        </w:numPr>
        <w:spacing w:line="240" w:lineRule="auto"/>
        <w:rPr>
          <w:sz w:val="24"/>
          <w:szCs w:val="24"/>
        </w:rPr>
      </w:pPr>
      <w:r>
        <w:rPr>
          <w:sz w:val="24"/>
          <w:szCs w:val="24"/>
        </w:rPr>
        <w:t>Create mailing list for postcards and greeting cards (LBS members, major donors, and board members)</w:t>
      </w:r>
    </w:p>
    <w:p w14:paraId="7849EBBB" w14:textId="77777777" w:rsidR="007776FA" w:rsidRDefault="007776FA" w:rsidP="007776FA">
      <w:pPr>
        <w:pStyle w:val="ListParagraph"/>
        <w:numPr>
          <w:ilvl w:val="0"/>
          <w:numId w:val="6"/>
        </w:numPr>
        <w:spacing w:line="240" w:lineRule="auto"/>
        <w:rPr>
          <w:sz w:val="24"/>
          <w:szCs w:val="24"/>
        </w:rPr>
      </w:pPr>
      <w:r w:rsidRPr="004254DF">
        <w:rPr>
          <w:sz w:val="24"/>
          <w:szCs w:val="24"/>
        </w:rPr>
        <w:t xml:space="preserve">Sent finalized cards to printer with scheduled mail drop date of March </w:t>
      </w:r>
      <w:proofErr w:type="gramStart"/>
      <w:r w:rsidRPr="004254DF">
        <w:rPr>
          <w:sz w:val="24"/>
          <w:szCs w:val="24"/>
        </w:rPr>
        <w:t>19</w:t>
      </w:r>
      <w:proofErr w:type="gramEnd"/>
    </w:p>
    <w:p w14:paraId="46E55600" w14:textId="77777777" w:rsidR="007776FA" w:rsidRPr="004254DF" w:rsidRDefault="007776FA" w:rsidP="007776FA">
      <w:pPr>
        <w:pStyle w:val="ListParagraph"/>
        <w:numPr>
          <w:ilvl w:val="0"/>
          <w:numId w:val="6"/>
        </w:numPr>
        <w:spacing w:line="240" w:lineRule="auto"/>
        <w:rPr>
          <w:sz w:val="24"/>
          <w:szCs w:val="24"/>
        </w:rPr>
      </w:pPr>
      <w:r w:rsidRPr="004254DF">
        <w:rPr>
          <w:sz w:val="24"/>
          <w:szCs w:val="24"/>
        </w:rPr>
        <w:t xml:space="preserve">Coordinate Habitat homeowners in process to write notes on greeting </w:t>
      </w:r>
      <w:proofErr w:type="gramStart"/>
      <w:r w:rsidRPr="004254DF">
        <w:rPr>
          <w:sz w:val="24"/>
          <w:szCs w:val="24"/>
        </w:rPr>
        <w:t>cards</w:t>
      </w:r>
      <w:proofErr w:type="gramEnd"/>
    </w:p>
    <w:p w14:paraId="67211B95" w14:textId="77777777" w:rsidR="007776FA" w:rsidRDefault="007776FA" w:rsidP="007776FA">
      <w:pPr>
        <w:pStyle w:val="ListParagraph"/>
        <w:numPr>
          <w:ilvl w:val="0"/>
          <w:numId w:val="6"/>
        </w:numPr>
        <w:spacing w:line="240" w:lineRule="auto"/>
        <w:rPr>
          <w:sz w:val="24"/>
          <w:szCs w:val="24"/>
        </w:rPr>
      </w:pPr>
      <w:r>
        <w:rPr>
          <w:sz w:val="24"/>
          <w:szCs w:val="24"/>
        </w:rPr>
        <w:t>Update mail tracker (appeal letter history) for audit</w:t>
      </w:r>
    </w:p>
    <w:p w14:paraId="7C2C1E4F" w14:textId="77777777" w:rsidR="007776FA" w:rsidRDefault="007776FA" w:rsidP="007776FA">
      <w:pPr>
        <w:pStyle w:val="ListParagraph"/>
        <w:numPr>
          <w:ilvl w:val="0"/>
          <w:numId w:val="6"/>
        </w:numPr>
        <w:spacing w:line="240" w:lineRule="auto"/>
        <w:rPr>
          <w:sz w:val="24"/>
          <w:szCs w:val="24"/>
        </w:rPr>
      </w:pPr>
      <w:r>
        <w:rPr>
          <w:sz w:val="24"/>
          <w:szCs w:val="24"/>
        </w:rPr>
        <w:t>P</w:t>
      </w:r>
      <w:r w:rsidRPr="005C385A">
        <w:rPr>
          <w:sz w:val="24"/>
          <w:szCs w:val="24"/>
        </w:rPr>
        <w:t xml:space="preserve">ledge payment </w:t>
      </w:r>
      <w:r>
        <w:rPr>
          <w:sz w:val="24"/>
          <w:szCs w:val="24"/>
        </w:rPr>
        <w:t>reminders</w:t>
      </w:r>
    </w:p>
    <w:p w14:paraId="4393AE37" w14:textId="77777777" w:rsidR="007776FA" w:rsidRPr="005C385A" w:rsidRDefault="007776FA" w:rsidP="007776FA">
      <w:pPr>
        <w:pStyle w:val="ListParagraph"/>
        <w:numPr>
          <w:ilvl w:val="0"/>
          <w:numId w:val="6"/>
        </w:numPr>
        <w:spacing w:line="240" w:lineRule="auto"/>
        <w:rPr>
          <w:sz w:val="24"/>
          <w:szCs w:val="24"/>
        </w:rPr>
      </w:pPr>
      <w:r>
        <w:rPr>
          <w:sz w:val="24"/>
          <w:szCs w:val="24"/>
        </w:rPr>
        <w:t>Lapsed</w:t>
      </w:r>
      <w:r w:rsidRPr="005C385A">
        <w:rPr>
          <w:sz w:val="24"/>
          <w:szCs w:val="24"/>
        </w:rPr>
        <w:t xml:space="preserve"> donor phone </w:t>
      </w:r>
      <w:proofErr w:type="gramStart"/>
      <w:r w:rsidRPr="005C385A">
        <w:rPr>
          <w:sz w:val="24"/>
          <w:szCs w:val="24"/>
        </w:rPr>
        <w:t>calls</w:t>
      </w:r>
      <w:proofErr w:type="gramEnd"/>
    </w:p>
    <w:p w14:paraId="138F5504" w14:textId="77777777" w:rsidR="007776FA" w:rsidRPr="007C75E9" w:rsidRDefault="007776FA" w:rsidP="007776FA">
      <w:pPr>
        <w:spacing w:line="240" w:lineRule="auto"/>
        <w:rPr>
          <w:b/>
          <w:sz w:val="24"/>
          <w:szCs w:val="24"/>
          <w:u w:val="single"/>
        </w:rPr>
      </w:pPr>
      <w:r>
        <w:rPr>
          <w:b/>
          <w:sz w:val="24"/>
          <w:szCs w:val="24"/>
          <w:u w:val="single"/>
        </w:rPr>
        <w:t>General</w:t>
      </w:r>
    </w:p>
    <w:p w14:paraId="7CBD368B" w14:textId="77777777" w:rsidR="007776FA" w:rsidRDefault="007776FA" w:rsidP="007776FA">
      <w:pPr>
        <w:pStyle w:val="ListParagraph"/>
        <w:numPr>
          <w:ilvl w:val="0"/>
          <w:numId w:val="16"/>
        </w:numPr>
        <w:spacing w:line="240" w:lineRule="auto"/>
        <w:rPr>
          <w:sz w:val="24"/>
          <w:szCs w:val="24"/>
        </w:rPr>
      </w:pPr>
      <w:r>
        <w:rPr>
          <w:sz w:val="24"/>
          <w:szCs w:val="24"/>
        </w:rPr>
        <w:t>Progressive Women’s Leadership virtual event</w:t>
      </w:r>
    </w:p>
    <w:p w14:paraId="01E26644" w14:textId="77777777" w:rsidR="007776FA" w:rsidRPr="00812397" w:rsidRDefault="007776FA" w:rsidP="007776FA">
      <w:pPr>
        <w:pStyle w:val="ListParagraph"/>
        <w:numPr>
          <w:ilvl w:val="0"/>
          <w:numId w:val="16"/>
        </w:numPr>
        <w:spacing w:line="240" w:lineRule="auto"/>
        <w:rPr>
          <w:sz w:val="24"/>
          <w:szCs w:val="24"/>
        </w:rPr>
      </w:pPr>
      <w:r>
        <w:rPr>
          <w:sz w:val="24"/>
          <w:szCs w:val="24"/>
        </w:rPr>
        <w:t xml:space="preserve">Continuing to update </w:t>
      </w:r>
      <w:r w:rsidRPr="00812397">
        <w:rPr>
          <w:sz w:val="24"/>
          <w:szCs w:val="24"/>
        </w:rPr>
        <w:t xml:space="preserve">2021 Development Timeline Calendar </w:t>
      </w:r>
    </w:p>
    <w:p w14:paraId="6579E43E" w14:textId="77777777" w:rsidR="007776FA" w:rsidRDefault="007776FA" w:rsidP="007776FA">
      <w:pPr>
        <w:pStyle w:val="ListParagraph"/>
        <w:numPr>
          <w:ilvl w:val="0"/>
          <w:numId w:val="16"/>
        </w:numPr>
        <w:spacing w:line="240" w:lineRule="auto"/>
        <w:rPr>
          <w:sz w:val="24"/>
          <w:szCs w:val="24"/>
        </w:rPr>
      </w:pPr>
      <w:r>
        <w:rPr>
          <w:sz w:val="24"/>
          <w:szCs w:val="24"/>
        </w:rPr>
        <w:t xml:space="preserve">Create monthly e-Tapestry reports for appeal and development tracking and </w:t>
      </w:r>
      <w:proofErr w:type="gramStart"/>
      <w:r>
        <w:rPr>
          <w:sz w:val="24"/>
          <w:szCs w:val="24"/>
        </w:rPr>
        <w:t>accounting</w:t>
      </w:r>
      <w:proofErr w:type="gramEnd"/>
    </w:p>
    <w:p w14:paraId="1035F871" w14:textId="77777777" w:rsidR="007776FA" w:rsidRDefault="007776FA" w:rsidP="007776FA">
      <w:pPr>
        <w:pStyle w:val="ListParagraph"/>
        <w:numPr>
          <w:ilvl w:val="0"/>
          <w:numId w:val="16"/>
        </w:numPr>
        <w:spacing w:line="240" w:lineRule="auto"/>
        <w:rPr>
          <w:sz w:val="24"/>
          <w:szCs w:val="24"/>
        </w:rPr>
      </w:pPr>
      <w:r w:rsidRPr="00B36C91">
        <w:rPr>
          <w:sz w:val="24"/>
          <w:szCs w:val="24"/>
        </w:rPr>
        <w:t>Monthly</w:t>
      </w:r>
      <w:r>
        <w:rPr>
          <w:sz w:val="24"/>
          <w:szCs w:val="24"/>
        </w:rPr>
        <w:t xml:space="preserve"> zoom and phone</w:t>
      </w:r>
      <w:r w:rsidRPr="00B36C91">
        <w:rPr>
          <w:sz w:val="24"/>
          <w:szCs w:val="24"/>
        </w:rPr>
        <w:t xml:space="preserve"> meeting</w:t>
      </w:r>
      <w:r>
        <w:rPr>
          <w:sz w:val="24"/>
          <w:szCs w:val="24"/>
        </w:rPr>
        <w:t>s</w:t>
      </w:r>
      <w:r w:rsidRPr="00B36C91">
        <w:rPr>
          <w:sz w:val="24"/>
          <w:szCs w:val="24"/>
        </w:rPr>
        <w:t xml:space="preserve"> </w:t>
      </w:r>
      <w:r>
        <w:rPr>
          <w:sz w:val="24"/>
          <w:szCs w:val="24"/>
        </w:rPr>
        <w:t xml:space="preserve">and </w:t>
      </w:r>
      <w:r w:rsidRPr="00B36C91">
        <w:rPr>
          <w:sz w:val="24"/>
          <w:szCs w:val="24"/>
        </w:rPr>
        <w:t>with Mandy Pearce/Development</w:t>
      </w:r>
    </w:p>
    <w:p w14:paraId="13706B2A" w14:textId="0E5D567B" w:rsidR="008073B5" w:rsidRDefault="007776FA" w:rsidP="00EA7FA5">
      <w:pPr>
        <w:pStyle w:val="ListParagraph"/>
        <w:numPr>
          <w:ilvl w:val="0"/>
          <w:numId w:val="16"/>
        </w:numPr>
        <w:spacing w:line="240" w:lineRule="auto"/>
        <w:rPr>
          <w:sz w:val="24"/>
          <w:szCs w:val="24"/>
        </w:rPr>
      </w:pPr>
      <w:r>
        <w:rPr>
          <w:sz w:val="24"/>
          <w:szCs w:val="24"/>
        </w:rPr>
        <w:t>Staff connections via ZOOM – Meet Tuesdays and Thursdays for staff meetings, meet Wednesdays for Development Meetings</w:t>
      </w:r>
    </w:p>
    <w:p w14:paraId="2DCB75BD" w14:textId="77777777" w:rsidR="00EA7FA5" w:rsidRPr="00EA7FA5" w:rsidRDefault="00EA7FA5" w:rsidP="00EA7FA5">
      <w:pPr>
        <w:spacing w:line="240" w:lineRule="auto"/>
        <w:rPr>
          <w:sz w:val="24"/>
          <w:szCs w:val="24"/>
        </w:rPr>
      </w:pPr>
    </w:p>
    <w:p w14:paraId="4CEB0C7B" w14:textId="77777777" w:rsidR="00217E81" w:rsidRDefault="00217E81" w:rsidP="008073B5">
      <w:pPr>
        <w:pBdr>
          <w:bottom w:val="single" w:sz="12" w:space="1" w:color="auto"/>
        </w:pBdr>
        <w:spacing w:after="0"/>
        <w:rPr>
          <w:rFonts w:ascii="Cambria" w:eastAsia="Calibri" w:hAnsi="Cambria" w:cs="Times New Roman"/>
          <w:b/>
          <w:sz w:val="24"/>
        </w:rPr>
      </w:pPr>
    </w:p>
    <w:p w14:paraId="3755CAB0" w14:textId="77777777" w:rsidR="00EA7FA5" w:rsidRPr="000D22F6" w:rsidRDefault="00EA7FA5" w:rsidP="00EA7FA5">
      <w:pPr>
        <w:spacing w:after="0"/>
        <w:rPr>
          <w:rFonts w:ascii="Cambria" w:hAnsi="Cambria"/>
          <w:sz w:val="32"/>
        </w:rPr>
      </w:pPr>
      <w:r w:rsidRPr="000D22F6">
        <w:rPr>
          <w:rFonts w:ascii="Cambria" w:hAnsi="Cambria"/>
          <w:b/>
          <w:sz w:val="32"/>
        </w:rPr>
        <w:t xml:space="preserve">Homeowner Services:  </w:t>
      </w:r>
      <w:r>
        <w:rPr>
          <w:rFonts w:ascii="Cambria" w:hAnsi="Cambria"/>
          <w:b/>
          <w:sz w:val="32"/>
        </w:rPr>
        <w:t xml:space="preserve">Selection and Homeowners-in-Progress </w:t>
      </w:r>
    </w:p>
    <w:p w14:paraId="714D9B79" w14:textId="77777777" w:rsidR="00EA7FA5" w:rsidRPr="000D22F6" w:rsidRDefault="00EA7FA5" w:rsidP="00EA7FA5">
      <w:pPr>
        <w:pBdr>
          <w:bottom w:val="single" w:sz="12" w:space="1" w:color="auto"/>
        </w:pBdr>
        <w:spacing w:after="0"/>
        <w:rPr>
          <w:rFonts w:ascii="Cambria" w:hAnsi="Cambria"/>
          <w:b/>
          <w:sz w:val="24"/>
        </w:rPr>
      </w:pPr>
      <w:r w:rsidRPr="000D22F6">
        <w:rPr>
          <w:rFonts w:ascii="Cambria" w:hAnsi="Cambria"/>
          <w:b/>
          <w:sz w:val="24"/>
        </w:rPr>
        <w:t>Report for Board of Directors</w:t>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Pr>
          <w:rFonts w:ascii="Cambria" w:hAnsi="Cambria"/>
          <w:b/>
          <w:sz w:val="24"/>
        </w:rPr>
        <w:t>March 2021</w:t>
      </w:r>
    </w:p>
    <w:p w14:paraId="4952737B" w14:textId="77777777" w:rsidR="00EA7FA5" w:rsidRDefault="00EA7FA5" w:rsidP="00EA7FA5">
      <w:pPr>
        <w:spacing w:after="0"/>
        <w:rPr>
          <w:rFonts w:ascii="Calibri" w:hAnsi="Calibri" w:cs="Calibri"/>
        </w:rPr>
      </w:pPr>
    </w:p>
    <w:p w14:paraId="7B251FB4" w14:textId="77777777" w:rsidR="00EA7FA5" w:rsidRDefault="00EA7FA5" w:rsidP="00EA7FA5">
      <w:pPr>
        <w:spacing w:after="0"/>
        <w:rPr>
          <w:rFonts w:ascii="Cambria" w:hAnsi="Cambria"/>
        </w:rPr>
      </w:pPr>
      <w:r>
        <w:rPr>
          <w:rFonts w:ascii="Cambria" w:hAnsi="Cambria"/>
        </w:rPr>
        <w:t xml:space="preserve">The homeowner selection process is underway for the latest round of applications received. We received 20 applications during the most recent open application period. Only one incomplete application was received! The selection committee is reviewing the current applications and is hopeful that a quality group of new homebuyers will be found. </w:t>
      </w:r>
    </w:p>
    <w:p w14:paraId="5A3E3D6A" w14:textId="77777777" w:rsidR="00EA7FA5" w:rsidRDefault="00EA7FA5" w:rsidP="00EA7FA5">
      <w:pPr>
        <w:spacing w:after="0"/>
        <w:rPr>
          <w:rFonts w:ascii="Cambria" w:hAnsi="Cambria"/>
        </w:rPr>
      </w:pPr>
    </w:p>
    <w:p w14:paraId="20C7039F" w14:textId="77777777" w:rsidR="00EA7FA5" w:rsidRPr="001E639C" w:rsidRDefault="00EA7FA5" w:rsidP="00EA7FA5">
      <w:pPr>
        <w:spacing w:after="0"/>
        <w:rPr>
          <w:rFonts w:ascii="Cambria" w:hAnsi="Cambria"/>
        </w:rPr>
      </w:pPr>
      <w:r>
        <w:rPr>
          <w:rFonts w:ascii="Cambria" w:hAnsi="Cambria"/>
        </w:rPr>
        <w:t xml:space="preserve">The Homebuyer Program has begun another set of Financial Management </w:t>
      </w:r>
      <w:proofErr w:type="gramStart"/>
      <w:r>
        <w:rPr>
          <w:rFonts w:ascii="Cambria" w:hAnsi="Cambria"/>
        </w:rPr>
        <w:t>classes</w:t>
      </w:r>
      <w:proofErr w:type="gramEnd"/>
      <w:r>
        <w:rPr>
          <w:rFonts w:ascii="Cambria" w:hAnsi="Cambria"/>
        </w:rPr>
        <w:t xml:space="preserve">. The classes meet weekly and include instruction from various personal finance professionals. These classes will give our homebuyers in progress the chance to discuss saving money, debt repayment, and budgeting. The classes will also touch on organization of important documents, personal financial behavior, and setting goals. </w:t>
      </w:r>
    </w:p>
    <w:p w14:paraId="0DE2A4C2" w14:textId="77777777" w:rsidR="00EA7FA5" w:rsidRPr="001E639C" w:rsidRDefault="00EA7FA5" w:rsidP="00EA7FA5">
      <w:pPr>
        <w:spacing w:after="0"/>
        <w:rPr>
          <w:rFonts w:ascii="Cambria" w:hAnsi="Cambria"/>
        </w:rPr>
      </w:pPr>
    </w:p>
    <w:p w14:paraId="4AD77095" w14:textId="77777777" w:rsidR="00EA7FA5" w:rsidRDefault="00EA7FA5" w:rsidP="00EA7FA5">
      <w:pPr>
        <w:spacing w:after="0"/>
        <w:rPr>
          <w:rFonts w:ascii="Cambria" w:hAnsi="Cambria"/>
        </w:rPr>
      </w:pPr>
      <w:r>
        <w:rPr>
          <w:rFonts w:ascii="Cambria" w:hAnsi="Cambria"/>
        </w:rPr>
        <w:t xml:space="preserve">Our homebuyers-in-progress continue to meet their program obligations. Many of them have been exceeding their savings goals while in the program. Their sweat equity has been instrumental to work done on site and at the ReStore. </w:t>
      </w:r>
    </w:p>
    <w:p w14:paraId="4606D042" w14:textId="77777777" w:rsidR="00EA7FA5" w:rsidRDefault="00EA7FA5" w:rsidP="00EA7FA5">
      <w:pPr>
        <w:spacing w:after="0"/>
        <w:rPr>
          <w:rFonts w:ascii="Cambria" w:hAnsi="Cambria"/>
        </w:rPr>
      </w:pPr>
    </w:p>
    <w:p w14:paraId="0E703C70" w14:textId="77777777" w:rsidR="00EA7FA5" w:rsidRPr="001E639C" w:rsidRDefault="00EA7FA5" w:rsidP="00EA7FA5">
      <w:pPr>
        <w:spacing w:after="0"/>
        <w:rPr>
          <w:rFonts w:ascii="Cambria" w:hAnsi="Cambria"/>
        </w:rPr>
      </w:pPr>
      <w:r>
        <w:rPr>
          <w:rFonts w:ascii="Cambria" w:hAnsi="Cambria"/>
        </w:rPr>
        <w:t xml:space="preserve">The Homebuyer Program is excited to welcome Gil Long as a resource to our homeowners and homebuyers in progress. Gil has a background in wholesale auto sales. He has agreed to help the homebuyer program as a one-on-one mentor to any homebuyers in need of car buying advice. </w:t>
      </w:r>
    </w:p>
    <w:p w14:paraId="02CB3A9B" w14:textId="77777777" w:rsidR="00EA7FA5" w:rsidRDefault="00EA7FA5" w:rsidP="00EA7FA5">
      <w:pPr>
        <w:spacing w:after="0"/>
        <w:rPr>
          <w:rFonts w:ascii="Calibri" w:hAnsi="Calibri" w:cs="Calibri"/>
        </w:rPr>
      </w:pPr>
    </w:p>
    <w:p w14:paraId="4D4459A4" w14:textId="77777777" w:rsidR="00EA7FA5" w:rsidRPr="005E1CFF" w:rsidRDefault="00EA7FA5" w:rsidP="00EA7FA5">
      <w:pPr>
        <w:spacing w:after="0"/>
        <w:rPr>
          <w:rFonts w:ascii="Calibri" w:hAnsi="Calibri" w:cs="Calibri"/>
        </w:rPr>
      </w:pPr>
    </w:p>
    <w:p w14:paraId="522FD6B9" w14:textId="77777777" w:rsidR="00EA7FA5" w:rsidRPr="001E639C" w:rsidRDefault="00EA7FA5" w:rsidP="00EA7FA5">
      <w:pPr>
        <w:spacing w:after="0"/>
        <w:rPr>
          <w:rFonts w:ascii="Cambria" w:hAnsi="Cambria"/>
        </w:rPr>
      </w:pPr>
    </w:p>
    <w:p w14:paraId="104D5180" w14:textId="77777777" w:rsidR="00EA7FA5" w:rsidRPr="00B650B1" w:rsidRDefault="00EA7FA5" w:rsidP="00EA7FA5">
      <w:pPr>
        <w:spacing w:after="0"/>
        <w:rPr>
          <w:rFonts w:ascii="Cambria" w:hAnsi="Cambria"/>
        </w:rPr>
      </w:pPr>
      <w:r w:rsidRPr="0039534E">
        <w:rPr>
          <w:rFonts w:asciiTheme="majorHAnsi" w:hAnsiTheme="majorHAnsi" w:cs="Times New Roman"/>
          <w:b/>
          <w:sz w:val="32"/>
        </w:rPr>
        <w:t xml:space="preserve">Homeowner Services:  </w:t>
      </w:r>
      <w:r>
        <w:rPr>
          <w:rFonts w:asciiTheme="majorHAnsi" w:hAnsiTheme="majorHAnsi" w:cs="Times New Roman"/>
          <w:b/>
          <w:sz w:val="32"/>
        </w:rPr>
        <w:t xml:space="preserve">Habitat </w:t>
      </w:r>
      <w:r w:rsidRPr="0039534E">
        <w:rPr>
          <w:rFonts w:asciiTheme="majorHAnsi" w:hAnsiTheme="majorHAnsi" w:cs="Times New Roman"/>
          <w:b/>
          <w:sz w:val="32"/>
        </w:rPr>
        <w:t xml:space="preserve">Repairs! </w:t>
      </w:r>
    </w:p>
    <w:p w14:paraId="013C4A42" w14:textId="77777777" w:rsidR="00EA7FA5" w:rsidRPr="0039534E" w:rsidRDefault="00EA7FA5" w:rsidP="00EA7FA5">
      <w:pPr>
        <w:pBdr>
          <w:bottom w:val="single" w:sz="12" w:space="1" w:color="auto"/>
        </w:pBdr>
        <w:spacing w:after="0"/>
        <w:rPr>
          <w:rFonts w:asciiTheme="majorHAnsi" w:hAnsiTheme="majorHAnsi" w:cs="Times New Roman"/>
          <w:b/>
          <w:sz w:val="24"/>
        </w:rPr>
      </w:pPr>
      <w:r w:rsidRPr="0039534E">
        <w:rPr>
          <w:rFonts w:asciiTheme="majorHAnsi" w:hAnsiTheme="majorHAnsi" w:cs="Times New Roman"/>
          <w:b/>
          <w:sz w:val="24"/>
        </w:rPr>
        <w:t>Report for Board of Directors</w:t>
      </w:r>
      <w:r w:rsidRPr="0039534E">
        <w:rPr>
          <w:rFonts w:asciiTheme="majorHAnsi" w:hAnsiTheme="majorHAnsi" w:cs="Times New Roman"/>
          <w:b/>
          <w:sz w:val="24"/>
        </w:rPr>
        <w:tab/>
      </w:r>
      <w:r w:rsidRPr="0039534E">
        <w:rPr>
          <w:rFonts w:asciiTheme="majorHAnsi" w:hAnsiTheme="majorHAnsi" w:cs="Times New Roman"/>
          <w:b/>
          <w:sz w:val="24"/>
        </w:rPr>
        <w:tab/>
      </w:r>
      <w:r w:rsidRPr="0039534E">
        <w:rPr>
          <w:rFonts w:asciiTheme="majorHAnsi" w:hAnsiTheme="majorHAnsi" w:cs="Times New Roman"/>
          <w:b/>
          <w:sz w:val="24"/>
        </w:rPr>
        <w:tab/>
      </w:r>
      <w:r w:rsidRPr="0039534E">
        <w:rPr>
          <w:rFonts w:asciiTheme="majorHAnsi" w:hAnsiTheme="majorHAnsi" w:cs="Times New Roman"/>
          <w:b/>
          <w:sz w:val="24"/>
        </w:rPr>
        <w:tab/>
      </w:r>
      <w:r w:rsidRPr="0039534E">
        <w:rPr>
          <w:rFonts w:asciiTheme="majorHAnsi" w:hAnsiTheme="majorHAnsi" w:cs="Times New Roman"/>
          <w:b/>
          <w:sz w:val="24"/>
        </w:rPr>
        <w:tab/>
      </w:r>
      <w:r w:rsidRPr="0039534E">
        <w:rPr>
          <w:rFonts w:asciiTheme="majorHAnsi" w:hAnsiTheme="majorHAnsi" w:cs="Times New Roman"/>
          <w:b/>
          <w:sz w:val="24"/>
        </w:rPr>
        <w:tab/>
      </w:r>
      <w:r>
        <w:rPr>
          <w:rFonts w:asciiTheme="majorHAnsi" w:hAnsiTheme="majorHAnsi" w:cs="Times New Roman"/>
          <w:b/>
          <w:sz w:val="24"/>
        </w:rPr>
        <w:t>March 2021</w:t>
      </w:r>
    </w:p>
    <w:p w14:paraId="00F986A5" w14:textId="77777777" w:rsidR="00EA7FA5" w:rsidRDefault="00EA7FA5" w:rsidP="00EA7FA5">
      <w:pPr>
        <w:rPr>
          <w:rFonts w:eastAsia="Calibri" w:cstheme="minorHAnsi"/>
          <w:bCs/>
        </w:rPr>
      </w:pPr>
    </w:p>
    <w:p w14:paraId="7FAF120C" w14:textId="77777777" w:rsidR="00EA7FA5" w:rsidRDefault="00EA7FA5" w:rsidP="00EA7FA5">
      <w:pPr>
        <w:rPr>
          <w:rFonts w:eastAsia="Calibri" w:cstheme="minorHAnsi"/>
          <w:bCs/>
        </w:rPr>
      </w:pPr>
      <w:r>
        <w:rPr>
          <w:rFonts w:eastAsia="Calibri" w:cstheme="minorHAnsi"/>
          <w:bCs/>
        </w:rPr>
        <w:t xml:space="preserve">The Habitat Repairs! team is working with Jenna to create a system that feeds her the information that she needs </w:t>
      </w:r>
      <w:proofErr w:type="gramStart"/>
      <w:r>
        <w:rPr>
          <w:rFonts w:eastAsia="Calibri" w:cstheme="minorHAnsi"/>
          <w:bCs/>
        </w:rPr>
        <w:t>in order to</w:t>
      </w:r>
      <w:proofErr w:type="gramEnd"/>
      <w:r>
        <w:rPr>
          <w:rFonts w:eastAsia="Calibri" w:cstheme="minorHAnsi"/>
          <w:bCs/>
        </w:rPr>
        <w:t xml:space="preserve"> take advantage of the public relations and social media opportunities that each project presents.  </w:t>
      </w:r>
      <w:proofErr w:type="gramStart"/>
      <w:r>
        <w:rPr>
          <w:rFonts w:eastAsia="Calibri" w:cstheme="minorHAnsi"/>
          <w:bCs/>
        </w:rPr>
        <w:t>We’ll</w:t>
      </w:r>
      <w:proofErr w:type="gramEnd"/>
      <w:r>
        <w:rPr>
          <w:rFonts w:eastAsia="Calibri" w:cstheme="minorHAnsi"/>
          <w:bCs/>
        </w:rPr>
        <w:t xml:space="preserve"> be sending her a quotation, a brief bio, and pictures so that she can create a “repairs client spotlight” for each new homeowner in the program.</w:t>
      </w:r>
    </w:p>
    <w:p w14:paraId="7A546534" w14:textId="77777777" w:rsidR="00EA7FA5" w:rsidRDefault="00EA7FA5" w:rsidP="00EA7FA5">
      <w:pPr>
        <w:rPr>
          <w:rFonts w:eastAsia="Calibri" w:cstheme="minorHAnsi"/>
          <w:bCs/>
        </w:rPr>
      </w:pPr>
      <w:r>
        <w:rPr>
          <w:rFonts w:eastAsia="Calibri" w:cstheme="minorHAnsi"/>
          <w:bCs/>
        </w:rPr>
        <w:t>Richard is continuing to work on scopes of work for each newly accepted homeowner.  Contracts are being created, reviewed, and signed with homeowners as those scopes of work are completed.  We are also working on getting certificates of completion and recapture agreements in place for finished projects, collecting final payments, and closing completed files.</w:t>
      </w:r>
    </w:p>
    <w:p w14:paraId="12BB83BD" w14:textId="77777777" w:rsidR="00EA7FA5" w:rsidRDefault="00EA7FA5" w:rsidP="00EA7FA5">
      <w:pPr>
        <w:rPr>
          <w:rFonts w:eastAsia="Calibri" w:cstheme="minorHAnsi"/>
          <w:bCs/>
        </w:rPr>
      </w:pPr>
      <w:r>
        <w:rPr>
          <w:rFonts w:eastAsia="Calibri" w:cstheme="minorHAnsi"/>
          <w:bCs/>
        </w:rPr>
        <w:t>We have enough repair projects in hand to keep Habitat Repairs! working for the next few months, and so are not now accepting new applications.  We are collecting names and contact information from folks who inquire so that we can invite them to apply later.</w:t>
      </w:r>
    </w:p>
    <w:p w14:paraId="3EB9A946" w14:textId="77777777" w:rsidR="00EA7FA5" w:rsidRDefault="00EA7FA5" w:rsidP="00EA7FA5">
      <w:pPr>
        <w:spacing w:after="0"/>
        <w:rPr>
          <w:rFonts w:ascii="Cambria" w:hAnsi="Cambria"/>
          <w:b/>
          <w:sz w:val="32"/>
          <w:szCs w:val="32"/>
        </w:rPr>
      </w:pPr>
    </w:p>
    <w:p w14:paraId="739FC46F" w14:textId="77777777" w:rsidR="00EA7FA5" w:rsidRPr="000D22F6" w:rsidRDefault="00EA7FA5" w:rsidP="00EA7FA5">
      <w:pPr>
        <w:spacing w:after="0"/>
        <w:rPr>
          <w:rFonts w:ascii="Cambria" w:hAnsi="Cambria"/>
          <w:b/>
          <w:sz w:val="32"/>
          <w:szCs w:val="32"/>
        </w:rPr>
      </w:pPr>
      <w:r w:rsidRPr="000D22F6">
        <w:rPr>
          <w:rFonts w:ascii="Cambria" w:hAnsi="Cambria"/>
          <w:b/>
          <w:sz w:val="32"/>
          <w:szCs w:val="32"/>
        </w:rPr>
        <w:t xml:space="preserve">Homeowner Services:  </w:t>
      </w:r>
      <w:r>
        <w:rPr>
          <w:rFonts w:ascii="Cambria" w:hAnsi="Cambria"/>
          <w:b/>
          <w:sz w:val="32"/>
          <w:szCs w:val="32"/>
        </w:rPr>
        <w:t>Homeowner Support</w:t>
      </w:r>
      <w:r w:rsidRPr="000D22F6">
        <w:rPr>
          <w:rFonts w:ascii="Cambria" w:hAnsi="Cambria"/>
          <w:b/>
          <w:sz w:val="32"/>
          <w:szCs w:val="32"/>
        </w:rPr>
        <w:t xml:space="preserve"> </w:t>
      </w:r>
    </w:p>
    <w:p w14:paraId="533FC6A4" w14:textId="77777777" w:rsidR="00EA7FA5" w:rsidRPr="008D00EC" w:rsidRDefault="00EA7FA5" w:rsidP="00EA7FA5">
      <w:pPr>
        <w:pBdr>
          <w:bottom w:val="single" w:sz="12" w:space="1" w:color="auto"/>
        </w:pBdr>
        <w:spacing w:after="0"/>
        <w:rPr>
          <w:rFonts w:ascii="Cambria" w:hAnsi="Cambria"/>
          <w:b/>
          <w:sz w:val="24"/>
        </w:rPr>
      </w:pPr>
      <w:r w:rsidRPr="008D00EC">
        <w:rPr>
          <w:rFonts w:ascii="Cambria" w:hAnsi="Cambria"/>
          <w:b/>
          <w:sz w:val="24"/>
        </w:rPr>
        <w:t>Report for Board of Directors</w:t>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Pr>
          <w:rFonts w:ascii="Cambria" w:hAnsi="Cambria"/>
          <w:b/>
          <w:sz w:val="24"/>
        </w:rPr>
        <w:t>March 2021</w:t>
      </w:r>
    </w:p>
    <w:p w14:paraId="50B46635" w14:textId="77777777" w:rsidR="00EA7FA5" w:rsidRDefault="00EA7FA5" w:rsidP="00EA7FA5">
      <w:pPr>
        <w:spacing w:after="0" w:line="240" w:lineRule="auto"/>
        <w:jc w:val="center"/>
        <w:rPr>
          <w:b/>
        </w:rPr>
      </w:pPr>
      <w:r>
        <w:rPr>
          <w:b/>
        </w:rPr>
        <w:t>Delinquency</w:t>
      </w:r>
      <w:r w:rsidRPr="005B2E52">
        <w:rPr>
          <w:b/>
        </w:rPr>
        <w:t xml:space="preserve"> Report</w:t>
      </w:r>
    </w:p>
    <w:p w14:paraId="33C1D6EC" w14:textId="77777777" w:rsidR="00EA7FA5" w:rsidRPr="00E8673C" w:rsidRDefault="00EA7FA5" w:rsidP="00EA7FA5">
      <w:pPr>
        <w:spacing w:after="0"/>
        <w:rPr>
          <w:b/>
        </w:rPr>
      </w:pPr>
      <w:r w:rsidRPr="00E8673C">
        <w:rPr>
          <w:b/>
        </w:rPr>
        <w:t xml:space="preserve">Reporting Period </w:t>
      </w:r>
      <w:r>
        <w:rPr>
          <w:b/>
        </w:rPr>
        <w:t>2/26</w:t>
      </w:r>
      <w:r w:rsidRPr="00E8673C">
        <w:rPr>
          <w:b/>
        </w:rPr>
        <w:t>/20</w:t>
      </w:r>
      <w:r>
        <w:rPr>
          <w:b/>
        </w:rPr>
        <w:t>21</w:t>
      </w:r>
      <w:r w:rsidRPr="00E8673C">
        <w:rPr>
          <w:b/>
        </w:rPr>
        <w:tab/>
      </w:r>
      <w:r w:rsidRPr="00E8673C">
        <w:rPr>
          <w:b/>
        </w:rPr>
        <w:tab/>
      </w:r>
      <w:r w:rsidRPr="00E8673C">
        <w:rPr>
          <w:b/>
        </w:rPr>
        <w:tab/>
      </w:r>
      <w:r w:rsidRPr="00E8673C">
        <w:rPr>
          <w:b/>
        </w:rPr>
        <w:tab/>
        <w:t xml:space="preserve">Total Mortgages:  </w:t>
      </w:r>
      <w:r>
        <w:rPr>
          <w:b/>
        </w:rPr>
        <w:t>96</w:t>
      </w:r>
      <w:r w:rsidRPr="00E8673C">
        <w:rPr>
          <w:b/>
        </w:rPr>
        <w:t xml:space="preserve"> </w:t>
      </w:r>
    </w:p>
    <w:tbl>
      <w:tblPr>
        <w:tblStyle w:val="TableGrid"/>
        <w:tblW w:w="0" w:type="auto"/>
        <w:tblLook w:val="04A0" w:firstRow="1" w:lastRow="0" w:firstColumn="1" w:lastColumn="0" w:noHBand="0" w:noVBand="1"/>
      </w:tblPr>
      <w:tblGrid>
        <w:gridCol w:w="2338"/>
        <w:gridCol w:w="2339"/>
        <w:gridCol w:w="2334"/>
        <w:gridCol w:w="2339"/>
      </w:tblGrid>
      <w:tr w:rsidR="00EA7FA5" w:rsidRPr="00E8673C" w14:paraId="15F9FC17" w14:textId="77777777" w:rsidTr="00C54074">
        <w:tc>
          <w:tcPr>
            <w:tcW w:w="2394" w:type="dxa"/>
          </w:tcPr>
          <w:p w14:paraId="2E5EE324" w14:textId="77777777" w:rsidR="00EA7FA5" w:rsidRPr="00E8673C" w:rsidRDefault="00EA7FA5" w:rsidP="00C54074">
            <w:r w:rsidRPr="00E8673C">
              <w:t>Delinquent</w:t>
            </w:r>
          </w:p>
        </w:tc>
        <w:tc>
          <w:tcPr>
            <w:tcW w:w="2394" w:type="dxa"/>
          </w:tcPr>
          <w:p w14:paraId="093CB9E4" w14:textId="77777777" w:rsidR="00EA7FA5" w:rsidRPr="00E8673C" w:rsidRDefault="00EA7FA5" w:rsidP="00C54074">
            <w:r w:rsidRPr="00E8673C">
              <w:t># Mortgages Delinquent</w:t>
            </w:r>
          </w:p>
        </w:tc>
        <w:tc>
          <w:tcPr>
            <w:tcW w:w="2394" w:type="dxa"/>
          </w:tcPr>
          <w:p w14:paraId="79B4232F" w14:textId="77777777" w:rsidR="00EA7FA5" w:rsidRPr="00E8673C" w:rsidRDefault="00EA7FA5" w:rsidP="00C54074">
            <w:r w:rsidRPr="00E8673C">
              <w:t>Arrearage</w:t>
            </w:r>
          </w:p>
        </w:tc>
        <w:tc>
          <w:tcPr>
            <w:tcW w:w="2394" w:type="dxa"/>
          </w:tcPr>
          <w:p w14:paraId="0EB6CD98" w14:textId="77777777" w:rsidR="00EA7FA5" w:rsidRPr="00E8673C" w:rsidRDefault="00EA7FA5" w:rsidP="00C54074">
            <w:r w:rsidRPr="00E8673C">
              <w:t>% Delinquent</w:t>
            </w:r>
          </w:p>
        </w:tc>
      </w:tr>
      <w:tr w:rsidR="00EA7FA5" w:rsidRPr="00E8673C" w14:paraId="46728E51" w14:textId="77777777" w:rsidTr="00C54074">
        <w:tc>
          <w:tcPr>
            <w:tcW w:w="2394" w:type="dxa"/>
          </w:tcPr>
          <w:p w14:paraId="3248B6DA" w14:textId="77777777" w:rsidR="00EA7FA5" w:rsidRPr="00E8673C" w:rsidRDefault="00EA7FA5" w:rsidP="00C54074">
            <w:r w:rsidRPr="00E8673C">
              <w:t>31-60 days</w:t>
            </w:r>
          </w:p>
        </w:tc>
        <w:tc>
          <w:tcPr>
            <w:tcW w:w="2394" w:type="dxa"/>
          </w:tcPr>
          <w:p w14:paraId="2A9BA163" w14:textId="77777777" w:rsidR="00EA7FA5" w:rsidRPr="00E8673C" w:rsidRDefault="00EA7FA5" w:rsidP="00C54074">
            <w:r w:rsidRPr="00E8673C">
              <w:t xml:space="preserve"> </w:t>
            </w:r>
            <w:r>
              <w:t xml:space="preserve">    7</w:t>
            </w:r>
          </w:p>
        </w:tc>
        <w:tc>
          <w:tcPr>
            <w:tcW w:w="2394" w:type="dxa"/>
          </w:tcPr>
          <w:p w14:paraId="2F8B24CA" w14:textId="77777777" w:rsidR="00EA7FA5" w:rsidRPr="00E8673C" w:rsidRDefault="00EA7FA5" w:rsidP="00C54074">
            <w:r w:rsidRPr="00E8673C">
              <w:t xml:space="preserve">$   </w:t>
            </w:r>
            <w:r>
              <w:t xml:space="preserve"> </w:t>
            </w:r>
            <w:r w:rsidRPr="00E8673C">
              <w:t xml:space="preserve"> </w:t>
            </w:r>
            <w:r>
              <w:t>2,243</w:t>
            </w:r>
          </w:p>
        </w:tc>
        <w:tc>
          <w:tcPr>
            <w:tcW w:w="2394" w:type="dxa"/>
          </w:tcPr>
          <w:p w14:paraId="080F1A59" w14:textId="77777777" w:rsidR="00EA7FA5" w:rsidRPr="00E8673C" w:rsidRDefault="00EA7FA5" w:rsidP="00C54074">
            <w:r>
              <w:t xml:space="preserve">      7.3</w:t>
            </w:r>
            <w:r w:rsidRPr="00E8673C">
              <w:t>%</w:t>
            </w:r>
          </w:p>
        </w:tc>
      </w:tr>
      <w:tr w:rsidR="00EA7FA5" w:rsidRPr="00E8673C" w14:paraId="38A40567" w14:textId="77777777" w:rsidTr="00C54074">
        <w:tc>
          <w:tcPr>
            <w:tcW w:w="2394" w:type="dxa"/>
          </w:tcPr>
          <w:p w14:paraId="33CA85EE" w14:textId="77777777" w:rsidR="00EA7FA5" w:rsidRPr="00E8673C" w:rsidRDefault="00EA7FA5" w:rsidP="00C54074">
            <w:r w:rsidRPr="00E8673C">
              <w:t>61-90 days</w:t>
            </w:r>
          </w:p>
        </w:tc>
        <w:tc>
          <w:tcPr>
            <w:tcW w:w="2394" w:type="dxa"/>
          </w:tcPr>
          <w:p w14:paraId="7B80C064" w14:textId="77777777" w:rsidR="00EA7FA5" w:rsidRPr="00E8673C" w:rsidRDefault="00EA7FA5" w:rsidP="00C54074">
            <w:r w:rsidRPr="00E8673C">
              <w:t xml:space="preserve">  </w:t>
            </w:r>
            <w:r>
              <w:t xml:space="preserve">   3</w:t>
            </w:r>
          </w:p>
        </w:tc>
        <w:tc>
          <w:tcPr>
            <w:tcW w:w="2394" w:type="dxa"/>
          </w:tcPr>
          <w:p w14:paraId="1561C0BB" w14:textId="77777777" w:rsidR="00EA7FA5" w:rsidRPr="00E8673C" w:rsidRDefault="00EA7FA5" w:rsidP="00C54074">
            <w:r w:rsidRPr="00E8673C">
              <w:t xml:space="preserve">$ </w:t>
            </w:r>
            <w:r>
              <w:t xml:space="preserve"> </w:t>
            </w:r>
            <w:r w:rsidRPr="00E8673C">
              <w:t xml:space="preserve">   </w:t>
            </w:r>
            <w:r>
              <w:t>1,515</w:t>
            </w:r>
          </w:p>
        </w:tc>
        <w:tc>
          <w:tcPr>
            <w:tcW w:w="2394" w:type="dxa"/>
          </w:tcPr>
          <w:p w14:paraId="622B77E9" w14:textId="77777777" w:rsidR="00EA7FA5" w:rsidRPr="00E8673C" w:rsidRDefault="00EA7FA5" w:rsidP="00C54074">
            <w:r w:rsidRPr="00E8673C">
              <w:t xml:space="preserve">    </w:t>
            </w:r>
            <w:r>
              <w:t xml:space="preserve">  3.1</w:t>
            </w:r>
            <w:r w:rsidRPr="00E8673C">
              <w:t>%</w:t>
            </w:r>
          </w:p>
        </w:tc>
      </w:tr>
      <w:tr w:rsidR="00EA7FA5" w:rsidRPr="00E8673C" w14:paraId="36A8105B" w14:textId="77777777" w:rsidTr="00C54074">
        <w:tc>
          <w:tcPr>
            <w:tcW w:w="2394" w:type="dxa"/>
          </w:tcPr>
          <w:p w14:paraId="07701F81" w14:textId="77777777" w:rsidR="00EA7FA5" w:rsidRPr="00E8673C" w:rsidRDefault="00EA7FA5" w:rsidP="00C54074">
            <w:r w:rsidRPr="00E8673C">
              <w:t>90 plus days</w:t>
            </w:r>
          </w:p>
        </w:tc>
        <w:tc>
          <w:tcPr>
            <w:tcW w:w="2394" w:type="dxa"/>
          </w:tcPr>
          <w:p w14:paraId="73755E98" w14:textId="77777777" w:rsidR="00EA7FA5" w:rsidRPr="00E8673C" w:rsidRDefault="00EA7FA5" w:rsidP="00C54074">
            <w:r>
              <w:t xml:space="preserve">     3 </w:t>
            </w:r>
          </w:p>
        </w:tc>
        <w:tc>
          <w:tcPr>
            <w:tcW w:w="2394" w:type="dxa"/>
          </w:tcPr>
          <w:p w14:paraId="78BAD90A" w14:textId="77777777" w:rsidR="00EA7FA5" w:rsidRPr="00E8673C" w:rsidRDefault="00EA7FA5" w:rsidP="00C54074">
            <w:r w:rsidRPr="00E8673C">
              <w:t xml:space="preserve">$ </w:t>
            </w:r>
            <w:r>
              <w:t xml:space="preserve"> </w:t>
            </w:r>
            <w:r w:rsidRPr="00E8673C">
              <w:t xml:space="preserve"> </w:t>
            </w:r>
            <w:r>
              <w:t xml:space="preserve">  8,564</w:t>
            </w:r>
          </w:p>
        </w:tc>
        <w:tc>
          <w:tcPr>
            <w:tcW w:w="2394" w:type="dxa"/>
          </w:tcPr>
          <w:p w14:paraId="33253D29" w14:textId="77777777" w:rsidR="00EA7FA5" w:rsidRPr="00E8673C" w:rsidRDefault="00EA7FA5" w:rsidP="00C54074">
            <w:r w:rsidRPr="00E8673C">
              <w:t xml:space="preserve">  </w:t>
            </w:r>
            <w:r>
              <w:t xml:space="preserve">    3.1</w:t>
            </w:r>
            <w:r w:rsidRPr="00E8673C">
              <w:t>%</w:t>
            </w:r>
          </w:p>
        </w:tc>
      </w:tr>
      <w:tr w:rsidR="00EA7FA5" w:rsidRPr="005B2E52" w14:paraId="755D433D" w14:textId="77777777" w:rsidTr="00C54074">
        <w:tc>
          <w:tcPr>
            <w:tcW w:w="2394" w:type="dxa"/>
          </w:tcPr>
          <w:p w14:paraId="68885151" w14:textId="77777777" w:rsidR="00EA7FA5" w:rsidRPr="00E8673C" w:rsidRDefault="00EA7FA5" w:rsidP="00C54074">
            <w:r w:rsidRPr="00E8673C">
              <w:t>Total this month</w:t>
            </w:r>
          </w:p>
        </w:tc>
        <w:tc>
          <w:tcPr>
            <w:tcW w:w="2394" w:type="dxa"/>
          </w:tcPr>
          <w:p w14:paraId="50A47D98" w14:textId="77777777" w:rsidR="00EA7FA5" w:rsidRPr="00E8673C" w:rsidRDefault="00EA7FA5" w:rsidP="00C54074">
            <w:r>
              <w:t xml:space="preserve">   13</w:t>
            </w:r>
          </w:p>
        </w:tc>
        <w:tc>
          <w:tcPr>
            <w:tcW w:w="2394" w:type="dxa"/>
          </w:tcPr>
          <w:p w14:paraId="51732302" w14:textId="77777777" w:rsidR="00EA7FA5" w:rsidRPr="00E8673C" w:rsidRDefault="00EA7FA5" w:rsidP="00C54074">
            <w:r w:rsidRPr="00E8673C">
              <w:t>$</w:t>
            </w:r>
            <w:r>
              <w:t xml:space="preserve"> </w:t>
            </w:r>
            <w:r w:rsidRPr="00E8673C">
              <w:t xml:space="preserve"> </w:t>
            </w:r>
            <w:r>
              <w:t xml:space="preserve"> 12,322</w:t>
            </w:r>
          </w:p>
        </w:tc>
        <w:tc>
          <w:tcPr>
            <w:tcW w:w="2394" w:type="dxa"/>
          </w:tcPr>
          <w:p w14:paraId="4912E80E" w14:textId="77777777" w:rsidR="00EA7FA5" w:rsidRPr="005B2E52" w:rsidRDefault="00EA7FA5" w:rsidP="00C54074">
            <w:r w:rsidRPr="00E8673C">
              <w:t xml:space="preserve"> </w:t>
            </w:r>
            <w:r>
              <w:t xml:space="preserve">   13.5</w:t>
            </w:r>
            <w:r w:rsidRPr="00E8673C">
              <w:t>%</w:t>
            </w:r>
          </w:p>
        </w:tc>
      </w:tr>
      <w:tr w:rsidR="00EA7FA5" w:rsidRPr="005B2E52" w14:paraId="3F8F81E7" w14:textId="77777777" w:rsidTr="00C54074">
        <w:tc>
          <w:tcPr>
            <w:tcW w:w="2394" w:type="dxa"/>
          </w:tcPr>
          <w:p w14:paraId="15E9796B" w14:textId="77777777" w:rsidR="00EA7FA5" w:rsidRDefault="00EA7FA5" w:rsidP="00C54074">
            <w:r>
              <w:t>Total 01/29/21</w:t>
            </w:r>
          </w:p>
          <w:p w14:paraId="38E3B3E5" w14:textId="77777777" w:rsidR="00EA7FA5" w:rsidRPr="00E8673C" w:rsidRDefault="00EA7FA5" w:rsidP="00C54074">
            <w:r>
              <w:t>(96 mtgs)</w:t>
            </w:r>
          </w:p>
        </w:tc>
        <w:tc>
          <w:tcPr>
            <w:tcW w:w="2394" w:type="dxa"/>
          </w:tcPr>
          <w:p w14:paraId="1279309C" w14:textId="77777777" w:rsidR="00EA7FA5" w:rsidRDefault="00EA7FA5" w:rsidP="00C54074">
            <w:r>
              <w:t xml:space="preserve">   16</w:t>
            </w:r>
          </w:p>
        </w:tc>
        <w:tc>
          <w:tcPr>
            <w:tcW w:w="2394" w:type="dxa"/>
          </w:tcPr>
          <w:p w14:paraId="4E4A9109" w14:textId="77777777" w:rsidR="00EA7FA5" w:rsidRPr="00E8673C" w:rsidRDefault="00EA7FA5" w:rsidP="00C54074">
            <w:r>
              <w:t>$   14,175</w:t>
            </w:r>
          </w:p>
        </w:tc>
        <w:tc>
          <w:tcPr>
            <w:tcW w:w="2394" w:type="dxa"/>
          </w:tcPr>
          <w:p w14:paraId="1DAAE13C" w14:textId="77777777" w:rsidR="00EA7FA5" w:rsidRPr="00E8673C" w:rsidRDefault="00EA7FA5" w:rsidP="00C54074">
            <w:r>
              <w:t xml:space="preserve">    16.7% </w:t>
            </w:r>
          </w:p>
        </w:tc>
      </w:tr>
      <w:tr w:rsidR="00EA7FA5" w:rsidRPr="005B2E52" w14:paraId="7754A5D3" w14:textId="77777777" w:rsidTr="00C54074">
        <w:tc>
          <w:tcPr>
            <w:tcW w:w="2394" w:type="dxa"/>
          </w:tcPr>
          <w:p w14:paraId="7F776337" w14:textId="77777777" w:rsidR="00EA7FA5" w:rsidRDefault="00EA7FA5" w:rsidP="00C54074">
            <w:r w:rsidRPr="005B2E52">
              <w:t xml:space="preserve">Total </w:t>
            </w:r>
            <w:r>
              <w:t xml:space="preserve">12/31/20   </w:t>
            </w:r>
          </w:p>
          <w:p w14:paraId="22262F31" w14:textId="77777777" w:rsidR="00EA7FA5" w:rsidRPr="005B2E52" w:rsidRDefault="00EA7FA5" w:rsidP="00C54074">
            <w:r>
              <w:t>(95</w:t>
            </w:r>
            <w:r w:rsidRPr="005B2E52">
              <w:t xml:space="preserve"> </w:t>
            </w:r>
            <w:r>
              <w:t>m</w:t>
            </w:r>
            <w:r w:rsidRPr="005B2E52">
              <w:t>tgs)</w:t>
            </w:r>
          </w:p>
        </w:tc>
        <w:tc>
          <w:tcPr>
            <w:tcW w:w="2394" w:type="dxa"/>
          </w:tcPr>
          <w:p w14:paraId="2DED282B" w14:textId="77777777" w:rsidR="00EA7FA5" w:rsidRPr="005B2E52" w:rsidRDefault="00EA7FA5" w:rsidP="00C54074">
            <w:r>
              <w:t xml:space="preserve">   18</w:t>
            </w:r>
          </w:p>
        </w:tc>
        <w:tc>
          <w:tcPr>
            <w:tcW w:w="2394" w:type="dxa"/>
          </w:tcPr>
          <w:p w14:paraId="7E2ACA64" w14:textId="77777777" w:rsidR="00EA7FA5" w:rsidRPr="005B2E52" w:rsidRDefault="00EA7FA5" w:rsidP="00C54074">
            <w:r w:rsidRPr="005B2E52">
              <w:t>$</w:t>
            </w:r>
            <w:r>
              <w:t xml:space="preserve">   15,466</w:t>
            </w:r>
          </w:p>
        </w:tc>
        <w:tc>
          <w:tcPr>
            <w:tcW w:w="2394" w:type="dxa"/>
          </w:tcPr>
          <w:p w14:paraId="4AA35730" w14:textId="77777777" w:rsidR="00EA7FA5" w:rsidRPr="005B2E52" w:rsidRDefault="00EA7FA5" w:rsidP="00C54074">
            <w:r>
              <w:t xml:space="preserve">    19.0%</w:t>
            </w:r>
          </w:p>
        </w:tc>
      </w:tr>
      <w:tr w:rsidR="00EA7FA5" w:rsidRPr="005B2E52" w14:paraId="2E977441" w14:textId="77777777" w:rsidTr="00C54074">
        <w:trPr>
          <w:trHeight w:val="539"/>
        </w:trPr>
        <w:tc>
          <w:tcPr>
            <w:tcW w:w="2394" w:type="dxa"/>
          </w:tcPr>
          <w:p w14:paraId="056A843F" w14:textId="77777777" w:rsidR="00EA7FA5" w:rsidRPr="005B2E52" w:rsidRDefault="00EA7FA5" w:rsidP="00C54074">
            <w:r w:rsidRPr="005B2E52">
              <w:t>Total</w:t>
            </w:r>
            <w:r>
              <w:t xml:space="preserve"> same mo. prior </w:t>
            </w:r>
            <w:proofErr w:type="spellStart"/>
            <w:r>
              <w:t>yr</w:t>
            </w:r>
            <w:proofErr w:type="spellEnd"/>
            <w:r>
              <w:t>:</w:t>
            </w:r>
          </w:p>
          <w:p w14:paraId="62600A46" w14:textId="77777777" w:rsidR="00EA7FA5" w:rsidRPr="005B2E52" w:rsidRDefault="00EA7FA5" w:rsidP="00C54074">
            <w:r>
              <w:t>2/28/20 (96</w:t>
            </w:r>
            <w:r w:rsidRPr="005B2E52">
              <w:t xml:space="preserve"> mtgs)</w:t>
            </w:r>
          </w:p>
        </w:tc>
        <w:tc>
          <w:tcPr>
            <w:tcW w:w="2394" w:type="dxa"/>
          </w:tcPr>
          <w:p w14:paraId="197711C6" w14:textId="77777777" w:rsidR="00EA7FA5" w:rsidRPr="005B2E52" w:rsidRDefault="00EA7FA5" w:rsidP="00C54074">
            <w:r>
              <w:t xml:space="preserve">   23</w:t>
            </w:r>
          </w:p>
        </w:tc>
        <w:tc>
          <w:tcPr>
            <w:tcW w:w="2394" w:type="dxa"/>
          </w:tcPr>
          <w:p w14:paraId="07F19374" w14:textId="77777777" w:rsidR="00EA7FA5" w:rsidRPr="005B2E52" w:rsidRDefault="00EA7FA5" w:rsidP="00C54074">
            <w:r>
              <w:t xml:space="preserve">$   16,750 </w:t>
            </w:r>
          </w:p>
        </w:tc>
        <w:tc>
          <w:tcPr>
            <w:tcW w:w="2394" w:type="dxa"/>
          </w:tcPr>
          <w:p w14:paraId="59B2774C" w14:textId="77777777" w:rsidR="00EA7FA5" w:rsidRPr="005B2E52" w:rsidRDefault="00EA7FA5" w:rsidP="00C54074">
            <w:r>
              <w:t xml:space="preserve">    23.9</w:t>
            </w:r>
            <w:r w:rsidRPr="005B2E52">
              <w:t>%</w:t>
            </w:r>
          </w:p>
        </w:tc>
      </w:tr>
      <w:tr w:rsidR="00EA7FA5" w:rsidRPr="005B2E52" w14:paraId="7A48C101" w14:textId="77777777" w:rsidTr="00C54074">
        <w:trPr>
          <w:trHeight w:val="539"/>
        </w:trPr>
        <w:tc>
          <w:tcPr>
            <w:tcW w:w="2394" w:type="dxa"/>
          </w:tcPr>
          <w:p w14:paraId="0353ACB2" w14:textId="77777777" w:rsidR="00EA7FA5" w:rsidRDefault="00EA7FA5" w:rsidP="00C54074">
            <w:r>
              <w:t>Jun. 20</w:t>
            </w:r>
            <w:r w:rsidRPr="005B2E52">
              <w:t>13, last mo. prior to MF (119 mtgs</w:t>
            </w:r>
            <w:r>
              <w:t>.</w:t>
            </w:r>
            <w:r w:rsidRPr="005B2E52">
              <w:t>)</w:t>
            </w:r>
          </w:p>
        </w:tc>
        <w:tc>
          <w:tcPr>
            <w:tcW w:w="2394" w:type="dxa"/>
          </w:tcPr>
          <w:p w14:paraId="3C14DC4A" w14:textId="77777777" w:rsidR="00EA7FA5" w:rsidRPr="005B2E52" w:rsidRDefault="00EA7FA5" w:rsidP="00C54074">
            <w:r>
              <w:t xml:space="preserve">   </w:t>
            </w:r>
            <w:r w:rsidRPr="005B2E52">
              <w:t>12</w:t>
            </w:r>
          </w:p>
        </w:tc>
        <w:tc>
          <w:tcPr>
            <w:tcW w:w="2394" w:type="dxa"/>
          </w:tcPr>
          <w:p w14:paraId="0753E27F" w14:textId="77777777" w:rsidR="00EA7FA5" w:rsidRPr="005B2E52" w:rsidRDefault="00EA7FA5" w:rsidP="00C54074"/>
        </w:tc>
        <w:tc>
          <w:tcPr>
            <w:tcW w:w="2394" w:type="dxa"/>
          </w:tcPr>
          <w:p w14:paraId="3824E3ED" w14:textId="77777777" w:rsidR="00EA7FA5" w:rsidRDefault="00EA7FA5" w:rsidP="00C54074">
            <w:r>
              <w:t xml:space="preserve">    </w:t>
            </w:r>
            <w:r w:rsidRPr="005B2E52">
              <w:t>10.1%</w:t>
            </w:r>
          </w:p>
        </w:tc>
      </w:tr>
    </w:tbl>
    <w:p w14:paraId="54212F42" w14:textId="77777777" w:rsidR="00EA7FA5" w:rsidRDefault="00EA7FA5" w:rsidP="00EA7FA5">
      <w:pPr>
        <w:spacing w:after="0"/>
        <w:ind w:left="-144"/>
        <w:rPr>
          <w:b/>
        </w:rPr>
      </w:pPr>
      <w:r w:rsidRPr="002B1EAB">
        <w:rPr>
          <w:b/>
        </w:rPr>
        <w:t xml:space="preserve">Homeowner </w:t>
      </w:r>
      <w:r>
        <w:rPr>
          <w:b/>
        </w:rPr>
        <w:t>Services N</w:t>
      </w:r>
      <w:r w:rsidRPr="002B1EAB">
        <w:rPr>
          <w:b/>
        </w:rPr>
        <w:t>ews</w:t>
      </w:r>
      <w:r>
        <w:rPr>
          <w:b/>
        </w:rPr>
        <w:t xml:space="preserve"> </w:t>
      </w:r>
    </w:p>
    <w:p w14:paraId="181EE666" w14:textId="77777777" w:rsidR="00EA7FA5" w:rsidRDefault="00EA7FA5" w:rsidP="00EA7FA5">
      <w:pPr>
        <w:spacing w:after="0"/>
        <w:ind w:left="-144"/>
        <w:rPr>
          <w:bCs/>
        </w:rPr>
      </w:pPr>
      <w:r>
        <w:rPr>
          <w:bCs/>
        </w:rPr>
        <w:t xml:space="preserve">We have one-third fewer loans that are 61 or more days past due now than we had a month ago, and one-half fewer than we had at the end of November 2020.  Total delinquencies have dropped 10.4% from 23.9% on 2/28/20, which represents a 44% decrease in delinquencies over the past year.   </w:t>
      </w:r>
    </w:p>
    <w:p w14:paraId="74798E59" w14:textId="77777777" w:rsidR="00EA7FA5" w:rsidRDefault="00EA7FA5" w:rsidP="00EA7FA5">
      <w:pPr>
        <w:spacing w:after="0"/>
        <w:ind w:left="-144"/>
        <w:rPr>
          <w:bCs/>
        </w:rPr>
      </w:pPr>
    </w:p>
    <w:p w14:paraId="7656EE7B" w14:textId="77777777" w:rsidR="00EA7FA5" w:rsidRDefault="00EA7FA5" w:rsidP="00EA7FA5">
      <w:pPr>
        <w:spacing w:after="0"/>
        <w:ind w:left="-144"/>
      </w:pPr>
      <w:proofErr w:type="spellStart"/>
      <w:r>
        <w:t>Shaimaica</w:t>
      </w:r>
      <w:proofErr w:type="spellEnd"/>
      <w:r>
        <w:t xml:space="preserve"> Ferguson’s family has nearly doubled in size since she moved into her </w:t>
      </w:r>
      <w:proofErr w:type="gramStart"/>
      <w:r>
        <w:t>three bedroom</w:t>
      </w:r>
      <w:proofErr w:type="gramEnd"/>
      <w:r>
        <w:t xml:space="preserve"> home in Blue Sky Acres about 10 years ago.  She is considering </w:t>
      </w:r>
      <w:proofErr w:type="gramStart"/>
      <w:r>
        <w:t>selling, but</w:t>
      </w:r>
      <w:proofErr w:type="gramEnd"/>
      <w:r>
        <w:t xml:space="preserve"> loves her home and neighborhood and hopes that an addition will work instead.</w:t>
      </w:r>
    </w:p>
    <w:p w14:paraId="0007D228" w14:textId="77777777" w:rsidR="00EA7FA5" w:rsidRDefault="00EA7FA5" w:rsidP="00EA7FA5">
      <w:pPr>
        <w:spacing w:after="0"/>
        <w:ind w:left="-144"/>
      </w:pPr>
    </w:p>
    <w:p w14:paraId="47160A8B" w14:textId="77777777" w:rsidR="00EA7FA5" w:rsidRDefault="00EA7FA5" w:rsidP="00EA7FA5">
      <w:pPr>
        <w:spacing w:after="0"/>
        <w:ind w:left="-144"/>
      </w:pPr>
      <w:r>
        <w:t>Crystal Alcantara was our only homeowner who chose to go onto an official COVID forbearance plan.  Affiliate Mortgage Services has asked us to clear up any forbearance plans by April 1</w:t>
      </w:r>
      <w:r w:rsidRPr="00C52CB7">
        <w:rPr>
          <w:vertAlign w:val="superscript"/>
        </w:rPr>
        <w:t>st</w:t>
      </w:r>
      <w:r>
        <w:t xml:space="preserve"> through forgiveness, loan modification, or homeowner payments.  It appears that Crystal will be able to pay the months of her forbearance on her own.  </w:t>
      </w:r>
    </w:p>
    <w:p w14:paraId="339F5150" w14:textId="77777777" w:rsidR="00EA7FA5" w:rsidRDefault="00EA7FA5" w:rsidP="00EA7FA5">
      <w:pPr>
        <w:spacing w:after="0"/>
        <w:ind w:left="-144"/>
      </w:pPr>
    </w:p>
    <w:p w14:paraId="01FF30E0" w14:textId="77777777" w:rsidR="00EA7FA5" w:rsidRDefault="00EA7FA5" w:rsidP="00EA7FA5">
      <w:pPr>
        <w:spacing w:after="0"/>
        <w:ind w:left="-144"/>
      </w:pPr>
      <w:r>
        <w:t>Homeowner Services is in the early stages of creating a new Homebuyer Success Program, the heart of which we hope to be a matched savings program.</w:t>
      </w:r>
    </w:p>
    <w:p w14:paraId="3602A771" w14:textId="77777777" w:rsidR="00EA7FA5" w:rsidRDefault="00EA7FA5" w:rsidP="00EA7FA5">
      <w:pPr>
        <w:spacing w:after="0"/>
        <w:ind w:left="-144"/>
      </w:pPr>
    </w:p>
    <w:p w14:paraId="1EDE5805" w14:textId="77777777" w:rsidR="00EA7FA5" w:rsidRDefault="00EA7FA5" w:rsidP="00EA7FA5">
      <w:pPr>
        <w:spacing w:after="0"/>
        <w:ind w:left="-144"/>
        <w:rPr>
          <w:bCs/>
        </w:rPr>
      </w:pPr>
      <w:r>
        <w:t xml:space="preserve">Angela Farris had COVID and recovered quickly.  Shelly </w:t>
      </w:r>
      <w:proofErr w:type="spellStart"/>
      <w:r>
        <w:t>Parridgen</w:t>
      </w:r>
      <w:proofErr w:type="spellEnd"/>
      <w:r>
        <w:t xml:space="preserve"> and </w:t>
      </w:r>
      <w:proofErr w:type="spellStart"/>
      <w:r>
        <w:t>Hershon</w:t>
      </w:r>
      <w:proofErr w:type="spellEnd"/>
      <w:r>
        <w:t xml:space="preserve"> Blackburn have lost work due to quarantine.  Many of our homeowners are still struggling with health issues, COVID related losses of hours or jobs, and with a variety of COVID related financial challenges.  Thelma Williams asked me to pass on her appreciation: </w:t>
      </w:r>
      <w:r w:rsidRPr="006055E7">
        <w:rPr>
          <w:i/>
          <w:iCs/>
        </w:rPr>
        <w:t>“I thank you guys so much for working with me and not giving up on me even when things were going really bad</w:t>
      </w:r>
      <w:r>
        <w:t>.”</w:t>
      </w:r>
    </w:p>
    <w:p w14:paraId="7D3CDBD4" w14:textId="77777777" w:rsidR="00217E81" w:rsidRDefault="00217E81" w:rsidP="008073B5">
      <w:pPr>
        <w:pBdr>
          <w:bottom w:val="single" w:sz="12" w:space="1" w:color="auto"/>
        </w:pBdr>
        <w:spacing w:after="0"/>
        <w:rPr>
          <w:rFonts w:ascii="Cambria" w:eastAsia="Calibri" w:hAnsi="Cambria" w:cs="Times New Roman"/>
          <w:b/>
          <w:sz w:val="24"/>
        </w:rPr>
      </w:pPr>
    </w:p>
    <w:p w14:paraId="4056D44E" w14:textId="77777777" w:rsidR="00217E81" w:rsidRDefault="00217E81" w:rsidP="008073B5">
      <w:pPr>
        <w:pBdr>
          <w:bottom w:val="single" w:sz="12" w:space="1" w:color="auto"/>
        </w:pBdr>
        <w:spacing w:after="0"/>
        <w:rPr>
          <w:rFonts w:ascii="Cambria" w:eastAsia="Calibri" w:hAnsi="Cambria" w:cs="Times New Roman"/>
          <w:b/>
          <w:sz w:val="24"/>
        </w:rPr>
      </w:pPr>
    </w:p>
    <w:p w14:paraId="5FB4A257" w14:textId="77777777" w:rsidR="00217E81" w:rsidRDefault="00217E81" w:rsidP="008073B5">
      <w:pPr>
        <w:pBdr>
          <w:bottom w:val="single" w:sz="12" w:space="1" w:color="auto"/>
        </w:pBdr>
        <w:spacing w:after="0"/>
        <w:rPr>
          <w:rFonts w:ascii="Cambria" w:eastAsia="Calibri" w:hAnsi="Cambria" w:cs="Times New Roman"/>
          <w:b/>
          <w:sz w:val="24"/>
        </w:rPr>
      </w:pPr>
    </w:p>
    <w:p w14:paraId="543EBCAF" w14:textId="0E76671B" w:rsidR="008073B5" w:rsidRDefault="008073B5" w:rsidP="008073B5">
      <w:pPr>
        <w:spacing w:after="0" w:line="240" w:lineRule="auto"/>
        <w:rPr>
          <w:sz w:val="32"/>
          <w:szCs w:val="32"/>
        </w:rPr>
      </w:pPr>
    </w:p>
    <w:p w14:paraId="6F5E2124" w14:textId="092A53F9" w:rsidR="00EA7FA5" w:rsidRDefault="00EA7FA5" w:rsidP="008073B5">
      <w:pPr>
        <w:spacing w:after="0" w:line="240" w:lineRule="auto"/>
        <w:rPr>
          <w:sz w:val="32"/>
          <w:szCs w:val="32"/>
        </w:rPr>
      </w:pPr>
    </w:p>
    <w:p w14:paraId="4C4EC1C8" w14:textId="77777777" w:rsidR="00EA7FA5" w:rsidRPr="00EA7FA5" w:rsidRDefault="00EA7FA5" w:rsidP="00EA7FA5">
      <w:pPr>
        <w:spacing w:after="160" w:line="259" w:lineRule="auto"/>
        <w:jc w:val="center"/>
        <w:rPr>
          <w:rFonts w:ascii="Times New Roman" w:hAnsi="Times New Roman" w:cs="Times New Roman"/>
          <w:b/>
          <w:bCs/>
          <w:sz w:val="28"/>
          <w:szCs w:val="28"/>
        </w:rPr>
      </w:pPr>
      <w:r w:rsidRPr="00EA7FA5">
        <w:rPr>
          <w:rFonts w:ascii="Times New Roman" w:hAnsi="Times New Roman" w:cs="Times New Roman"/>
          <w:b/>
          <w:bCs/>
          <w:sz w:val="28"/>
          <w:szCs w:val="28"/>
        </w:rPr>
        <w:t>HABITAT REPAIRS!</w:t>
      </w:r>
    </w:p>
    <w:p w14:paraId="046CF69E" w14:textId="77777777" w:rsidR="00EA7FA5" w:rsidRPr="00EA7FA5" w:rsidRDefault="00EA7FA5" w:rsidP="00EA7FA5">
      <w:pPr>
        <w:spacing w:after="160" w:line="259" w:lineRule="auto"/>
        <w:jc w:val="center"/>
        <w:rPr>
          <w:rFonts w:ascii="Times New Roman" w:hAnsi="Times New Roman" w:cs="Times New Roman"/>
          <w:b/>
          <w:bCs/>
          <w:sz w:val="28"/>
          <w:szCs w:val="28"/>
        </w:rPr>
      </w:pPr>
      <w:r w:rsidRPr="00EA7FA5">
        <w:rPr>
          <w:rFonts w:ascii="Times New Roman" w:hAnsi="Times New Roman" w:cs="Times New Roman"/>
          <w:b/>
          <w:bCs/>
          <w:sz w:val="28"/>
          <w:szCs w:val="28"/>
        </w:rPr>
        <w:t>March 2021</w:t>
      </w:r>
    </w:p>
    <w:p w14:paraId="633DC085" w14:textId="77777777" w:rsidR="00EA7FA5" w:rsidRPr="00EA7FA5" w:rsidRDefault="00EA7FA5" w:rsidP="00EA7FA5">
      <w:pPr>
        <w:spacing w:after="0" w:line="259" w:lineRule="auto"/>
        <w:ind w:right="-270"/>
        <w:jc w:val="center"/>
        <w:rPr>
          <w:rFonts w:ascii="Times New Roman" w:hAnsi="Times New Roman" w:cs="Times New Roman"/>
          <w:sz w:val="28"/>
          <w:szCs w:val="28"/>
        </w:rPr>
      </w:pPr>
      <w:r w:rsidRPr="00EA7FA5">
        <w:rPr>
          <w:rFonts w:ascii="Times New Roman" w:hAnsi="Times New Roman" w:cs="Times New Roman"/>
          <w:b/>
          <w:sz w:val="28"/>
          <w:szCs w:val="28"/>
        </w:rPr>
        <w:t>Repair of the Month</w:t>
      </w:r>
    </w:p>
    <w:p w14:paraId="530FA633" w14:textId="77777777" w:rsidR="00EA7FA5" w:rsidRPr="00EA7FA5" w:rsidRDefault="00EA7FA5" w:rsidP="00EA7FA5">
      <w:pPr>
        <w:spacing w:after="0" w:line="259" w:lineRule="auto"/>
        <w:ind w:right="-270"/>
        <w:rPr>
          <w:rFonts w:ascii="Times New Roman" w:hAnsi="Times New Roman" w:cs="Times New Roman"/>
          <w:b/>
        </w:rPr>
      </w:pPr>
    </w:p>
    <w:p w14:paraId="1A67E459" w14:textId="77777777" w:rsidR="00EA7FA5" w:rsidRPr="00EA7FA5" w:rsidRDefault="00EA7FA5" w:rsidP="00EA7FA5">
      <w:pPr>
        <w:tabs>
          <w:tab w:val="decimal" w:pos="4590"/>
        </w:tabs>
        <w:spacing w:after="160" w:line="259" w:lineRule="auto"/>
        <w:contextualSpacing/>
        <w:rPr>
          <w:rFonts w:ascii="Times New Roman" w:hAnsi="Times New Roman" w:cs="Times New Roman"/>
          <w:bCs/>
          <w:sz w:val="28"/>
          <w:szCs w:val="28"/>
        </w:rPr>
      </w:pPr>
      <w:r w:rsidRPr="00EA7FA5">
        <w:rPr>
          <w:rFonts w:ascii="Times New Roman" w:hAnsi="Times New Roman" w:cs="Times New Roman"/>
          <w:bCs/>
          <w:sz w:val="28"/>
          <w:szCs w:val="28"/>
        </w:rPr>
        <w:t xml:space="preserve">The repair featured this month is for </w:t>
      </w:r>
      <w:proofErr w:type="spellStart"/>
      <w:r w:rsidRPr="00EA7FA5">
        <w:rPr>
          <w:rFonts w:ascii="Times New Roman" w:hAnsi="Times New Roman" w:cs="Times New Roman"/>
          <w:bCs/>
          <w:sz w:val="28"/>
          <w:szCs w:val="28"/>
        </w:rPr>
        <w:t>Donielle</w:t>
      </w:r>
      <w:proofErr w:type="spellEnd"/>
      <w:r w:rsidRPr="00EA7FA5">
        <w:rPr>
          <w:rFonts w:ascii="Times New Roman" w:hAnsi="Times New Roman" w:cs="Times New Roman"/>
          <w:bCs/>
          <w:sz w:val="28"/>
          <w:szCs w:val="28"/>
        </w:rPr>
        <w:t xml:space="preserve"> Gore who lives with three children at 438 1</w:t>
      </w:r>
      <w:r w:rsidRPr="00EA7FA5">
        <w:rPr>
          <w:rFonts w:ascii="Times New Roman" w:hAnsi="Times New Roman" w:cs="Times New Roman"/>
          <w:bCs/>
          <w:sz w:val="28"/>
          <w:szCs w:val="28"/>
          <w:vertAlign w:val="superscript"/>
        </w:rPr>
        <w:t>st</w:t>
      </w:r>
      <w:r w:rsidRPr="00EA7FA5">
        <w:rPr>
          <w:rFonts w:ascii="Times New Roman" w:hAnsi="Times New Roman" w:cs="Times New Roman"/>
          <w:bCs/>
          <w:sz w:val="28"/>
          <w:szCs w:val="28"/>
        </w:rPr>
        <w:t xml:space="preserve"> Street SE in Hickory.</w:t>
      </w:r>
    </w:p>
    <w:p w14:paraId="1EAFDA70" w14:textId="77777777" w:rsidR="00EA7FA5" w:rsidRPr="00EA7FA5" w:rsidRDefault="00EA7FA5" w:rsidP="00EA7FA5">
      <w:pPr>
        <w:tabs>
          <w:tab w:val="decimal" w:pos="4590"/>
        </w:tabs>
        <w:spacing w:after="160" w:line="259" w:lineRule="auto"/>
        <w:contextualSpacing/>
        <w:rPr>
          <w:rFonts w:ascii="Times New Roman" w:hAnsi="Times New Roman" w:cs="Times New Roman"/>
          <w:bCs/>
          <w:sz w:val="28"/>
          <w:szCs w:val="28"/>
        </w:rPr>
      </w:pPr>
    </w:p>
    <w:p w14:paraId="5B5BC5B0" w14:textId="77777777" w:rsidR="00EA7FA5" w:rsidRPr="00EA7FA5" w:rsidRDefault="00EA7FA5" w:rsidP="00EA7FA5">
      <w:pPr>
        <w:tabs>
          <w:tab w:val="decimal" w:pos="4590"/>
        </w:tabs>
        <w:spacing w:after="160" w:line="259" w:lineRule="auto"/>
        <w:contextualSpacing/>
        <w:rPr>
          <w:rFonts w:ascii="Times New Roman" w:hAnsi="Times New Roman" w:cs="Times New Roman"/>
          <w:bCs/>
          <w:sz w:val="28"/>
          <w:szCs w:val="28"/>
        </w:rPr>
      </w:pPr>
      <w:r w:rsidRPr="00EA7FA5">
        <w:rPr>
          <w:rFonts w:ascii="Times New Roman" w:hAnsi="Times New Roman" w:cs="Times New Roman"/>
          <w:bCs/>
          <w:sz w:val="28"/>
          <w:szCs w:val="28"/>
        </w:rPr>
        <w:t>We will be doing the following repairs utilizing Hickory CDBG and PNG funding.</w:t>
      </w:r>
    </w:p>
    <w:p w14:paraId="6ABBEA52" w14:textId="77777777" w:rsidR="00EA7FA5" w:rsidRPr="00EA7FA5" w:rsidRDefault="00EA7FA5" w:rsidP="00EA7FA5">
      <w:pPr>
        <w:numPr>
          <w:ilvl w:val="0"/>
          <w:numId w:val="19"/>
        </w:numPr>
        <w:tabs>
          <w:tab w:val="decimal" w:pos="4590"/>
        </w:tabs>
        <w:spacing w:after="160" w:line="259" w:lineRule="auto"/>
        <w:ind w:left="450"/>
        <w:contextualSpacing/>
        <w:rPr>
          <w:rFonts w:ascii="Times New Roman" w:hAnsi="Times New Roman" w:cs="Times New Roman"/>
          <w:bCs/>
          <w:sz w:val="28"/>
          <w:szCs w:val="28"/>
        </w:rPr>
      </w:pPr>
      <w:r w:rsidRPr="00EA7FA5">
        <w:rPr>
          <w:rFonts w:ascii="Times New Roman" w:hAnsi="Times New Roman" w:cs="Times New Roman"/>
          <w:bCs/>
          <w:sz w:val="28"/>
          <w:szCs w:val="28"/>
        </w:rPr>
        <w:t>Replacing roof shingles.</w:t>
      </w:r>
    </w:p>
    <w:p w14:paraId="46192F85" w14:textId="77777777" w:rsidR="00EA7FA5" w:rsidRPr="00EA7FA5" w:rsidRDefault="00EA7FA5" w:rsidP="00EA7FA5">
      <w:pPr>
        <w:numPr>
          <w:ilvl w:val="0"/>
          <w:numId w:val="19"/>
        </w:numPr>
        <w:tabs>
          <w:tab w:val="decimal" w:pos="4590"/>
        </w:tabs>
        <w:spacing w:after="160" w:line="259" w:lineRule="auto"/>
        <w:ind w:left="450"/>
        <w:contextualSpacing/>
        <w:rPr>
          <w:rFonts w:ascii="Times New Roman" w:hAnsi="Times New Roman" w:cs="Times New Roman"/>
          <w:bCs/>
          <w:sz w:val="28"/>
          <w:szCs w:val="28"/>
        </w:rPr>
      </w:pPr>
      <w:r w:rsidRPr="00EA7FA5">
        <w:rPr>
          <w:rFonts w:ascii="Times New Roman" w:hAnsi="Times New Roman" w:cs="Times New Roman"/>
          <w:bCs/>
          <w:sz w:val="28"/>
          <w:szCs w:val="28"/>
        </w:rPr>
        <w:t>Replacing gutters and installing leaf guards.</w:t>
      </w:r>
    </w:p>
    <w:p w14:paraId="4F40D217" w14:textId="77777777" w:rsidR="00EA7FA5" w:rsidRPr="00EA7FA5" w:rsidRDefault="00EA7FA5" w:rsidP="00EA7FA5">
      <w:pPr>
        <w:numPr>
          <w:ilvl w:val="0"/>
          <w:numId w:val="19"/>
        </w:numPr>
        <w:tabs>
          <w:tab w:val="decimal" w:pos="4590"/>
        </w:tabs>
        <w:spacing w:after="160" w:line="259" w:lineRule="auto"/>
        <w:ind w:left="450"/>
        <w:contextualSpacing/>
        <w:rPr>
          <w:rFonts w:ascii="Times New Roman" w:hAnsi="Times New Roman" w:cs="Times New Roman"/>
          <w:bCs/>
          <w:sz w:val="28"/>
          <w:szCs w:val="28"/>
        </w:rPr>
      </w:pPr>
      <w:r w:rsidRPr="00EA7FA5">
        <w:rPr>
          <w:rFonts w:ascii="Times New Roman" w:hAnsi="Times New Roman" w:cs="Times New Roman"/>
          <w:bCs/>
          <w:sz w:val="28"/>
          <w:szCs w:val="28"/>
        </w:rPr>
        <w:t>Pressure washing exterior awnings.</w:t>
      </w:r>
    </w:p>
    <w:p w14:paraId="04C88EDB" w14:textId="77777777" w:rsidR="00EA7FA5" w:rsidRPr="00EA7FA5" w:rsidRDefault="00EA7FA5" w:rsidP="00EA7FA5">
      <w:pPr>
        <w:numPr>
          <w:ilvl w:val="0"/>
          <w:numId w:val="19"/>
        </w:numPr>
        <w:tabs>
          <w:tab w:val="decimal" w:pos="4590"/>
        </w:tabs>
        <w:spacing w:after="160" w:line="259" w:lineRule="auto"/>
        <w:ind w:left="450"/>
        <w:contextualSpacing/>
        <w:rPr>
          <w:rFonts w:ascii="Times New Roman" w:hAnsi="Times New Roman" w:cs="Times New Roman"/>
          <w:bCs/>
          <w:sz w:val="28"/>
          <w:szCs w:val="28"/>
        </w:rPr>
      </w:pPr>
      <w:r w:rsidRPr="00EA7FA5">
        <w:rPr>
          <w:rFonts w:ascii="Times New Roman" w:hAnsi="Times New Roman" w:cs="Times New Roman"/>
          <w:bCs/>
          <w:sz w:val="28"/>
          <w:szCs w:val="28"/>
        </w:rPr>
        <w:t>Repair and paint exterior trim of the house.</w:t>
      </w:r>
    </w:p>
    <w:p w14:paraId="1D1D1A83" w14:textId="77777777" w:rsidR="00EA7FA5" w:rsidRPr="00EA7FA5" w:rsidRDefault="00EA7FA5" w:rsidP="00EA7FA5">
      <w:pPr>
        <w:numPr>
          <w:ilvl w:val="0"/>
          <w:numId w:val="19"/>
        </w:numPr>
        <w:tabs>
          <w:tab w:val="decimal" w:pos="4590"/>
        </w:tabs>
        <w:spacing w:after="160" w:line="259" w:lineRule="auto"/>
        <w:ind w:left="450"/>
        <w:contextualSpacing/>
        <w:rPr>
          <w:rFonts w:ascii="Times New Roman" w:hAnsi="Times New Roman" w:cs="Times New Roman"/>
          <w:bCs/>
          <w:sz w:val="28"/>
          <w:szCs w:val="28"/>
        </w:rPr>
      </w:pPr>
      <w:r w:rsidRPr="00EA7FA5">
        <w:rPr>
          <w:rFonts w:ascii="Times New Roman" w:hAnsi="Times New Roman" w:cs="Times New Roman"/>
          <w:bCs/>
          <w:sz w:val="28"/>
          <w:szCs w:val="28"/>
        </w:rPr>
        <w:t>Interior electrical repairs</w:t>
      </w:r>
    </w:p>
    <w:p w14:paraId="008EDADA" w14:textId="77777777" w:rsidR="00EA7FA5" w:rsidRPr="00EA7FA5" w:rsidRDefault="00EA7FA5" w:rsidP="00EA7FA5">
      <w:pPr>
        <w:numPr>
          <w:ilvl w:val="0"/>
          <w:numId w:val="19"/>
        </w:numPr>
        <w:tabs>
          <w:tab w:val="decimal" w:pos="4590"/>
        </w:tabs>
        <w:spacing w:after="160" w:line="259" w:lineRule="auto"/>
        <w:ind w:left="450"/>
        <w:contextualSpacing/>
        <w:rPr>
          <w:rFonts w:ascii="Times New Roman" w:hAnsi="Times New Roman" w:cs="Times New Roman"/>
          <w:bCs/>
          <w:sz w:val="28"/>
          <w:szCs w:val="28"/>
        </w:rPr>
      </w:pPr>
      <w:r w:rsidRPr="00EA7FA5">
        <w:rPr>
          <w:rFonts w:ascii="Times New Roman" w:hAnsi="Times New Roman" w:cs="Times New Roman"/>
          <w:bCs/>
          <w:sz w:val="28"/>
          <w:szCs w:val="28"/>
        </w:rPr>
        <w:t>Installing new HVAC system.</w:t>
      </w:r>
    </w:p>
    <w:p w14:paraId="036E86B6" w14:textId="77777777" w:rsidR="00EA7FA5" w:rsidRPr="00EA7FA5" w:rsidRDefault="00EA7FA5" w:rsidP="00EA7FA5">
      <w:pPr>
        <w:numPr>
          <w:ilvl w:val="0"/>
          <w:numId w:val="19"/>
        </w:numPr>
        <w:tabs>
          <w:tab w:val="decimal" w:pos="4590"/>
        </w:tabs>
        <w:spacing w:after="160" w:line="259" w:lineRule="auto"/>
        <w:ind w:left="450"/>
        <w:contextualSpacing/>
        <w:rPr>
          <w:rFonts w:ascii="Times New Roman" w:hAnsi="Times New Roman" w:cs="Times New Roman"/>
          <w:bCs/>
        </w:rPr>
      </w:pPr>
      <w:r w:rsidRPr="00EA7FA5">
        <w:rPr>
          <w:rFonts w:ascii="Times New Roman" w:hAnsi="Times New Roman" w:cs="Times New Roman"/>
          <w:bCs/>
          <w:sz w:val="28"/>
          <w:szCs w:val="28"/>
        </w:rPr>
        <w:t xml:space="preserve">Weatherization. </w:t>
      </w:r>
    </w:p>
    <w:p w14:paraId="4232995C" w14:textId="77777777" w:rsidR="00EA7FA5" w:rsidRPr="00EA7FA5" w:rsidRDefault="00EA7FA5" w:rsidP="00EA7FA5">
      <w:pPr>
        <w:tabs>
          <w:tab w:val="decimal" w:pos="4590"/>
        </w:tabs>
        <w:spacing w:after="160" w:line="259" w:lineRule="auto"/>
        <w:contextualSpacing/>
        <w:rPr>
          <w:rFonts w:ascii="Times New Roman" w:hAnsi="Times New Roman" w:cs="Times New Roman"/>
          <w:bCs/>
          <w:sz w:val="28"/>
          <w:szCs w:val="28"/>
        </w:rPr>
      </w:pPr>
    </w:p>
    <w:p w14:paraId="2A3227F6" w14:textId="77777777" w:rsidR="00EA7FA5" w:rsidRPr="00EA7FA5" w:rsidRDefault="00EA7FA5" w:rsidP="00EA7FA5">
      <w:pPr>
        <w:tabs>
          <w:tab w:val="decimal" w:pos="4590"/>
        </w:tabs>
        <w:spacing w:after="160" w:line="259" w:lineRule="auto"/>
        <w:contextualSpacing/>
        <w:jc w:val="center"/>
        <w:rPr>
          <w:rFonts w:ascii="Times New Roman" w:hAnsi="Times New Roman" w:cs="Times New Roman"/>
          <w:bCs/>
          <w:sz w:val="28"/>
          <w:szCs w:val="28"/>
        </w:rPr>
      </w:pPr>
      <w:r w:rsidRPr="00EA7FA5">
        <w:rPr>
          <w:rFonts w:ascii="Times New Roman" w:hAnsi="Times New Roman" w:cs="Times New Roman"/>
          <w:b/>
          <w:bCs/>
          <w:noProof/>
          <w:sz w:val="28"/>
          <w:szCs w:val="28"/>
        </w:rPr>
        <w:lastRenderedPageBreak/>
        <w:drawing>
          <wp:inline distT="0" distB="0" distL="0" distR="0" wp14:anchorId="3942A1B6" wp14:editId="4168F417">
            <wp:extent cx="3543163" cy="2814036"/>
            <wp:effectExtent l="254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636394" cy="2888082"/>
                    </a:xfrm>
                    <a:prstGeom prst="rect">
                      <a:avLst/>
                    </a:prstGeom>
                    <a:noFill/>
                    <a:ln>
                      <a:noFill/>
                    </a:ln>
                  </pic:spPr>
                </pic:pic>
              </a:graphicData>
            </a:graphic>
          </wp:inline>
        </w:drawing>
      </w:r>
    </w:p>
    <w:p w14:paraId="6133D22B" w14:textId="77777777" w:rsidR="00EA7FA5" w:rsidRPr="00EA7FA5" w:rsidRDefault="00EA7FA5" w:rsidP="00EA7FA5">
      <w:pPr>
        <w:tabs>
          <w:tab w:val="decimal" w:pos="4590"/>
        </w:tabs>
        <w:spacing w:after="160" w:line="259" w:lineRule="auto"/>
        <w:ind w:left="360"/>
        <w:contextualSpacing/>
        <w:jc w:val="center"/>
        <w:rPr>
          <w:rFonts w:ascii="Times New Roman" w:hAnsi="Times New Roman" w:cs="Times New Roman"/>
          <w:bCs/>
          <w:sz w:val="28"/>
          <w:szCs w:val="28"/>
        </w:rPr>
      </w:pPr>
      <w:r w:rsidRPr="00EA7FA5">
        <w:rPr>
          <w:rFonts w:ascii="Times New Roman" w:hAnsi="Times New Roman" w:cs="Times New Roman"/>
          <w:bCs/>
          <w:sz w:val="28"/>
          <w:szCs w:val="28"/>
        </w:rPr>
        <w:t>Ms. Gore</w:t>
      </w:r>
    </w:p>
    <w:p w14:paraId="1C12B89B" w14:textId="77777777" w:rsidR="00EA7FA5" w:rsidRPr="00EA7FA5" w:rsidRDefault="00EA7FA5" w:rsidP="00EA7FA5">
      <w:pPr>
        <w:tabs>
          <w:tab w:val="decimal" w:pos="4590"/>
        </w:tabs>
        <w:spacing w:after="160" w:line="259" w:lineRule="auto"/>
        <w:contextualSpacing/>
        <w:jc w:val="center"/>
        <w:rPr>
          <w:rFonts w:ascii="Times New Roman" w:hAnsi="Times New Roman" w:cs="Times New Roman"/>
          <w:b/>
          <w:noProof/>
          <w:sz w:val="24"/>
          <w:szCs w:val="24"/>
          <w:u w:val="single"/>
        </w:rPr>
      </w:pPr>
    </w:p>
    <w:p w14:paraId="1540C4E3" w14:textId="77777777" w:rsidR="00EA7FA5" w:rsidRPr="00EA7FA5" w:rsidRDefault="00EA7FA5" w:rsidP="00EA7FA5">
      <w:pPr>
        <w:tabs>
          <w:tab w:val="decimal" w:pos="4590"/>
        </w:tabs>
        <w:spacing w:after="160" w:line="259" w:lineRule="auto"/>
        <w:contextualSpacing/>
        <w:jc w:val="center"/>
        <w:rPr>
          <w:rFonts w:ascii="Times New Roman" w:hAnsi="Times New Roman" w:cs="Times New Roman"/>
          <w:b/>
          <w:noProof/>
          <w:sz w:val="28"/>
          <w:szCs w:val="28"/>
          <w:u w:val="single"/>
        </w:rPr>
      </w:pPr>
    </w:p>
    <w:p w14:paraId="70CE033E" w14:textId="77777777" w:rsidR="00EA7FA5" w:rsidRPr="00EA7FA5" w:rsidRDefault="00EA7FA5" w:rsidP="00EA7FA5">
      <w:pPr>
        <w:tabs>
          <w:tab w:val="decimal" w:pos="4590"/>
        </w:tabs>
        <w:spacing w:after="160" w:line="259" w:lineRule="auto"/>
        <w:contextualSpacing/>
        <w:jc w:val="center"/>
        <w:rPr>
          <w:rFonts w:ascii="Times New Roman" w:hAnsi="Times New Roman" w:cs="Times New Roman"/>
          <w:b/>
          <w:noProof/>
          <w:sz w:val="28"/>
          <w:szCs w:val="28"/>
          <w:u w:val="single"/>
        </w:rPr>
      </w:pPr>
    </w:p>
    <w:p w14:paraId="2A5F4601" w14:textId="77777777" w:rsidR="00EA7FA5" w:rsidRPr="00EA7FA5" w:rsidRDefault="00EA7FA5" w:rsidP="00EA7FA5">
      <w:pPr>
        <w:tabs>
          <w:tab w:val="decimal" w:pos="4590"/>
        </w:tabs>
        <w:spacing w:after="160" w:line="259" w:lineRule="auto"/>
        <w:contextualSpacing/>
        <w:rPr>
          <w:rFonts w:ascii="Times New Roman" w:hAnsi="Times New Roman" w:cs="Times New Roman"/>
          <w:b/>
          <w:noProof/>
          <w:sz w:val="28"/>
          <w:szCs w:val="28"/>
          <w:u w:val="single"/>
        </w:rPr>
      </w:pPr>
    </w:p>
    <w:p w14:paraId="240D5E2B" w14:textId="77777777" w:rsidR="00EA7FA5" w:rsidRPr="00EA7FA5" w:rsidRDefault="00EA7FA5" w:rsidP="00EA7FA5">
      <w:pPr>
        <w:tabs>
          <w:tab w:val="decimal" w:pos="4590"/>
        </w:tabs>
        <w:spacing w:after="160" w:line="259" w:lineRule="auto"/>
        <w:contextualSpacing/>
        <w:rPr>
          <w:rFonts w:ascii="Times New Roman" w:hAnsi="Times New Roman" w:cs="Times New Roman"/>
          <w:b/>
          <w:noProof/>
          <w:sz w:val="28"/>
          <w:szCs w:val="28"/>
          <w:u w:val="single"/>
        </w:rPr>
      </w:pPr>
      <w:r w:rsidRPr="00EA7FA5">
        <w:rPr>
          <w:rFonts w:ascii="Times New Roman" w:hAnsi="Times New Roman" w:cs="Times New Roman"/>
          <w:bCs/>
          <w:noProof/>
          <w:sz w:val="28"/>
          <w:szCs w:val="28"/>
        </w:rPr>
        <w:drawing>
          <wp:inline distT="0" distB="0" distL="0" distR="0" wp14:anchorId="343E4126" wp14:editId="7EBFBB3C">
            <wp:extent cx="3775515" cy="3063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8866" cy="3130866"/>
                    </a:xfrm>
                    <a:prstGeom prst="rect">
                      <a:avLst/>
                    </a:prstGeom>
                    <a:noFill/>
                    <a:ln>
                      <a:noFill/>
                    </a:ln>
                  </pic:spPr>
                </pic:pic>
              </a:graphicData>
            </a:graphic>
          </wp:inline>
        </w:drawing>
      </w:r>
    </w:p>
    <w:p w14:paraId="2FE26E3D" w14:textId="77777777" w:rsidR="00EA7FA5" w:rsidRPr="00EA7FA5" w:rsidRDefault="00EA7FA5" w:rsidP="00EA7FA5">
      <w:pPr>
        <w:tabs>
          <w:tab w:val="decimal" w:pos="4590"/>
        </w:tabs>
        <w:spacing w:after="160" w:line="259" w:lineRule="auto"/>
        <w:contextualSpacing/>
        <w:rPr>
          <w:rFonts w:ascii="Times New Roman" w:hAnsi="Times New Roman" w:cs="Times New Roman"/>
          <w:b/>
          <w:noProof/>
          <w:sz w:val="28"/>
          <w:szCs w:val="28"/>
          <w:u w:val="single"/>
        </w:rPr>
      </w:pPr>
    </w:p>
    <w:p w14:paraId="1CABF31A" w14:textId="77777777" w:rsidR="00EA7FA5" w:rsidRPr="00EA7FA5" w:rsidRDefault="00EA7FA5" w:rsidP="00EA7FA5">
      <w:pPr>
        <w:tabs>
          <w:tab w:val="decimal" w:pos="4590"/>
        </w:tabs>
        <w:spacing w:after="160" w:line="259" w:lineRule="auto"/>
        <w:contextualSpacing/>
        <w:jc w:val="center"/>
        <w:rPr>
          <w:rFonts w:ascii="Times New Roman" w:hAnsi="Times New Roman" w:cs="Times New Roman"/>
          <w:b/>
          <w:noProof/>
          <w:sz w:val="28"/>
          <w:szCs w:val="28"/>
          <w:u w:val="single"/>
        </w:rPr>
      </w:pPr>
      <w:r w:rsidRPr="00EA7FA5">
        <w:rPr>
          <w:rFonts w:ascii="Times New Roman" w:hAnsi="Times New Roman" w:cs="Times New Roman"/>
          <w:b/>
          <w:noProof/>
          <w:sz w:val="28"/>
          <w:szCs w:val="28"/>
          <w:u w:val="single"/>
        </w:rPr>
        <w:t>Note condition of roof shingles</w:t>
      </w:r>
    </w:p>
    <w:p w14:paraId="0B99F73A" w14:textId="77777777" w:rsidR="00EA7FA5" w:rsidRPr="00EA7FA5" w:rsidRDefault="00EA7FA5" w:rsidP="00EA7FA5">
      <w:pPr>
        <w:tabs>
          <w:tab w:val="decimal" w:pos="4590"/>
        </w:tabs>
        <w:spacing w:after="160" w:line="259" w:lineRule="auto"/>
        <w:contextualSpacing/>
        <w:jc w:val="center"/>
        <w:rPr>
          <w:rFonts w:ascii="Times New Roman" w:hAnsi="Times New Roman" w:cs="Times New Roman"/>
          <w:b/>
          <w:noProof/>
          <w:sz w:val="28"/>
          <w:szCs w:val="28"/>
          <w:u w:val="single"/>
        </w:rPr>
      </w:pPr>
    </w:p>
    <w:p w14:paraId="2CAE2A30" w14:textId="77777777" w:rsidR="00EA7FA5" w:rsidRPr="00EA7FA5" w:rsidRDefault="00EA7FA5" w:rsidP="00EA7FA5">
      <w:pPr>
        <w:tabs>
          <w:tab w:val="decimal" w:pos="4590"/>
        </w:tabs>
        <w:spacing w:after="160" w:line="259" w:lineRule="auto"/>
        <w:contextualSpacing/>
        <w:jc w:val="center"/>
        <w:rPr>
          <w:rFonts w:ascii="Times New Roman" w:hAnsi="Times New Roman" w:cs="Times New Roman"/>
          <w:b/>
          <w:noProof/>
          <w:sz w:val="28"/>
          <w:szCs w:val="28"/>
          <w:u w:val="single"/>
        </w:rPr>
      </w:pPr>
    </w:p>
    <w:p w14:paraId="68586A45" w14:textId="77777777" w:rsidR="00EA7FA5" w:rsidRPr="00EA7FA5" w:rsidRDefault="00EA7FA5" w:rsidP="00EA7FA5">
      <w:pPr>
        <w:tabs>
          <w:tab w:val="decimal" w:pos="4590"/>
        </w:tabs>
        <w:spacing w:after="160" w:line="259" w:lineRule="auto"/>
        <w:contextualSpacing/>
        <w:jc w:val="center"/>
        <w:rPr>
          <w:rFonts w:ascii="Times New Roman" w:hAnsi="Times New Roman" w:cs="Times New Roman"/>
          <w:b/>
          <w:noProof/>
          <w:sz w:val="28"/>
          <w:szCs w:val="28"/>
          <w:u w:val="single"/>
        </w:rPr>
      </w:pPr>
    </w:p>
    <w:p w14:paraId="22F1B621" w14:textId="77777777" w:rsidR="00EA7FA5" w:rsidRPr="00EA7FA5" w:rsidRDefault="00EA7FA5" w:rsidP="00EA7FA5">
      <w:pPr>
        <w:tabs>
          <w:tab w:val="decimal" w:pos="4590"/>
        </w:tabs>
        <w:spacing w:after="160" w:line="259" w:lineRule="auto"/>
        <w:contextualSpacing/>
        <w:jc w:val="center"/>
        <w:rPr>
          <w:rFonts w:ascii="Times New Roman" w:hAnsi="Times New Roman" w:cs="Times New Roman"/>
          <w:b/>
          <w:noProof/>
          <w:sz w:val="32"/>
          <w:szCs w:val="32"/>
          <w:u w:val="single"/>
        </w:rPr>
      </w:pPr>
      <w:r w:rsidRPr="00EA7FA5">
        <w:rPr>
          <w:rFonts w:ascii="Times New Roman" w:hAnsi="Times New Roman" w:cs="Times New Roman"/>
          <w:b/>
          <w:noProof/>
          <w:sz w:val="32"/>
          <w:szCs w:val="32"/>
          <w:u w:val="single"/>
        </w:rPr>
        <w:t>Current Repair Status</w:t>
      </w:r>
    </w:p>
    <w:p w14:paraId="2DE4DA65" w14:textId="77777777" w:rsidR="00EA7FA5" w:rsidRPr="00EA7FA5" w:rsidRDefault="00EA7FA5" w:rsidP="00EA7FA5">
      <w:pPr>
        <w:tabs>
          <w:tab w:val="decimal" w:pos="4590"/>
        </w:tabs>
        <w:spacing w:after="160" w:line="259" w:lineRule="auto"/>
        <w:contextualSpacing/>
        <w:jc w:val="center"/>
        <w:rPr>
          <w:rFonts w:ascii="Times New Roman" w:hAnsi="Times New Roman" w:cs="Times New Roman"/>
          <w:b/>
          <w:noProof/>
          <w:sz w:val="32"/>
          <w:szCs w:val="32"/>
          <w:u w:val="single"/>
        </w:rPr>
      </w:pPr>
    </w:p>
    <w:p w14:paraId="3F9B1654" w14:textId="77777777" w:rsidR="00EA7FA5" w:rsidRPr="00EA7FA5" w:rsidRDefault="00EA7FA5" w:rsidP="00EA7FA5">
      <w:pPr>
        <w:numPr>
          <w:ilvl w:val="0"/>
          <w:numId w:val="23"/>
        </w:numPr>
        <w:tabs>
          <w:tab w:val="decimal" w:pos="6210"/>
        </w:tabs>
        <w:spacing w:after="160" w:line="259" w:lineRule="auto"/>
        <w:contextualSpacing/>
        <w:rPr>
          <w:rFonts w:ascii="Times New Roman" w:hAnsi="Times New Roman" w:cs="Times New Roman"/>
          <w:bCs/>
          <w:noProof/>
          <w:sz w:val="32"/>
          <w:szCs w:val="32"/>
        </w:rPr>
      </w:pPr>
      <w:r w:rsidRPr="00EA7FA5">
        <w:rPr>
          <w:rFonts w:ascii="Times New Roman" w:hAnsi="Times New Roman" w:cs="Times New Roman"/>
          <w:bCs/>
          <w:noProof/>
          <w:sz w:val="32"/>
          <w:szCs w:val="32"/>
        </w:rPr>
        <w:t>Jobs completed February</w:t>
      </w:r>
      <w:r w:rsidRPr="00EA7FA5">
        <w:rPr>
          <w:rFonts w:ascii="Times New Roman" w:hAnsi="Times New Roman" w:cs="Times New Roman"/>
          <w:bCs/>
          <w:noProof/>
          <w:sz w:val="32"/>
          <w:szCs w:val="32"/>
        </w:rPr>
        <w:tab/>
      </w:r>
      <w:r w:rsidRPr="00EA7FA5">
        <w:rPr>
          <w:rFonts w:ascii="Times New Roman" w:hAnsi="Times New Roman" w:cs="Times New Roman"/>
          <w:bCs/>
          <w:noProof/>
          <w:sz w:val="32"/>
          <w:szCs w:val="32"/>
        </w:rPr>
        <w:tab/>
        <w:t xml:space="preserve">2           </w:t>
      </w:r>
    </w:p>
    <w:p w14:paraId="3BB472DA" w14:textId="77777777" w:rsidR="00EA7FA5" w:rsidRPr="00EA7FA5" w:rsidRDefault="00EA7FA5" w:rsidP="00EA7FA5">
      <w:pPr>
        <w:numPr>
          <w:ilvl w:val="0"/>
          <w:numId w:val="23"/>
        </w:numPr>
        <w:tabs>
          <w:tab w:val="decimal" w:pos="6660"/>
        </w:tabs>
        <w:spacing w:after="160" w:line="259" w:lineRule="auto"/>
        <w:contextualSpacing/>
        <w:rPr>
          <w:rFonts w:ascii="Times New Roman" w:hAnsi="Times New Roman" w:cs="Times New Roman"/>
          <w:bCs/>
          <w:noProof/>
          <w:sz w:val="32"/>
          <w:szCs w:val="32"/>
        </w:rPr>
      </w:pPr>
      <w:r w:rsidRPr="00EA7FA5">
        <w:rPr>
          <w:rFonts w:ascii="Times New Roman" w:hAnsi="Times New Roman" w:cs="Times New Roman"/>
          <w:bCs/>
          <w:noProof/>
          <w:sz w:val="32"/>
          <w:szCs w:val="32"/>
        </w:rPr>
        <w:t>Jobs in progress</w:t>
      </w:r>
      <w:r w:rsidRPr="00EA7FA5">
        <w:rPr>
          <w:rFonts w:ascii="Times New Roman" w:hAnsi="Times New Roman" w:cs="Times New Roman"/>
          <w:bCs/>
          <w:noProof/>
          <w:sz w:val="32"/>
          <w:szCs w:val="32"/>
        </w:rPr>
        <w:tab/>
        <w:t xml:space="preserve">    20</w:t>
      </w:r>
    </w:p>
    <w:p w14:paraId="14A6E2F9" w14:textId="77777777" w:rsidR="00EA7FA5" w:rsidRPr="00EA7FA5" w:rsidRDefault="00EA7FA5" w:rsidP="00EA7FA5">
      <w:pPr>
        <w:numPr>
          <w:ilvl w:val="0"/>
          <w:numId w:val="23"/>
        </w:numPr>
        <w:tabs>
          <w:tab w:val="decimal" w:pos="6660"/>
        </w:tabs>
        <w:spacing w:after="160" w:line="259" w:lineRule="auto"/>
        <w:contextualSpacing/>
        <w:rPr>
          <w:rFonts w:ascii="Times New Roman" w:hAnsi="Times New Roman" w:cs="Times New Roman"/>
          <w:bCs/>
          <w:noProof/>
          <w:sz w:val="32"/>
          <w:szCs w:val="32"/>
        </w:rPr>
      </w:pPr>
      <w:r w:rsidRPr="00EA7FA5">
        <w:rPr>
          <w:rFonts w:ascii="Times New Roman" w:hAnsi="Times New Roman" w:cs="Times New Roman"/>
          <w:bCs/>
          <w:noProof/>
          <w:sz w:val="32"/>
          <w:szCs w:val="32"/>
        </w:rPr>
        <w:t>Jobs approved waiting start</w:t>
      </w:r>
      <w:r w:rsidRPr="00EA7FA5">
        <w:rPr>
          <w:rFonts w:ascii="Times New Roman" w:hAnsi="Times New Roman" w:cs="Times New Roman"/>
          <w:bCs/>
          <w:noProof/>
          <w:sz w:val="32"/>
          <w:szCs w:val="32"/>
        </w:rPr>
        <w:tab/>
        <w:t>18</w:t>
      </w:r>
    </w:p>
    <w:p w14:paraId="615E32C3" w14:textId="77777777" w:rsidR="00EA7FA5" w:rsidRPr="00EA7FA5" w:rsidRDefault="00EA7FA5" w:rsidP="00EA7FA5">
      <w:pPr>
        <w:numPr>
          <w:ilvl w:val="0"/>
          <w:numId w:val="23"/>
        </w:numPr>
        <w:tabs>
          <w:tab w:val="decimal" w:pos="4590"/>
          <w:tab w:val="decimal" w:pos="6660"/>
        </w:tabs>
        <w:spacing w:after="160" w:line="259" w:lineRule="auto"/>
        <w:contextualSpacing/>
        <w:rPr>
          <w:rFonts w:ascii="Times New Roman" w:hAnsi="Times New Roman" w:cs="Times New Roman"/>
          <w:bCs/>
          <w:noProof/>
          <w:sz w:val="32"/>
          <w:szCs w:val="32"/>
        </w:rPr>
      </w:pPr>
      <w:r w:rsidRPr="00EA7FA5">
        <w:rPr>
          <w:rFonts w:ascii="Times New Roman" w:hAnsi="Times New Roman" w:cs="Times New Roman"/>
          <w:bCs/>
          <w:noProof/>
          <w:sz w:val="32"/>
          <w:szCs w:val="32"/>
        </w:rPr>
        <w:t>Jobs pending approval</w:t>
      </w:r>
      <w:r w:rsidRPr="00EA7FA5">
        <w:rPr>
          <w:rFonts w:ascii="Times New Roman" w:hAnsi="Times New Roman" w:cs="Times New Roman"/>
          <w:bCs/>
          <w:noProof/>
          <w:sz w:val="32"/>
          <w:szCs w:val="32"/>
        </w:rPr>
        <w:tab/>
      </w:r>
      <w:r w:rsidRPr="00EA7FA5">
        <w:rPr>
          <w:rFonts w:ascii="Times New Roman" w:hAnsi="Times New Roman" w:cs="Times New Roman"/>
          <w:bCs/>
          <w:noProof/>
          <w:sz w:val="32"/>
          <w:szCs w:val="32"/>
        </w:rPr>
        <w:tab/>
        <w:t>10</w:t>
      </w:r>
    </w:p>
    <w:p w14:paraId="75CE478A" w14:textId="1C7EE3B6" w:rsidR="00EA7FA5" w:rsidRDefault="00EA7FA5" w:rsidP="00EA7FA5">
      <w:pPr>
        <w:tabs>
          <w:tab w:val="decimal" w:pos="4590"/>
        </w:tabs>
        <w:spacing w:after="160" w:line="259" w:lineRule="auto"/>
        <w:contextualSpacing/>
        <w:rPr>
          <w:rFonts w:ascii="Times New Roman" w:hAnsi="Times New Roman" w:cs="Times New Roman"/>
          <w:bCs/>
          <w:sz w:val="28"/>
          <w:szCs w:val="28"/>
        </w:rPr>
      </w:pPr>
    </w:p>
    <w:p w14:paraId="4AF27AC8" w14:textId="535D374D" w:rsidR="001404C5" w:rsidRDefault="001404C5" w:rsidP="00EA7FA5">
      <w:pPr>
        <w:tabs>
          <w:tab w:val="decimal" w:pos="4590"/>
        </w:tabs>
        <w:spacing w:after="160" w:line="259" w:lineRule="auto"/>
        <w:contextualSpacing/>
        <w:rPr>
          <w:rFonts w:ascii="Times New Roman" w:hAnsi="Times New Roman" w:cs="Times New Roman"/>
          <w:bCs/>
          <w:sz w:val="28"/>
          <w:szCs w:val="28"/>
        </w:rPr>
      </w:pPr>
    </w:p>
    <w:p w14:paraId="3A1F6D59" w14:textId="62B2CA25" w:rsidR="001404C5" w:rsidRDefault="001404C5" w:rsidP="00EA7FA5">
      <w:pPr>
        <w:tabs>
          <w:tab w:val="decimal" w:pos="4590"/>
        </w:tabs>
        <w:spacing w:after="160" w:line="259" w:lineRule="auto"/>
        <w:contextualSpacing/>
        <w:rPr>
          <w:rFonts w:ascii="Times New Roman" w:hAnsi="Times New Roman" w:cs="Times New Roman"/>
          <w:bCs/>
          <w:sz w:val="28"/>
          <w:szCs w:val="28"/>
        </w:rPr>
      </w:pPr>
    </w:p>
    <w:p w14:paraId="0001CCFB" w14:textId="77777777" w:rsidR="001404C5" w:rsidRPr="00EA7FA5" w:rsidRDefault="001404C5" w:rsidP="00EA7FA5">
      <w:pPr>
        <w:tabs>
          <w:tab w:val="decimal" w:pos="4590"/>
        </w:tabs>
        <w:spacing w:after="160" w:line="259" w:lineRule="auto"/>
        <w:contextualSpacing/>
        <w:rPr>
          <w:rFonts w:ascii="Times New Roman" w:hAnsi="Times New Roman" w:cs="Times New Roman"/>
          <w:bCs/>
          <w:sz w:val="28"/>
          <w:szCs w:val="28"/>
        </w:rPr>
      </w:pPr>
    </w:p>
    <w:p w14:paraId="059B7E22" w14:textId="77777777" w:rsidR="00EA7FA5" w:rsidRPr="00EA7FA5" w:rsidRDefault="00EA7FA5" w:rsidP="00EA7FA5">
      <w:pPr>
        <w:tabs>
          <w:tab w:val="decimal" w:pos="4590"/>
        </w:tabs>
        <w:spacing w:after="160" w:line="259" w:lineRule="auto"/>
        <w:ind w:left="180" w:hanging="180"/>
        <w:contextualSpacing/>
        <w:jc w:val="center"/>
        <w:rPr>
          <w:rFonts w:ascii="Times New Roman" w:hAnsi="Times New Roman" w:cs="Times New Roman"/>
          <w:bCs/>
          <w:sz w:val="28"/>
          <w:szCs w:val="28"/>
        </w:rPr>
      </w:pPr>
    </w:p>
    <w:p w14:paraId="3E4032A9" w14:textId="77777777" w:rsidR="001404C5" w:rsidRPr="001404C5" w:rsidRDefault="001404C5" w:rsidP="001404C5">
      <w:pPr>
        <w:jc w:val="center"/>
        <w:rPr>
          <w:b/>
          <w:bCs/>
          <w:sz w:val="28"/>
          <w:szCs w:val="28"/>
        </w:rPr>
      </w:pPr>
      <w:r w:rsidRPr="001404C5">
        <w:rPr>
          <w:b/>
          <w:bCs/>
          <w:sz w:val="28"/>
          <w:szCs w:val="28"/>
        </w:rPr>
        <w:t>The ReStore Report March 2021</w:t>
      </w:r>
    </w:p>
    <w:p w14:paraId="3FE45DD4" w14:textId="77777777" w:rsidR="001404C5" w:rsidRDefault="001404C5" w:rsidP="001404C5">
      <w:pPr>
        <w:rPr>
          <w:bCs/>
          <w:sz w:val="24"/>
          <w:szCs w:val="24"/>
        </w:rPr>
      </w:pPr>
      <w:r>
        <w:rPr>
          <w:b/>
          <w:sz w:val="24"/>
          <w:szCs w:val="24"/>
        </w:rPr>
        <w:t xml:space="preserve">Donations and Sales – </w:t>
      </w:r>
      <w:r>
        <w:rPr>
          <w:bCs/>
          <w:sz w:val="24"/>
          <w:szCs w:val="24"/>
        </w:rPr>
        <w:t xml:space="preserve">Spring is in the air. </w:t>
      </w:r>
      <w:proofErr w:type="gramStart"/>
      <w:r>
        <w:rPr>
          <w:bCs/>
          <w:sz w:val="24"/>
          <w:szCs w:val="24"/>
        </w:rPr>
        <w:t>It’s</w:t>
      </w:r>
      <w:proofErr w:type="gramEnd"/>
      <w:r>
        <w:rPr>
          <w:bCs/>
          <w:sz w:val="24"/>
          <w:szCs w:val="24"/>
        </w:rPr>
        <w:t xml:space="preserve"> a season of hope. One year ago, saw the ReStore closed. Sales, donations, and volunteering came to a stop. Donations remain steady with occasional surprises from our major corporate donors. Furniture is still our main sales category by far. Construction materials and hardware have grown over the last year as home renovations and remodeling projects took off during the pandemic. All donations are good donations, but the best ones usually come from insider connections. </w:t>
      </w:r>
      <w:r w:rsidRPr="000F23BA">
        <w:rPr>
          <w:sz w:val="24"/>
          <w:szCs w:val="24"/>
        </w:rPr>
        <w:t>Friends and neighbors can donate too just go online</w:t>
      </w:r>
      <w:r>
        <w:t xml:space="preserve"> </w:t>
      </w:r>
      <w:hyperlink r:id="rId9" w:history="1">
        <w:r w:rsidRPr="007F7D79">
          <w:rPr>
            <w:rStyle w:val="Hyperlink"/>
            <w:bCs/>
            <w:sz w:val="24"/>
            <w:szCs w:val="24"/>
          </w:rPr>
          <w:t>https://habitatcatawbavalley.org/restore/donate/</w:t>
        </w:r>
      </w:hyperlink>
      <w:r>
        <w:rPr>
          <w:bCs/>
          <w:sz w:val="24"/>
          <w:szCs w:val="24"/>
        </w:rPr>
        <w:t xml:space="preserve"> or call 828-327-7467 to schedule. Thanks</w:t>
      </w:r>
    </w:p>
    <w:p w14:paraId="36F05F17" w14:textId="77777777" w:rsidR="001404C5" w:rsidRDefault="001404C5" w:rsidP="001404C5">
      <w:pPr>
        <w:rPr>
          <w:bCs/>
          <w:sz w:val="24"/>
          <w:szCs w:val="24"/>
        </w:rPr>
      </w:pPr>
      <w:r>
        <w:rPr>
          <w:bCs/>
          <w:sz w:val="24"/>
          <w:szCs w:val="24"/>
        </w:rPr>
        <w:t>February Sales $62,984.51 Round up change donations $558.37</w:t>
      </w:r>
    </w:p>
    <w:p w14:paraId="3E7CBD5D" w14:textId="77777777" w:rsidR="001404C5" w:rsidRDefault="001404C5" w:rsidP="001404C5">
      <w:pPr>
        <w:rPr>
          <w:bCs/>
          <w:sz w:val="24"/>
          <w:szCs w:val="24"/>
        </w:rPr>
      </w:pPr>
      <w:r w:rsidRPr="00571074">
        <w:rPr>
          <w:b/>
          <w:sz w:val="24"/>
          <w:szCs w:val="24"/>
        </w:rPr>
        <w:t>Open and Safe Update</w:t>
      </w:r>
      <w:r>
        <w:rPr>
          <w:bCs/>
          <w:sz w:val="24"/>
          <w:szCs w:val="24"/>
        </w:rPr>
        <w:t xml:space="preserve"> – New ReStore schedule Tuesday through Saturday 10am to 5pm. Mondays are workdays for volunteers and staff. </w:t>
      </w:r>
    </w:p>
    <w:p w14:paraId="5279619D" w14:textId="77777777" w:rsidR="001404C5" w:rsidRDefault="001404C5" w:rsidP="001404C5">
      <w:pPr>
        <w:rPr>
          <w:sz w:val="24"/>
          <w:szCs w:val="24"/>
        </w:rPr>
      </w:pPr>
      <w:r w:rsidRPr="000F23BA">
        <w:rPr>
          <w:b/>
          <w:bCs/>
          <w:sz w:val="24"/>
          <w:szCs w:val="24"/>
        </w:rPr>
        <w:t>Social Media / Shop Online</w:t>
      </w:r>
      <w:r w:rsidRPr="000F23BA">
        <w:rPr>
          <w:sz w:val="24"/>
          <w:szCs w:val="24"/>
        </w:rPr>
        <w:t xml:space="preserve"> – We have a good following on FB and Instagram that eagerly wait for product postings. You can help, by taking pictures, creating memes, and posting to FB or even the online store. Mondays are wide open for “open and safe” volunteer work.</w:t>
      </w:r>
      <w:r>
        <w:rPr>
          <w:sz w:val="24"/>
          <w:szCs w:val="24"/>
        </w:rPr>
        <w:t xml:space="preserve"> </w:t>
      </w:r>
      <w:hyperlink r:id="rId10" w:history="1">
        <w:r w:rsidRPr="007F7D79">
          <w:rPr>
            <w:rStyle w:val="Hyperlink"/>
            <w:sz w:val="24"/>
            <w:szCs w:val="24"/>
          </w:rPr>
          <w:t>www.shopcatawbarestore.org</w:t>
        </w:r>
      </w:hyperlink>
      <w:r>
        <w:rPr>
          <w:sz w:val="24"/>
          <w:szCs w:val="24"/>
        </w:rPr>
        <w:t xml:space="preserve"> </w:t>
      </w:r>
    </w:p>
    <w:p w14:paraId="15A2B328" w14:textId="77777777" w:rsidR="001404C5" w:rsidRDefault="001404C5" w:rsidP="001404C5">
      <w:pPr>
        <w:rPr>
          <w:bCs/>
          <w:sz w:val="24"/>
          <w:szCs w:val="24"/>
        </w:rPr>
      </w:pPr>
      <w:r>
        <w:rPr>
          <w:sz w:val="24"/>
          <w:szCs w:val="24"/>
        </w:rPr>
        <w:t xml:space="preserve">Online stats: Over 1250 items uploaded, 98 still currently available. </w:t>
      </w:r>
    </w:p>
    <w:p w14:paraId="1DBFC752" w14:textId="77777777" w:rsidR="001404C5" w:rsidRPr="00CD554B" w:rsidRDefault="001404C5" w:rsidP="001404C5">
      <w:pPr>
        <w:rPr>
          <w:sz w:val="24"/>
          <w:szCs w:val="24"/>
        </w:rPr>
      </w:pPr>
      <w:r w:rsidRPr="00CD554B">
        <w:rPr>
          <w:b/>
          <w:sz w:val="24"/>
          <w:szCs w:val="24"/>
        </w:rPr>
        <w:t>Changes at the ReStore</w:t>
      </w:r>
      <w:r>
        <w:rPr>
          <w:bCs/>
          <w:sz w:val="24"/>
          <w:szCs w:val="24"/>
        </w:rPr>
        <w:t xml:space="preserve"> - The new warehouse bathroom and workstation are coming… construction should start sometime in March. </w:t>
      </w:r>
    </w:p>
    <w:p w14:paraId="614E5AB2" w14:textId="77777777" w:rsidR="001404C5" w:rsidRDefault="001404C5" w:rsidP="001404C5">
      <w:pPr>
        <w:spacing w:after="0" w:line="240" w:lineRule="auto"/>
        <w:rPr>
          <w:rFonts w:eastAsia="Times New Roman"/>
        </w:rPr>
      </w:pPr>
      <w:r>
        <w:rPr>
          <w:b/>
          <w:bCs/>
          <w:sz w:val="24"/>
          <w:szCs w:val="24"/>
        </w:rPr>
        <w:lastRenderedPageBreak/>
        <w:t>Safety is still Priority #1 for Staff and Volunteers “</w:t>
      </w:r>
      <w:r w:rsidRPr="000E38EF">
        <w:rPr>
          <w:b/>
          <w:bCs/>
          <w:sz w:val="24"/>
          <w:szCs w:val="24"/>
        </w:rPr>
        <w:t>Wash your hands</w:t>
      </w:r>
      <w:r>
        <w:rPr>
          <w:b/>
          <w:bCs/>
          <w:sz w:val="24"/>
          <w:szCs w:val="24"/>
        </w:rPr>
        <w:t>”</w:t>
      </w:r>
      <w:r w:rsidRPr="000E38EF">
        <w:rPr>
          <w:b/>
          <w:bCs/>
          <w:sz w:val="24"/>
          <w:szCs w:val="24"/>
        </w:rPr>
        <w:t xml:space="preserve"> – </w:t>
      </w:r>
      <w:r w:rsidRPr="000E38EF">
        <w:rPr>
          <w:sz w:val="24"/>
          <w:szCs w:val="24"/>
        </w:rPr>
        <w:t xml:space="preserve">we’re </w:t>
      </w:r>
      <w:r>
        <w:rPr>
          <w:sz w:val="24"/>
          <w:szCs w:val="24"/>
        </w:rPr>
        <w:t xml:space="preserve">still following the CDC, </w:t>
      </w:r>
      <w:r w:rsidRPr="000E38EF">
        <w:rPr>
          <w:rFonts w:eastAsia="Times New Roman"/>
        </w:rPr>
        <w:t>county and state health departments</w:t>
      </w:r>
      <w:r>
        <w:rPr>
          <w:rFonts w:eastAsia="Times New Roman"/>
        </w:rPr>
        <w:t xml:space="preserve"> websites for advisories and warnings</w:t>
      </w:r>
      <w:r w:rsidRPr="000E38EF">
        <w:rPr>
          <w:rFonts w:eastAsia="Times New Roman"/>
        </w:rPr>
        <w:t xml:space="preserve"> </w:t>
      </w:r>
      <w:hyperlink r:id="rId11" w:history="1">
        <w:r>
          <w:rPr>
            <w:rStyle w:val="Hyperlink"/>
          </w:rPr>
          <w:t>https://www.cdc.gov/coronavirus/2019-ncov/index.html</w:t>
        </w:r>
      </w:hyperlink>
      <w:r>
        <w:t xml:space="preserve">, </w:t>
      </w:r>
      <w:hyperlink r:id="rId12" w:history="1">
        <w:r w:rsidRPr="000E38EF">
          <w:rPr>
            <w:rStyle w:val="Hyperlink"/>
            <w:rFonts w:eastAsia="Times New Roman"/>
          </w:rPr>
          <w:t>http://www.catawbacountync.gov/county-services/public-health/</w:t>
        </w:r>
      </w:hyperlink>
      <w:r w:rsidRPr="000E38EF">
        <w:rPr>
          <w:rFonts w:eastAsia="Times New Roman"/>
        </w:rPr>
        <w:t xml:space="preserve">, </w:t>
      </w:r>
      <w:hyperlink r:id="rId13" w:history="1">
        <w:r w:rsidRPr="000E38EF">
          <w:rPr>
            <w:rStyle w:val="Hyperlink"/>
            <w:rFonts w:eastAsia="Times New Roman"/>
          </w:rPr>
          <w:t>https://www.ncdhhs.gov/divisions/public-health/coronavirus-disease-2019-covid-19-response-north-carolina</w:t>
        </w:r>
      </w:hyperlink>
      <w:r>
        <w:rPr>
          <w:rFonts w:eastAsia="Times New Roman"/>
        </w:rPr>
        <w:t xml:space="preserve"> focusing on Awareness, Communication, and Training. </w:t>
      </w:r>
    </w:p>
    <w:p w14:paraId="15FA4A90" w14:textId="77777777" w:rsidR="001404C5" w:rsidRDefault="001404C5" w:rsidP="001404C5">
      <w:pPr>
        <w:spacing w:after="0" w:line="240" w:lineRule="auto"/>
        <w:rPr>
          <w:rFonts w:eastAsia="Times New Roman"/>
        </w:rPr>
      </w:pPr>
    </w:p>
    <w:p w14:paraId="3E0B3F5E" w14:textId="77777777" w:rsidR="001404C5" w:rsidRPr="005A00A1" w:rsidRDefault="001404C5" w:rsidP="001404C5">
      <w:pPr>
        <w:spacing w:after="0" w:line="240" w:lineRule="auto"/>
        <w:rPr>
          <w:rFonts w:eastAsia="Times New Roman"/>
        </w:rPr>
      </w:pPr>
    </w:p>
    <w:p w14:paraId="37E42E88" w14:textId="47E221BA" w:rsidR="00EA7FA5" w:rsidRDefault="001404C5" w:rsidP="008073B5">
      <w:pPr>
        <w:spacing w:after="0" w:line="240" w:lineRule="auto"/>
        <w:rPr>
          <w:sz w:val="32"/>
          <w:szCs w:val="32"/>
        </w:rPr>
      </w:pPr>
      <w:r>
        <w:rPr>
          <w:sz w:val="32"/>
          <w:szCs w:val="32"/>
        </w:rPr>
        <w:t>__________________________________________________________</w:t>
      </w:r>
    </w:p>
    <w:p w14:paraId="0C319048" w14:textId="6478D400" w:rsidR="00EA7FA5" w:rsidRDefault="00EA7FA5" w:rsidP="008073B5">
      <w:pPr>
        <w:spacing w:after="0" w:line="240" w:lineRule="auto"/>
        <w:rPr>
          <w:sz w:val="32"/>
          <w:szCs w:val="32"/>
        </w:rPr>
      </w:pPr>
    </w:p>
    <w:p w14:paraId="45654D1C" w14:textId="5A4BF773" w:rsidR="00915FBA" w:rsidRDefault="00915FBA" w:rsidP="00FD5D5F">
      <w:pPr>
        <w:spacing w:after="0" w:line="240" w:lineRule="auto"/>
        <w:rPr>
          <w:b/>
          <w:sz w:val="32"/>
          <w:szCs w:val="32"/>
        </w:rPr>
      </w:pPr>
    </w:p>
    <w:p w14:paraId="2266DEB8" w14:textId="77777777" w:rsidR="001404C5" w:rsidRDefault="00915FBA" w:rsidP="00915FBA">
      <w:pPr>
        <w:spacing w:after="0" w:line="240" w:lineRule="auto"/>
        <w:jc w:val="center"/>
        <w:rPr>
          <w:b/>
          <w:sz w:val="28"/>
          <w:szCs w:val="28"/>
        </w:rPr>
      </w:pPr>
      <w:r>
        <w:rPr>
          <w:b/>
          <w:sz w:val="28"/>
          <w:szCs w:val="28"/>
        </w:rPr>
        <w:t xml:space="preserve">New Construction Report  </w:t>
      </w:r>
    </w:p>
    <w:p w14:paraId="2F60CD2C" w14:textId="51E6E833" w:rsidR="00915FBA" w:rsidRPr="00915FBA" w:rsidRDefault="001404C5" w:rsidP="00915FBA">
      <w:pPr>
        <w:spacing w:after="0" w:line="240" w:lineRule="auto"/>
        <w:jc w:val="center"/>
        <w:rPr>
          <w:b/>
          <w:sz w:val="28"/>
          <w:szCs w:val="28"/>
        </w:rPr>
      </w:pPr>
      <w:r>
        <w:rPr>
          <w:b/>
          <w:sz w:val="28"/>
          <w:szCs w:val="28"/>
        </w:rPr>
        <w:t>March</w:t>
      </w:r>
      <w:r w:rsidR="00915FBA">
        <w:rPr>
          <w:b/>
          <w:sz w:val="28"/>
          <w:szCs w:val="28"/>
        </w:rPr>
        <w:t xml:space="preserve"> 2021</w:t>
      </w:r>
    </w:p>
    <w:p w14:paraId="6E17F7F5" w14:textId="5F7B0BCA" w:rsidR="00915FBA" w:rsidRDefault="00915FBA" w:rsidP="00915FBA">
      <w:pPr>
        <w:spacing w:after="0" w:line="240" w:lineRule="auto"/>
        <w:jc w:val="center"/>
        <w:rPr>
          <w:b/>
          <w:sz w:val="32"/>
          <w:szCs w:val="32"/>
        </w:rPr>
      </w:pPr>
    </w:p>
    <w:p w14:paraId="44277EDE" w14:textId="541113D0" w:rsidR="00915FBA" w:rsidRDefault="001404C5" w:rsidP="00FD5D5F">
      <w:pPr>
        <w:spacing w:after="0" w:line="240" w:lineRule="auto"/>
        <w:rPr>
          <w:b/>
          <w:sz w:val="32"/>
          <w:szCs w:val="32"/>
        </w:rPr>
      </w:pPr>
      <w:r>
        <w:rPr>
          <w:noProof/>
        </w:rPr>
        <w:drawing>
          <wp:inline distT="0" distB="0" distL="0" distR="0" wp14:anchorId="2E32068E" wp14:editId="78CF64AF">
            <wp:extent cx="6499476" cy="2895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09629" cy="2900123"/>
                    </a:xfrm>
                    <a:prstGeom prst="rect">
                      <a:avLst/>
                    </a:prstGeom>
                  </pic:spPr>
                </pic:pic>
              </a:graphicData>
            </a:graphic>
          </wp:inline>
        </w:drawing>
      </w:r>
    </w:p>
    <w:p w14:paraId="05DC509B" w14:textId="700CFC5C" w:rsidR="001404C5" w:rsidRDefault="001404C5" w:rsidP="00FD5D5F">
      <w:pPr>
        <w:spacing w:after="0" w:line="240" w:lineRule="auto"/>
        <w:rPr>
          <w:b/>
          <w:sz w:val="32"/>
          <w:szCs w:val="32"/>
        </w:rPr>
      </w:pPr>
    </w:p>
    <w:p w14:paraId="3D3A3C26" w14:textId="7E2258D7" w:rsidR="001404C5" w:rsidRDefault="001404C5" w:rsidP="00FD5D5F">
      <w:pPr>
        <w:spacing w:after="0" w:line="240" w:lineRule="auto"/>
        <w:rPr>
          <w:b/>
          <w:sz w:val="32"/>
          <w:szCs w:val="32"/>
        </w:rPr>
      </w:pPr>
    </w:p>
    <w:p w14:paraId="5FA713AA" w14:textId="27AA5892" w:rsidR="001404C5" w:rsidRDefault="001404C5" w:rsidP="00FD5D5F">
      <w:pPr>
        <w:spacing w:after="0" w:line="240" w:lineRule="auto"/>
        <w:rPr>
          <w:b/>
          <w:sz w:val="32"/>
          <w:szCs w:val="32"/>
        </w:rPr>
      </w:pPr>
    </w:p>
    <w:p w14:paraId="4D149D86" w14:textId="2AEBF845" w:rsidR="001404C5" w:rsidRDefault="001404C5" w:rsidP="00FD5D5F">
      <w:pPr>
        <w:spacing w:after="0" w:line="240" w:lineRule="auto"/>
        <w:rPr>
          <w:b/>
          <w:sz w:val="32"/>
          <w:szCs w:val="32"/>
        </w:rPr>
      </w:pPr>
    </w:p>
    <w:p w14:paraId="3BD224EF" w14:textId="77777777" w:rsidR="00915FBA" w:rsidRPr="003C7790" w:rsidRDefault="00915FBA" w:rsidP="00915FBA">
      <w:pPr>
        <w:rPr>
          <w:b/>
          <w:bCs/>
          <w:color w:val="4472C4" w:themeColor="accent1"/>
        </w:rPr>
      </w:pPr>
      <w:r>
        <w:rPr>
          <w:b/>
          <w:bCs/>
          <w:color w:val="4472C4" w:themeColor="accent1"/>
        </w:rPr>
        <w:t>____________________________________________________________________________________</w:t>
      </w:r>
    </w:p>
    <w:p w14:paraId="0105D0D6" w14:textId="77777777" w:rsidR="000D4BDB" w:rsidRDefault="000D4BDB" w:rsidP="005E7D57">
      <w:pPr>
        <w:spacing w:after="0" w:line="259" w:lineRule="auto"/>
        <w:rPr>
          <w:rFonts w:ascii="Cambria" w:hAnsi="Cambria"/>
        </w:rPr>
      </w:pPr>
    </w:p>
    <w:p w14:paraId="664447B3" w14:textId="77777777" w:rsidR="000D4BDB" w:rsidRDefault="000D4BDB" w:rsidP="005E7D57">
      <w:pPr>
        <w:spacing w:after="0" w:line="259" w:lineRule="auto"/>
        <w:rPr>
          <w:rFonts w:ascii="Cambria" w:hAnsi="Cambria"/>
        </w:rPr>
      </w:pPr>
    </w:p>
    <w:p w14:paraId="09FB07C1" w14:textId="77777777" w:rsidR="000D4BDB" w:rsidRDefault="000D4BDB" w:rsidP="005E7D57">
      <w:pPr>
        <w:spacing w:after="0" w:line="259" w:lineRule="auto"/>
        <w:rPr>
          <w:rFonts w:ascii="Cambria" w:hAnsi="Cambria"/>
        </w:rPr>
      </w:pPr>
    </w:p>
    <w:p w14:paraId="063687D9" w14:textId="647F7D69" w:rsidR="005E7D57" w:rsidRPr="005E7D57" w:rsidRDefault="000D4BDB" w:rsidP="005E7D57">
      <w:pPr>
        <w:spacing w:after="0" w:line="259" w:lineRule="auto"/>
        <w:rPr>
          <w:rFonts w:ascii="Cambria" w:hAnsi="Cambria"/>
        </w:rPr>
      </w:pPr>
      <w:r>
        <w:rPr>
          <w:noProof/>
        </w:rPr>
        <w:lastRenderedPageBreak/>
        <w:drawing>
          <wp:inline distT="0" distB="0" distL="0" distR="0" wp14:anchorId="3E4BE3F7" wp14:editId="7E934138">
            <wp:extent cx="6583788" cy="946913"/>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11558" cy="965289"/>
                    </a:xfrm>
                    <a:prstGeom prst="rect">
                      <a:avLst/>
                    </a:prstGeom>
                  </pic:spPr>
                </pic:pic>
              </a:graphicData>
            </a:graphic>
          </wp:inline>
        </w:drawing>
      </w:r>
    </w:p>
    <w:p w14:paraId="1948B170" w14:textId="1F4AB92A" w:rsidR="00E51583" w:rsidRDefault="00E51583" w:rsidP="002A587D">
      <w:pPr>
        <w:pStyle w:val="PlainText"/>
      </w:pPr>
      <w:r>
        <w:t xml:space="preserve"> </w:t>
      </w:r>
    </w:p>
    <w:p w14:paraId="52D96C24" w14:textId="77777777" w:rsidR="000D4BDB" w:rsidRPr="000D4BDB" w:rsidRDefault="000D4BDB" w:rsidP="000D4BDB">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0D4BDB">
        <w:rPr>
          <w:rFonts w:asciiTheme="majorHAnsi" w:eastAsiaTheme="majorEastAsia" w:hAnsiTheme="majorHAnsi" w:cstheme="majorBidi"/>
          <w:color w:val="2F5496" w:themeColor="accent1" w:themeShade="BF"/>
          <w:sz w:val="32"/>
          <w:szCs w:val="32"/>
        </w:rPr>
        <w:t>Messaging &amp; Media</w:t>
      </w:r>
    </w:p>
    <w:p w14:paraId="7A1691B1" w14:textId="77777777" w:rsidR="000D4BDB" w:rsidRPr="000D4BDB" w:rsidRDefault="000D4BDB" w:rsidP="000D4BDB">
      <w:pPr>
        <w:numPr>
          <w:ilvl w:val="0"/>
          <w:numId w:val="11"/>
        </w:numPr>
        <w:spacing w:after="160" w:line="259" w:lineRule="auto"/>
        <w:contextualSpacing/>
        <w:rPr>
          <w:rFonts w:ascii="Palatino Linotype" w:hAnsi="Palatino Linotype"/>
        </w:rPr>
      </w:pPr>
      <w:r w:rsidRPr="000D4BDB">
        <w:rPr>
          <w:rFonts w:ascii="Palatino Linotype" w:hAnsi="Palatino Linotype"/>
        </w:rPr>
        <w:t xml:space="preserve"> </w:t>
      </w:r>
      <w:r w:rsidRPr="000D4BDB">
        <w:rPr>
          <w:rFonts w:ascii="Palatino Linotype" w:hAnsi="Palatino Linotype"/>
          <w:u w:val="single"/>
        </w:rPr>
        <w:t>Lenten reflection series</w:t>
      </w:r>
    </w:p>
    <w:p w14:paraId="4EE033BA" w14:textId="77777777" w:rsidR="000D4BDB" w:rsidRPr="000D4BDB" w:rsidRDefault="000D4BDB" w:rsidP="000D4BDB">
      <w:pPr>
        <w:numPr>
          <w:ilvl w:val="1"/>
          <w:numId w:val="11"/>
        </w:numPr>
        <w:spacing w:after="160" w:line="259" w:lineRule="auto"/>
        <w:contextualSpacing/>
        <w:rPr>
          <w:rFonts w:ascii="Palatino Linotype" w:hAnsi="Palatino Linotype"/>
        </w:rPr>
      </w:pPr>
      <w:r w:rsidRPr="000D4BDB">
        <w:rPr>
          <w:rFonts w:ascii="Palatino Linotype" w:hAnsi="Palatino Linotype"/>
        </w:rPr>
        <w:t xml:space="preserve">Launched </w:t>
      </w:r>
      <w:proofErr w:type="gramStart"/>
      <w:r w:rsidRPr="000D4BDB">
        <w:rPr>
          <w:rFonts w:ascii="Palatino Linotype" w:hAnsi="Palatino Linotype"/>
        </w:rPr>
        <w:t>7 week</w:t>
      </w:r>
      <w:proofErr w:type="gramEnd"/>
      <w:r w:rsidRPr="000D4BDB">
        <w:rPr>
          <w:rFonts w:ascii="Palatino Linotype" w:hAnsi="Palatino Linotype"/>
        </w:rPr>
        <w:t xml:space="preserve"> Lenten reflection series on </w:t>
      </w:r>
      <w:proofErr w:type="spellStart"/>
      <w:r w:rsidRPr="000D4BDB">
        <w:rPr>
          <w:rFonts w:ascii="Palatino Linotype" w:hAnsi="Palatino Linotype"/>
        </w:rPr>
        <w:t>Istagram</w:t>
      </w:r>
      <w:proofErr w:type="spellEnd"/>
      <w:r w:rsidRPr="000D4BDB">
        <w:rPr>
          <w:rFonts w:ascii="Palatino Linotype" w:hAnsi="Palatino Linotype"/>
        </w:rPr>
        <w:t xml:space="preserve"> and Facebook</w:t>
      </w:r>
    </w:p>
    <w:p w14:paraId="0A2D4D4D" w14:textId="77777777" w:rsidR="000D4BDB" w:rsidRPr="000D4BDB" w:rsidRDefault="000D4BDB" w:rsidP="000D4BDB">
      <w:pPr>
        <w:numPr>
          <w:ilvl w:val="0"/>
          <w:numId w:val="11"/>
        </w:numPr>
        <w:spacing w:after="160" w:line="259" w:lineRule="auto"/>
        <w:contextualSpacing/>
        <w:rPr>
          <w:rFonts w:ascii="Palatino Linotype" w:hAnsi="Palatino Linotype"/>
        </w:rPr>
      </w:pPr>
      <w:r w:rsidRPr="000D4BDB">
        <w:rPr>
          <w:rFonts w:ascii="Palatino Linotype" w:hAnsi="Palatino Linotype"/>
          <w:u w:val="single"/>
        </w:rPr>
        <w:t>Spring Direct Mail Appeal</w:t>
      </w:r>
    </w:p>
    <w:p w14:paraId="06FB3793" w14:textId="77777777" w:rsidR="000D4BDB" w:rsidRPr="000D4BDB" w:rsidRDefault="000D4BDB" w:rsidP="000D4BDB">
      <w:pPr>
        <w:numPr>
          <w:ilvl w:val="1"/>
          <w:numId w:val="11"/>
        </w:numPr>
        <w:spacing w:after="160" w:line="259" w:lineRule="auto"/>
        <w:contextualSpacing/>
        <w:rPr>
          <w:rFonts w:ascii="Palatino Linotype" w:hAnsi="Palatino Linotype"/>
        </w:rPr>
      </w:pPr>
      <w:r w:rsidRPr="000D4BDB">
        <w:rPr>
          <w:rFonts w:ascii="Palatino Linotype" w:hAnsi="Palatino Linotype"/>
        </w:rPr>
        <w:t xml:space="preserve">Wrote and edited letter for Spring </w:t>
      </w:r>
      <w:proofErr w:type="gramStart"/>
      <w:r w:rsidRPr="000D4BDB">
        <w:rPr>
          <w:rFonts w:ascii="Palatino Linotype" w:hAnsi="Palatino Linotype"/>
        </w:rPr>
        <w:t>Appeal</w:t>
      </w:r>
      <w:proofErr w:type="gramEnd"/>
    </w:p>
    <w:p w14:paraId="6E8FC982" w14:textId="77777777" w:rsidR="000D4BDB" w:rsidRPr="000D4BDB" w:rsidRDefault="000D4BDB" w:rsidP="000D4BDB">
      <w:pPr>
        <w:numPr>
          <w:ilvl w:val="1"/>
          <w:numId w:val="11"/>
        </w:numPr>
        <w:spacing w:after="160" w:line="259" w:lineRule="auto"/>
        <w:contextualSpacing/>
        <w:rPr>
          <w:rFonts w:ascii="Palatino Linotype" w:hAnsi="Palatino Linotype"/>
        </w:rPr>
      </w:pPr>
      <w:r w:rsidRPr="000D4BDB">
        <w:rPr>
          <w:rFonts w:ascii="Palatino Linotype" w:hAnsi="Palatino Linotype"/>
        </w:rPr>
        <w:t xml:space="preserve">Wrote reply card information for Spring </w:t>
      </w:r>
      <w:proofErr w:type="gramStart"/>
      <w:r w:rsidRPr="000D4BDB">
        <w:rPr>
          <w:rFonts w:ascii="Palatino Linotype" w:hAnsi="Palatino Linotype"/>
        </w:rPr>
        <w:t>Appeal</w:t>
      </w:r>
      <w:proofErr w:type="gramEnd"/>
    </w:p>
    <w:p w14:paraId="1D326887" w14:textId="77777777" w:rsidR="000D4BDB" w:rsidRPr="000D4BDB" w:rsidRDefault="000D4BDB" w:rsidP="000D4BDB">
      <w:pPr>
        <w:numPr>
          <w:ilvl w:val="1"/>
          <w:numId w:val="11"/>
        </w:numPr>
        <w:spacing w:after="160" w:line="259" w:lineRule="auto"/>
        <w:contextualSpacing/>
        <w:rPr>
          <w:rFonts w:ascii="Palatino Linotype" w:hAnsi="Palatino Linotype"/>
        </w:rPr>
      </w:pPr>
      <w:r w:rsidRPr="000D4BDB">
        <w:rPr>
          <w:rFonts w:ascii="Palatino Linotype" w:hAnsi="Palatino Linotype"/>
        </w:rPr>
        <w:t xml:space="preserve">Wrote Thank-you letter for Spring </w:t>
      </w:r>
      <w:proofErr w:type="gramStart"/>
      <w:r w:rsidRPr="000D4BDB">
        <w:rPr>
          <w:rFonts w:ascii="Palatino Linotype" w:hAnsi="Palatino Linotype"/>
        </w:rPr>
        <w:t>Appeal</w:t>
      </w:r>
      <w:proofErr w:type="gramEnd"/>
    </w:p>
    <w:p w14:paraId="31E0D6E4" w14:textId="77777777" w:rsidR="000D4BDB" w:rsidRPr="000D4BDB" w:rsidRDefault="000D4BDB" w:rsidP="000D4BDB">
      <w:pPr>
        <w:numPr>
          <w:ilvl w:val="1"/>
          <w:numId w:val="11"/>
        </w:numPr>
        <w:spacing w:after="160" w:line="259" w:lineRule="auto"/>
        <w:contextualSpacing/>
        <w:rPr>
          <w:rFonts w:ascii="Palatino Linotype" w:hAnsi="Palatino Linotype"/>
        </w:rPr>
      </w:pPr>
      <w:r w:rsidRPr="000D4BDB">
        <w:rPr>
          <w:rFonts w:ascii="Palatino Linotype" w:hAnsi="Palatino Linotype"/>
        </w:rPr>
        <w:t xml:space="preserve">Submitted materials for design and layout to </w:t>
      </w:r>
      <w:proofErr w:type="gramStart"/>
      <w:r w:rsidRPr="000D4BDB">
        <w:rPr>
          <w:rFonts w:ascii="Palatino Linotype" w:hAnsi="Palatino Linotype"/>
        </w:rPr>
        <w:t>FMC</w:t>
      </w:r>
      <w:proofErr w:type="gramEnd"/>
    </w:p>
    <w:p w14:paraId="19A0A61F" w14:textId="77777777" w:rsidR="000D4BDB" w:rsidRPr="000D4BDB" w:rsidRDefault="000D4BDB" w:rsidP="000D4BDB">
      <w:pPr>
        <w:numPr>
          <w:ilvl w:val="0"/>
          <w:numId w:val="11"/>
        </w:numPr>
        <w:spacing w:after="160" w:line="259" w:lineRule="auto"/>
        <w:contextualSpacing/>
        <w:rPr>
          <w:rFonts w:ascii="Palatino Linotype" w:hAnsi="Palatino Linotype"/>
        </w:rPr>
      </w:pPr>
      <w:r w:rsidRPr="000D4BDB">
        <w:rPr>
          <w:rFonts w:ascii="Palatino Linotype" w:hAnsi="Palatino Linotype"/>
          <w:u w:val="single"/>
        </w:rPr>
        <w:t>Community and Housing Strategy Survey</w:t>
      </w:r>
    </w:p>
    <w:p w14:paraId="4311BD11" w14:textId="77777777" w:rsidR="000D4BDB" w:rsidRPr="000D4BDB" w:rsidRDefault="000D4BDB" w:rsidP="000D4BDB">
      <w:pPr>
        <w:numPr>
          <w:ilvl w:val="1"/>
          <w:numId w:val="11"/>
        </w:numPr>
        <w:spacing w:after="160" w:line="259" w:lineRule="auto"/>
        <w:contextualSpacing/>
        <w:rPr>
          <w:rFonts w:ascii="Palatino Linotype" w:hAnsi="Palatino Linotype"/>
        </w:rPr>
      </w:pPr>
      <w:r w:rsidRPr="000D4BDB">
        <w:rPr>
          <w:rFonts w:ascii="Palatino Linotype" w:hAnsi="Palatino Linotype"/>
        </w:rPr>
        <w:t xml:space="preserve">Completed survey for HFHI to measure our impact in Neighborhood Revitalization and Aging in Place, and to better understand how our impact fits into the nationwide work of Habitat affiliates in these </w:t>
      </w:r>
      <w:proofErr w:type="gramStart"/>
      <w:r w:rsidRPr="000D4BDB">
        <w:rPr>
          <w:rFonts w:ascii="Palatino Linotype" w:hAnsi="Palatino Linotype"/>
        </w:rPr>
        <w:t>areas</w:t>
      </w:r>
      <w:proofErr w:type="gramEnd"/>
    </w:p>
    <w:p w14:paraId="1A8F0BCC" w14:textId="77777777" w:rsidR="000D4BDB" w:rsidRPr="000D4BDB" w:rsidRDefault="000D4BDB" w:rsidP="000D4BDB">
      <w:pPr>
        <w:numPr>
          <w:ilvl w:val="0"/>
          <w:numId w:val="11"/>
        </w:numPr>
        <w:spacing w:after="160" w:line="259" w:lineRule="auto"/>
        <w:contextualSpacing/>
        <w:rPr>
          <w:rFonts w:ascii="Palatino Linotype" w:hAnsi="Palatino Linotype"/>
        </w:rPr>
      </w:pPr>
      <w:r w:rsidRPr="000D4BDB">
        <w:rPr>
          <w:rFonts w:ascii="Palatino Linotype" w:hAnsi="Palatino Linotype"/>
          <w:u w:val="single"/>
        </w:rPr>
        <w:t>Easter Postcards</w:t>
      </w:r>
    </w:p>
    <w:p w14:paraId="7CC443AF" w14:textId="77777777" w:rsidR="000D4BDB" w:rsidRPr="000D4BDB" w:rsidRDefault="000D4BDB" w:rsidP="000D4BDB">
      <w:pPr>
        <w:numPr>
          <w:ilvl w:val="1"/>
          <w:numId w:val="11"/>
        </w:numPr>
        <w:spacing w:after="160" w:line="259" w:lineRule="auto"/>
        <w:contextualSpacing/>
        <w:rPr>
          <w:rFonts w:ascii="Palatino Linotype" w:hAnsi="Palatino Linotype"/>
        </w:rPr>
      </w:pPr>
      <w:r w:rsidRPr="000D4BDB">
        <w:rPr>
          <w:rFonts w:ascii="Palatino Linotype" w:hAnsi="Palatino Linotype"/>
        </w:rPr>
        <w:t xml:space="preserve">Created messaging and theme for Easter </w:t>
      </w:r>
      <w:proofErr w:type="gramStart"/>
      <w:r w:rsidRPr="000D4BDB">
        <w:rPr>
          <w:rFonts w:ascii="Palatino Linotype" w:hAnsi="Palatino Linotype"/>
        </w:rPr>
        <w:t>Postcards</w:t>
      </w:r>
      <w:proofErr w:type="gramEnd"/>
    </w:p>
    <w:p w14:paraId="106581B8" w14:textId="77777777" w:rsidR="000D4BDB" w:rsidRPr="000D4BDB" w:rsidRDefault="000D4BDB" w:rsidP="000D4BDB">
      <w:pPr>
        <w:numPr>
          <w:ilvl w:val="1"/>
          <w:numId w:val="11"/>
        </w:numPr>
        <w:spacing w:after="160" w:line="259" w:lineRule="auto"/>
        <w:contextualSpacing/>
        <w:rPr>
          <w:rFonts w:ascii="Palatino Linotype" w:hAnsi="Palatino Linotype"/>
        </w:rPr>
      </w:pPr>
      <w:r w:rsidRPr="000D4BDB">
        <w:rPr>
          <w:rFonts w:ascii="Palatino Linotype" w:hAnsi="Palatino Linotype"/>
        </w:rPr>
        <w:t xml:space="preserve">Submitted to FMC for layout and </w:t>
      </w:r>
      <w:proofErr w:type="gramStart"/>
      <w:r w:rsidRPr="000D4BDB">
        <w:rPr>
          <w:rFonts w:ascii="Palatino Linotype" w:hAnsi="Palatino Linotype"/>
        </w:rPr>
        <w:t>design</w:t>
      </w:r>
      <w:proofErr w:type="gramEnd"/>
    </w:p>
    <w:p w14:paraId="212E2E1D" w14:textId="77777777" w:rsidR="000D4BDB" w:rsidRPr="000D4BDB" w:rsidRDefault="000D4BDB" w:rsidP="000D4BDB">
      <w:pPr>
        <w:numPr>
          <w:ilvl w:val="1"/>
          <w:numId w:val="11"/>
        </w:numPr>
        <w:spacing w:after="160" w:line="259" w:lineRule="auto"/>
        <w:contextualSpacing/>
        <w:rPr>
          <w:rFonts w:ascii="Palatino Linotype" w:hAnsi="Palatino Linotype"/>
        </w:rPr>
      </w:pPr>
      <w:r w:rsidRPr="000D4BDB">
        <w:rPr>
          <w:rFonts w:ascii="Palatino Linotype" w:hAnsi="Palatino Linotype"/>
        </w:rPr>
        <w:t xml:space="preserve">Met with Homebuyers in project to instruct them on how to write personalized messages on the cards for major </w:t>
      </w:r>
      <w:proofErr w:type="gramStart"/>
      <w:r w:rsidRPr="000D4BDB">
        <w:rPr>
          <w:rFonts w:ascii="Palatino Linotype" w:hAnsi="Palatino Linotype"/>
        </w:rPr>
        <w:t>donors</w:t>
      </w:r>
      <w:proofErr w:type="gramEnd"/>
    </w:p>
    <w:p w14:paraId="03ABBFD8" w14:textId="77777777" w:rsidR="000D4BDB" w:rsidRPr="000D4BDB" w:rsidRDefault="000D4BDB" w:rsidP="000D4BDB">
      <w:pPr>
        <w:numPr>
          <w:ilvl w:val="0"/>
          <w:numId w:val="11"/>
        </w:numPr>
        <w:spacing w:after="160" w:line="259" w:lineRule="auto"/>
        <w:contextualSpacing/>
        <w:rPr>
          <w:rFonts w:ascii="Palatino Linotype" w:hAnsi="Palatino Linotype"/>
        </w:rPr>
      </w:pPr>
      <w:r w:rsidRPr="000D4BDB">
        <w:rPr>
          <w:rFonts w:ascii="Palatino Linotype" w:hAnsi="Palatino Linotype"/>
          <w:u w:val="single"/>
        </w:rPr>
        <w:t>Cost of Home</w:t>
      </w:r>
    </w:p>
    <w:p w14:paraId="6EEB6282" w14:textId="77777777" w:rsidR="000D4BDB" w:rsidRPr="000D4BDB" w:rsidRDefault="000D4BDB" w:rsidP="000D4BDB">
      <w:pPr>
        <w:numPr>
          <w:ilvl w:val="1"/>
          <w:numId w:val="11"/>
        </w:numPr>
        <w:spacing w:after="160" w:line="259" w:lineRule="auto"/>
        <w:contextualSpacing/>
        <w:rPr>
          <w:rFonts w:ascii="Palatino Linotype" w:hAnsi="Palatino Linotype"/>
        </w:rPr>
      </w:pPr>
      <w:r w:rsidRPr="000D4BDB">
        <w:rPr>
          <w:rFonts w:ascii="Palatino Linotype" w:hAnsi="Palatino Linotype"/>
        </w:rPr>
        <w:t xml:space="preserve">Collaborated with Andrew to assess our affiliate’s participation in HFHI’s Cost of Home advocacy </w:t>
      </w:r>
      <w:proofErr w:type="gramStart"/>
      <w:r w:rsidRPr="000D4BDB">
        <w:rPr>
          <w:rFonts w:ascii="Palatino Linotype" w:hAnsi="Palatino Linotype"/>
        </w:rPr>
        <w:t>campaign</w:t>
      </w:r>
      <w:proofErr w:type="gramEnd"/>
    </w:p>
    <w:p w14:paraId="572F1966" w14:textId="77777777" w:rsidR="000D4BDB" w:rsidRPr="000D4BDB" w:rsidRDefault="000D4BDB" w:rsidP="000D4BDB">
      <w:pPr>
        <w:numPr>
          <w:ilvl w:val="1"/>
          <w:numId w:val="11"/>
        </w:numPr>
        <w:spacing w:after="160" w:line="259" w:lineRule="auto"/>
        <w:contextualSpacing/>
        <w:rPr>
          <w:rFonts w:ascii="Palatino Linotype" w:hAnsi="Palatino Linotype"/>
        </w:rPr>
      </w:pPr>
      <w:r w:rsidRPr="000D4BDB">
        <w:rPr>
          <w:rFonts w:ascii="Palatino Linotype" w:hAnsi="Palatino Linotype"/>
        </w:rPr>
        <w:t xml:space="preserve">Concluded we will apply for participation at the Enthusiast </w:t>
      </w:r>
      <w:proofErr w:type="gramStart"/>
      <w:r w:rsidRPr="000D4BDB">
        <w:rPr>
          <w:rFonts w:ascii="Palatino Linotype" w:hAnsi="Palatino Linotype"/>
        </w:rPr>
        <w:t>Level</w:t>
      </w:r>
      <w:proofErr w:type="gramEnd"/>
    </w:p>
    <w:p w14:paraId="44EE47C7" w14:textId="77777777" w:rsidR="000D4BDB" w:rsidRPr="000D4BDB" w:rsidRDefault="000D4BDB" w:rsidP="000D4BDB">
      <w:pPr>
        <w:spacing w:after="160" w:line="259" w:lineRule="auto"/>
        <w:ind w:left="1440"/>
        <w:contextualSpacing/>
        <w:rPr>
          <w:rFonts w:ascii="Palatino Linotype" w:hAnsi="Palatino Linotype"/>
        </w:rPr>
      </w:pPr>
    </w:p>
    <w:p w14:paraId="04448273" w14:textId="77777777" w:rsidR="000D4BDB" w:rsidRPr="000D4BDB" w:rsidRDefault="000D4BDB" w:rsidP="000D4BDB">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0D4BDB">
        <w:rPr>
          <w:rFonts w:asciiTheme="majorHAnsi" w:eastAsiaTheme="majorEastAsia" w:hAnsiTheme="majorHAnsi" w:cstheme="majorBidi"/>
          <w:color w:val="2F5496" w:themeColor="accent1" w:themeShade="BF"/>
          <w:sz w:val="32"/>
          <w:szCs w:val="32"/>
        </w:rPr>
        <w:t>Outreach</w:t>
      </w:r>
    </w:p>
    <w:p w14:paraId="534D317F" w14:textId="77777777" w:rsidR="000D4BDB" w:rsidRPr="000D4BDB" w:rsidRDefault="000D4BDB" w:rsidP="000D4BDB">
      <w:pPr>
        <w:numPr>
          <w:ilvl w:val="0"/>
          <w:numId w:val="12"/>
        </w:numPr>
        <w:spacing w:after="160" w:line="259" w:lineRule="auto"/>
        <w:contextualSpacing/>
        <w:rPr>
          <w:rFonts w:ascii="Palatino Linotype" w:hAnsi="Palatino Linotype"/>
        </w:rPr>
      </w:pPr>
      <w:r w:rsidRPr="000D4BDB">
        <w:rPr>
          <w:rFonts w:ascii="Palatino Linotype" w:hAnsi="Palatino Linotype"/>
        </w:rPr>
        <w:t>Lenoir Rhyne Equity, Diversity, and Inclusion Certification</w:t>
      </w:r>
    </w:p>
    <w:p w14:paraId="5370A60F" w14:textId="77777777" w:rsidR="000D4BDB" w:rsidRPr="000D4BDB" w:rsidRDefault="000D4BDB" w:rsidP="000D4BDB">
      <w:pPr>
        <w:numPr>
          <w:ilvl w:val="1"/>
          <w:numId w:val="12"/>
        </w:numPr>
        <w:spacing w:after="160" w:line="259" w:lineRule="auto"/>
        <w:contextualSpacing/>
        <w:rPr>
          <w:rFonts w:ascii="Palatino Linotype" w:hAnsi="Palatino Linotype"/>
        </w:rPr>
      </w:pPr>
      <w:r w:rsidRPr="000D4BDB">
        <w:rPr>
          <w:rFonts w:ascii="Palatino Linotype" w:hAnsi="Palatino Linotype"/>
        </w:rPr>
        <w:t>EL01: The Courage Principle – 2/5</w:t>
      </w:r>
    </w:p>
    <w:p w14:paraId="239F6DE2" w14:textId="77777777" w:rsidR="000D4BDB" w:rsidRPr="000D4BDB" w:rsidRDefault="000D4BDB" w:rsidP="000D4BDB">
      <w:pPr>
        <w:numPr>
          <w:ilvl w:val="1"/>
          <w:numId w:val="12"/>
        </w:numPr>
        <w:spacing w:after="160" w:line="259" w:lineRule="auto"/>
        <w:contextualSpacing/>
        <w:rPr>
          <w:rFonts w:ascii="Palatino Linotype" w:hAnsi="Palatino Linotype"/>
        </w:rPr>
      </w:pPr>
      <w:r w:rsidRPr="000D4BDB">
        <w:rPr>
          <w:rFonts w:ascii="Palatino Linotype" w:hAnsi="Palatino Linotype"/>
        </w:rPr>
        <w:t>EL02: Foundations of Equity, Diversity, and Inclusion – 2/6</w:t>
      </w:r>
    </w:p>
    <w:p w14:paraId="3647482D" w14:textId="77777777" w:rsidR="000D4BDB" w:rsidRPr="000D4BDB" w:rsidRDefault="000D4BDB" w:rsidP="000D4BDB">
      <w:pPr>
        <w:numPr>
          <w:ilvl w:val="1"/>
          <w:numId w:val="12"/>
        </w:numPr>
        <w:spacing w:after="160" w:line="259" w:lineRule="auto"/>
        <w:contextualSpacing/>
        <w:rPr>
          <w:rFonts w:ascii="Palatino Linotype" w:hAnsi="Palatino Linotype"/>
        </w:rPr>
      </w:pPr>
      <w:r w:rsidRPr="000D4BDB">
        <w:rPr>
          <w:rFonts w:ascii="Palatino Linotype" w:hAnsi="Palatino Linotype"/>
        </w:rPr>
        <w:t>EL03: Equity over Everything – 2/20</w:t>
      </w:r>
    </w:p>
    <w:p w14:paraId="67A8AE5A" w14:textId="77777777" w:rsidR="000D4BDB" w:rsidRPr="000D4BDB" w:rsidRDefault="000D4BDB" w:rsidP="000D4BDB">
      <w:pPr>
        <w:numPr>
          <w:ilvl w:val="1"/>
          <w:numId w:val="12"/>
        </w:numPr>
        <w:spacing w:after="160" w:line="259" w:lineRule="auto"/>
        <w:contextualSpacing/>
        <w:rPr>
          <w:rFonts w:ascii="Palatino Linotype" w:hAnsi="Palatino Linotype"/>
        </w:rPr>
      </w:pPr>
      <w:r w:rsidRPr="000D4BDB">
        <w:rPr>
          <w:rFonts w:ascii="Palatino Linotype" w:hAnsi="Palatino Linotype"/>
        </w:rPr>
        <w:t>EL04: Starting Equity, Diversity, and Inclusion Discussions – 2/17</w:t>
      </w:r>
    </w:p>
    <w:p w14:paraId="4D35A1E3" w14:textId="77777777" w:rsidR="000D4BDB" w:rsidRPr="000D4BDB" w:rsidRDefault="000D4BDB" w:rsidP="000D4BDB">
      <w:pPr>
        <w:numPr>
          <w:ilvl w:val="1"/>
          <w:numId w:val="12"/>
        </w:numPr>
        <w:spacing w:after="160" w:line="259" w:lineRule="auto"/>
        <w:contextualSpacing/>
        <w:rPr>
          <w:rFonts w:ascii="Palatino Linotype" w:hAnsi="Palatino Linotype"/>
        </w:rPr>
      </w:pPr>
      <w:r w:rsidRPr="000D4BDB">
        <w:rPr>
          <w:rFonts w:ascii="Palatino Linotype" w:hAnsi="Palatino Linotype"/>
        </w:rPr>
        <w:t>EB01: Equitable Recruitment Strategies – 3/18</w:t>
      </w:r>
    </w:p>
    <w:p w14:paraId="1D907096" w14:textId="77777777" w:rsidR="000D4BDB" w:rsidRPr="000D4BDB" w:rsidRDefault="000D4BDB" w:rsidP="000D4BDB">
      <w:pPr>
        <w:numPr>
          <w:ilvl w:val="1"/>
          <w:numId w:val="12"/>
        </w:numPr>
        <w:spacing w:after="160" w:line="259" w:lineRule="auto"/>
        <w:contextualSpacing/>
        <w:rPr>
          <w:rFonts w:ascii="Palatino Linotype" w:hAnsi="Palatino Linotype"/>
        </w:rPr>
      </w:pPr>
      <w:r w:rsidRPr="000D4BDB">
        <w:rPr>
          <w:rFonts w:ascii="Palatino Linotype" w:hAnsi="Palatino Linotype"/>
        </w:rPr>
        <w:t>EB02: Building Inclusive Marketing Plans – 3/17</w:t>
      </w:r>
    </w:p>
    <w:p w14:paraId="493BEC47" w14:textId="77777777" w:rsidR="000D4BDB" w:rsidRPr="000D4BDB" w:rsidRDefault="000D4BDB" w:rsidP="000D4BDB">
      <w:pPr>
        <w:numPr>
          <w:ilvl w:val="1"/>
          <w:numId w:val="12"/>
        </w:numPr>
        <w:spacing w:after="160" w:line="259" w:lineRule="auto"/>
        <w:contextualSpacing/>
        <w:rPr>
          <w:rFonts w:ascii="Palatino Linotype" w:hAnsi="Palatino Linotype"/>
        </w:rPr>
      </w:pPr>
      <w:r w:rsidRPr="000D4BDB">
        <w:rPr>
          <w:rFonts w:ascii="Palatino Linotype" w:hAnsi="Palatino Linotype"/>
        </w:rPr>
        <w:t>EB03: Measuring Organizational Inclusion</w:t>
      </w:r>
    </w:p>
    <w:p w14:paraId="1AE44C11" w14:textId="77777777" w:rsidR="000D4BDB" w:rsidRPr="000D4BDB" w:rsidRDefault="000D4BDB" w:rsidP="000D4BDB">
      <w:pPr>
        <w:numPr>
          <w:ilvl w:val="0"/>
          <w:numId w:val="12"/>
        </w:numPr>
        <w:spacing w:after="160" w:line="259" w:lineRule="auto"/>
        <w:contextualSpacing/>
        <w:rPr>
          <w:rFonts w:ascii="Palatino Linotype" w:hAnsi="Palatino Linotype"/>
        </w:rPr>
      </w:pPr>
      <w:r w:rsidRPr="000D4BDB">
        <w:rPr>
          <w:rFonts w:ascii="Palatino Linotype" w:hAnsi="Palatino Linotype"/>
        </w:rPr>
        <w:t>Attended Building Futures Housing and Racial Equity summit hosted by Habitat Charlotte Region</w:t>
      </w:r>
    </w:p>
    <w:p w14:paraId="4346EDB6" w14:textId="77777777" w:rsidR="000D4BDB" w:rsidRPr="000D4BDB" w:rsidRDefault="000D4BDB" w:rsidP="000D4BDB">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0D4BDB">
        <w:rPr>
          <w:rFonts w:asciiTheme="majorHAnsi" w:eastAsiaTheme="majorEastAsia" w:hAnsiTheme="majorHAnsi" w:cstheme="majorBidi"/>
          <w:color w:val="2F5496" w:themeColor="accent1" w:themeShade="BF"/>
          <w:sz w:val="32"/>
          <w:szCs w:val="32"/>
        </w:rPr>
        <w:lastRenderedPageBreak/>
        <w:t>Development</w:t>
      </w:r>
    </w:p>
    <w:p w14:paraId="131A282D" w14:textId="77777777" w:rsidR="000D4BDB" w:rsidRPr="000D4BDB" w:rsidRDefault="000D4BDB" w:rsidP="000D4BDB">
      <w:pPr>
        <w:numPr>
          <w:ilvl w:val="0"/>
          <w:numId w:val="12"/>
        </w:numPr>
        <w:spacing w:after="160" w:line="259" w:lineRule="auto"/>
        <w:contextualSpacing/>
        <w:rPr>
          <w:rFonts w:ascii="Palatino Linotype" w:hAnsi="Palatino Linotype"/>
        </w:rPr>
      </w:pPr>
      <w:r w:rsidRPr="000D4BDB">
        <w:rPr>
          <w:rFonts w:ascii="Palatino Linotype" w:hAnsi="Palatino Linotype"/>
        </w:rPr>
        <w:t xml:space="preserve">Created a strategic plan for Church Outreach specific to </w:t>
      </w:r>
      <w:proofErr w:type="gramStart"/>
      <w:r w:rsidRPr="000D4BDB">
        <w:rPr>
          <w:rFonts w:ascii="Palatino Linotype" w:hAnsi="Palatino Linotype"/>
        </w:rPr>
        <w:t>2021</w:t>
      </w:r>
      <w:proofErr w:type="gramEnd"/>
    </w:p>
    <w:p w14:paraId="6D83FDA4" w14:textId="77777777" w:rsidR="000D4BDB" w:rsidRPr="000D4BDB" w:rsidRDefault="000D4BDB" w:rsidP="000D4BDB">
      <w:pPr>
        <w:numPr>
          <w:ilvl w:val="1"/>
          <w:numId w:val="12"/>
        </w:numPr>
        <w:spacing w:after="160" w:line="259" w:lineRule="auto"/>
        <w:contextualSpacing/>
        <w:rPr>
          <w:rFonts w:ascii="Palatino Linotype" w:hAnsi="Palatino Linotype"/>
        </w:rPr>
      </w:pPr>
      <w:r w:rsidRPr="000D4BDB">
        <w:rPr>
          <w:rFonts w:ascii="Palatino Linotype" w:hAnsi="Palatino Linotype"/>
        </w:rPr>
        <w:t>Created content for Church Engagement Packet</w:t>
      </w:r>
    </w:p>
    <w:p w14:paraId="7BA67EBA" w14:textId="77777777" w:rsidR="000D4BDB" w:rsidRPr="000D4BDB" w:rsidRDefault="000D4BDB" w:rsidP="000D4BDB">
      <w:pPr>
        <w:numPr>
          <w:ilvl w:val="2"/>
          <w:numId w:val="12"/>
        </w:numPr>
        <w:spacing w:after="160" w:line="259" w:lineRule="auto"/>
        <w:contextualSpacing/>
        <w:rPr>
          <w:rFonts w:ascii="Palatino Linotype" w:hAnsi="Palatino Linotype"/>
        </w:rPr>
      </w:pPr>
      <w:r w:rsidRPr="000D4BDB">
        <w:rPr>
          <w:rFonts w:ascii="Palatino Linotype" w:hAnsi="Palatino Linotype"/>
        </w:rPr>
        <w:t>Apostle Build 2021 Overview</w:t>
      </w:r>
    </w:p>
    <w:p w14:paraId="3D58930B" w14:textId="77777777" w:rsidR="000D4BDB" w:rsidRPr="000D4BDB" w:rsidRDefault="000D4BDB" w:rsidP="000D4BDB">
      <w:pPr>
        <w:numPr>
          <w:ilvl w:val="2"/>
          <w:numId w:val="12"/>
        </w:numPr>
        <w:spacing w:after="160" w:line="259" w:lineRule="auto"/>
        <w:contextualSpacing/>
        <w:rPr>
          <w:rFonts w:ascii="Palatino Linotype" w:hAnsi="Palatino Linotype"/>
        </w:rPr>
      </w:pPr>
      <w:r w:rsidRPr="000D4BDB">
        <w:rPr>
          <w:rFonts w:ascii="Palatino Linotype" w:hAnsi="Palatino Linotype"/>
        </w:rPr>
        <w:t>Ways to Partner</w:t>
      </w:r>
    </w:p>
    <w:p w14:paraId="0A0DCF03" w14:textId="77777777" w:rsidR="000D4BDB" w:rsidRPr="000D4BDB" w:rsidRDefault="000D4BDB" w:rsidP="000D4BDB">
      <w:pPr>
        <w:numPr>
          <w:ilvl w:val="2"/>
          <w:numId w:val="12"/>
        </w:numPr>
        <w:spacing w:after="160" w:line="259" w:lineRule="auto"/>
        <w:contextualSpacing/>
        <w:rPr>
          <w:rFonts w:ascii="Palatino Linotype" w:hAnsi="Palatino Linotype"/>
        </w:rPr>
      </w:pPr>
      <w:r w:rsidRPr="000D4BDB">
        <w:rPr>
          <w:rFonts w:ascii="Palatino Linotype" w:hAnsi="Palatino Linotype"/>
        </w:rPr>
        <w:t>2020 Impact sheet</w:t>
      </w:r>
    </w:p>
    <w:p w14:paraId="4ECB5A8A" w14:textId="77777777" w:rsidR="000D4BDB" w:rsidRPr="000D4BDB" w:rsidRDefault="000D4BDB" w:rsidP="000D4BDB">
      <w:pPr>
        <w:numPr>
          <w:ilvl w:val="1"/>
          <w:numId w:val="12"/>
        </w:numPr>
        <w:spacing w:after="160" w:line="259" w:lineRule="auto"/>
        <w:contextualSpacing/>
        <w:rPr>
          <w:rFonts w:ascii="Palatino Linotype" w:hAnsi="Palatino Linotype"/>
        </w:rPr>
      </w:pPr>
      <w:r w:rsidRPr="000D4BDB">
        <w:rPr>
          <w:rFonts w:ascii="Palatino Linotype" w:hAnsi="Palatino Linotype"/>
        </w:rPr>
        <w:t xml:space="preserve">Submitted materials to FMC for design and </w:t>
      </w:r>
      <w:proofErr w:type="gramStart"/>
      <w:r w:rsidRPr="000D4BDB">
        <w:rPr>
          <w:rFonts w:ascii="Palatino Linotype" w:hAnsi="Palatino Linotype"/>
        </w:rPr>
        <w:t>layout</w:t>
      </w:r>
      <w:proofErr w:type="gramEnd"/>
    </w:p>
    <w:p w14:paraId="6A5D3FAA" w14:textId="77777777" w:rsidR="000D4BDB" w:rsidRPr="000D4BDB" w:rsidRDefault="000D4BDB" w:rsidP="000D4BDB">
      <w:pPr>
        <w:numPr>
          <w:ilvl w:val="1"/>
          <w:numId w:val="12"/>
        </w:numPr>
        <w:spacing w:after="160" w:line="259" w:lineRule="auto"/>
        <w:contextualSpacing/>
        <w:rPr>
          <w:rFonts w:ascii="Palatino Linotype" w:hAnsi="Palatino Linotype"/>
        </w:rPr>
      </w:pPr>
      <w:r w:rsidRPr="000D4BDB">
        <w:rPr>
          <w:rFonts w:ascii="Palatino Linotype" w:hAnsi="Palatino Linotype"/>
        </w:rPr>
        <w:t xml:space="preserve">Will mail packets to churches by end of </w:t>
      </w:r>
      <w:proofErr w:type="gramStart"/>
      <w:r w:rsidRPr="000D4BDB">
        <w:rPr>
          <w:rFonts w:ascii="Palatino Linotype" w:hAnsi="Palatino Linotype"/>
        </w:rPr>
        <w:t>March</w:t>
      </w:r>
      <w:proofErr w:type="gramEnd"/>
    </w:p>
    <w:p w14:paraId="16604D4E" w14:textId="77777777" w:rsidR="000D4BDB" w:rsidRPr="000D4BDB" w:rsidRDefault="000D4BDB" w:rsidP="000D4BDB">
      <w:pPr>
        <w:numPr>
          <w:ilvl w:val="1"/>
          <w:numId w:val="12"/>
        </w:numPr>
        <w:spacing w:after="160" w:line="259" w:lineRule="auto"/>
        <w:contextualSpacing/>
        <w:rPr>
          <w:rFonts w:ascii="Palatino Linotype" w:hAnsi="Palatino Linotype"/>
        </w:rPr>
      </w:pPr>
      <w:r w:rsidRPr="000D4BDB">
        <w:rPr>
          <w:rFonts w:ascii="Palatino Linotype" w:hAnsi="Palatino Linotype"/>
        </w:rPr>
        <w:t xml:space="preserve">Will follow-up with phone calls to invite church leaders for private tours of Cottages at </w:t>
      </w:r>
      <w:proofErr w:type="gramStart"/>
      <w:r w:rsidRPr="000D4BDB">
        <w:rPr>
          <w:rFonts w:ascii="Palatino Linotype" w:hAnsi="Palatino Linotype"/>
        </w:rPr>
        <w:t>Ridgeview</w:t>
      </w:r>
      <w:proofErr w:type="gramEnd"/>
    </w:p>
    <w:p w14:paraId="07825612" w14:textId="77777777" w:rsidR="000D4BDB" w:rsidRPr="000D4BDB" w:rsidRDefault="000D4BDB" w:rsidP="000D4BDB">
      <w:pPr>
        <w:numPr>
          <w:ilvl w:val="0"/>
          <w:numId w:val="12"/>
        </w:numPr>
        <w:spacing w:after="160" w:line="259" w:lineRule="auto"/>
        <w:contextualSpacing/>
        <w:rPr>
          <w:rFonts w:ascii="Palatino Linotype" w:hAnsi="Palatino Linotype"/>
        </w:rPr>
      </w:pPr>
      <w:r w:rsidRPr="000D4BDB">
        <w:rPr>
          <w:rFonts w:ascii="Palatino Linotype" w:hAnsi="Palatino Linotype"/>
        </w:rPr>
        <w:t>Team consultation session with Development Consultant, 2/25</w:t>
      </w:r>
    </w:p>
    <w:p w14:paraId="2E2CB4E0" w14:textId="77777777" w:rsidR="000D4BDB" w:rsidRPr="000D4BDB" w:rsidRDefault="000D4BDB" w:rsidP="000D4BDB">
      <w:pPr>
        <w:numPr>
          <w:ilvl w:val="0"/>
          <w:numId w:val="12"/>
        </w:numPr>
        <w:spacing w:after="160" w:line="259" w:lineRule="auto"/>
        <w:contextualSpacing/>
        <w:rPr>
          <w:rFonts w:ascii="Palatino Linotype" w:hAnsi="Palatino Linotype"/>
        </w:rPr>
      </w:pPr>
      <w:r w:rsidRPr="000D4BDB">
        <w:rPr>
          <w:rFonts w:ascii="Palatino Linotype" w:hAnsi="Palatino Linotype"/>
        </w:rPr>
        <w:t xml:space="preserve">Began implementation of Asana project management </w:t>
      </w:r>
      <w:proofErr w:type="gramStart"/>
      <w:r w:rsidRPr="000D4BDB">
        <w:rPr>
          <w:rFonts w:ascii="Palatino Linotype" w:hAnsi="Palatino Linotype"/>
        </w:rPr>
        <w:t>platform</w:t>
      </w:r>
      <w:proofErr w:type="gramEnd"/>
    </w:p>
    <w:p w14:paraId="0423C208" w14:textId="77777777" w:rsidR="000D4BDB" w:rsidRPr="000D4BDB" w:rsidRDefault="000D4BDB" w:rsidP="000D4BDB">
      <w:pPr>
        <w:numPr>
          <w:ilvl w:val="0"/>
          <w:numId w:val="12"/>
        </w:numPr>
        <w:spacing w:after="160" w:line="259" w:lineRule="auto"/>
        <w:contextualSpacing/>
        <w:rPr>
          <w:rFonts w:ascii="Palatino Linotype" w:hAnsi="Palatino Linotype"/>
        </w:rPr>
      </w:pPr>
      <w:r w:rsidRPr="000D4BDB">
        <w:rPr>
          <w:rFonts w:ascii="Palatino Linotype" w:hAnsi="Palatino Linotype"/>
        </w:rPr>
        <w:t>Team consultation session with Development Consultant, 3/10</w:t>
      </w:r>
    </w:p>
    <w:p w14:paraId="6AD75969" w14:textId="77777777" w:rsidR="000D4BDB" w:rsidRPr="000D4BDB" w:rsidRDefault="000D4BDB" w:rsidP="000D4BDB">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0D4BDB">
        <w:rPr>
          <w:rFonts w:asciiTheme="majorHAnsi" w:eastAsiaTheme="majorEastAsia" w:hAnsiTheme="majorHAnsi" w:cstheme="majorBidi"/>
          <w:color w:val="2F5496" w:themeColor="accent1" w:themeShade="BF"/>
          <w:sz w:val="32"/>
          <w:szCs w:val="32"/>
        </w:rPr>
        <w:t>Volunteers</w:t>
      </w:r>
    </w:p>
    <w:p w14:paraId="628E0D4D" w14:textId="77777777" w:rsidR="000D4BDB" w:rsidRPr="000D4BDB" w:rsidRDefault="000D4BDB" w:rsidP="000D4BDB">
      <w:pPr>
        <w:numPr>
          <w:ilvl w:val="0"/>
          <w:numId w:val="13"/>
        </w:numPr>
        <w:spacing w:after="160" w:line="259" w:lineRule="auto"/>
        <w:ind w:left="720"/>
        <w:contextualSpacing/>
        <w:rPr>
          <w:rFonts w:ascii="Palatino Linotype" w:hAnsi="Palatino Linotype"/>
        </w:rPr>
      </w:pPr>
      <w:r w:rsidRPr="000D4BDB">
        <w:rPr>
          <w:rFonts w:ascii="Palatino Linotype" w:hAnsi="Palatino Linotype"/>
        </w:rPr>
        <w:t>Volunteer Hours 2/18 – 3/15:</w:t>
      </w:r>
    </w:p>
    <w:p w14:paraId="7EA11C0F" w14:textId="77777777" w:rsidR="000D4BDB" w:rsidRPr="000D4BDB" w:rsidRDefault="000D4BDB" w:rsidP="000D4BDB">
      <w:pPr>
        <w:numPr>
          <w:ilvl w:val="1"/>
          <w:numId w:val="13"/>
        </w:numPr>
        <w:spacing w:after="160" w:line="259" w:lineRule="auto"/>
        <w:ind w:left="1440"/>
        <w:contextualSpacing/>
        <w:rPr>
          <w:rFonts w:ascii="Palatino Linotype" w:hAnsi="Palatino Linotype"/>
        </w:rPr>
      </w:pPr>
      <w:r w:rsidRPr="000D4BDB">
        <w:rPr>
          <w:rFonts w:ascii="Palatino Linotype" w:hAnsi="Palatino Linotype"/>
        </w:rPr>
        <w:t>38 volunteers</w:t>
      </w:r>
    </w:p>
    <w:p w14:paraId="05BE6A88" w14:textId="77777777" w:rsidR="000D4BDB" w:rsidRPr="000D4BDB" w:rsidRDefault="000D4BDB" w:rsidP="000D4BDB">
      <w:pPr>
        <w:numPr>
          <w:ilvl w:val="1"/>
          <w:numId w:val="13"/>
        </w:numPr>
        <w:spacing w:after="160" w:line="259" w:lineRule="auto"/>
        <w:ind w:left="1440"/>
        <w:contextualSpacing/>
        <w:rPr>
          <w:rFonts w:ascii="Palatino Linotype" w:hAnsi="Palatino Linotype"/>
        </w:rPr>
      </w:pPr>
      <w:r w:rsidRPr="000D4BDB">
        <w:rPr>
          <w:rFonts w:ascii="Palatino Linotype" w:hAnsi="Palatino Linotype"/>
        </w:rPr>
        <w:t xml:space="preserve">402 hours </w:t>
      </w:r>
      <w:proofErr w:type="gramStart"/>
      <w:r w:rsidRPr="000D4BDB">
        <w:rPr>
          <w:rFonts w:ascii="Palatino Linotype" w:hAnsi="Palatino Linotype"/>
        </w:rPr>
        <w:t>served</w:t>
      </w:r>
      <w:proofErr w:type="gramEnd"/>
    </w:p>
    <w:p w14:paraId="75099947" w14:textId="77777777" w:rsidR="000D4BDB" w:rsidRPr="000D4BDB" w:rsidRDefault="000D4BDB" w:rsidP="000D4BDB">
      <w:pPr>
        <w:numPr>
          <w:ilvl w:val="0"/>
          <w:numId w:val="13"/>
        </w:numPr>
        <w:spacing w:after="160" w:line="259" w:lineRule="auto"/>
        <w:ind w:left="720"/>
        <w:contextualSpacing/>
        <w:rPr>
          <w:rFonts w:ascii="Palatino Linotype" w:hAnsi="Palatino Linotype"/>
        </w:rPr>
      </w:pPr>
      <w:r w:rsidRPr="000D4BDB">
        <w:rPr>
          <w:rFonts w:ascii="Palatino Linotype" w:hAnsi="Palatino Linotype"/>
        </w:rPr>
        <w:t xml:space="preserve">Expanded updated COVID protocols to include adding a second waiver to </w:t>
      </w:r>
      <w:proofErr w:type="spellStart"/>
      <w:r w:rsidRPr="000D4BDB">
        <w:rPr>
          <w:rFonts w:ascii="Palatino Linotype" w:hAnsi="Palatino Linotype"/>
        </w:rPr>
        <w:t>volunteerhub</w:t>
      </w:r>
      <w:proofErr w:type="spellEnd"/>
      <w:r w:rsidRPr="000D4BDB">
        <w:rPr>
          <w:rFonts w:ascii="Palatino Linotype" w:hAnsi="Palatino Linotype"/>
        </w:rPr>
        <w:t xml:space="preserve"> which serves as a daily health </w:t>
      </w:r>
      <w:proofErr w:type="gramStart"/>
      <w:r w:rsidRPr="000D4BDB">
        <w:rPr>
          <w:rFonts w:ascii="Palatino Linotype" w:hAnsi="Palatino Linotype"/>
        </w:rPr>
        <w:t>assessment</w:t>
      </w:r>
      <w:proofErr w:type="gramEnd"/>
    </w:p>
    <w:p w14:paraId="0C4A29A3" w14:textId="77777777" w:rsidR="000D4BDB" w:rsidRPr="000D4BDB" w:rsidRDefault="000D4BDB" w:rsidP="000D4BDB">
      <w:pPr>
        <w:numPr>
          <w:ilvl w:val="1"/>
          <w:numId w:val="13"/>
        </w:numPr>
        <w:spacing w:after="160" w:line="259" w:lineRule="auto"/>
        <w:ind w:left="1440"/>
        <w:contextualSpacing/>
        <w:rPr>
          <w:rFonts w:ascii="Palatino Linotype" w:hAnsi="Palatino Linotype"/>
        </w:rPr>
      </w:pPr>
      <w:r w:rsidRPr="000D4BDB">
        <w:rPr>
          <w:rFonts w:ascii="Palatino Linotype" w:hAnsi="Palatino Linotype"/>
        </w:rPr>
        <w:t xml:space="preserve">Health assessment is now fully automated, and will be electronically completed and stored every time a volunteer </w:t>
      </w:r>
      <w:proofErr w:type="gramStart"/>
      <w:r w:rsidRPr="000D4BDB">
        <w:rPr>
          <w:rFonts w:ascii="Palatino Linotype" w:hAnsi="Palatino Linotype"/>
        </w:rPr>
        <w:t>signs</w:t>
      </w:r>
      <w:proofErr w:type="gramEnd"/>
      <w:r w:rsidRPr="000D4BDB">
        <w:rPr>
          <w:rFonts w:ascii="Palatino Linotype" w:hAnsi="Palatino Linotype"/>
        </w:rPr>
        <w:t xml:space="preserve"> in</w:t>
      </w:r>
    </w:p>
    <w:p w14:paraId="142C1AF9" w14:textId="77777777" w:rsidR="000D4BDB" w:rsidRPr="000D4BDB" w:rsidRDefault="000D4BDB" w:rsidP="000D4BDB">
      <w:pPr>
        <w:numPr>
          <w:ilvl w:val="1"/>
          <w:numId w:val="13"/>
        </w:numPr>
        <w:spacing w:after="160" w:line="259" w:lineRule="auto"/>
        <w:ind w:left="1440"/>
        <w:contextualSpacing/>
        <w:rPr>
          <w:rFonts w:ascii="Palatino Linotype" w:hAnsi="Palatino Linotype"/>
        </w:rPr>
      </w:pPr>
      <w:r w:rsidRPr="000D4BDB">
        <w:rPr>
          <w:rFonts w:ascii="Palatino Linotype" w:hAnsi="Palatino Linotype"/>
        </w:rPr>
        <w:t xml:space="preserve">Health assessment is </w:t>
      </w:r>
      <w:r w:rsidRPr="000D4BDB">
        <w:rPr>
          <w:rFonts w:ascii="Palatino Linotype" w:hAnsi="Palatino Linotype"/>
          <w:u w:val="single"/>
        </w:rPr>
        <w:t>included as a second event waiver</w:t>
      </w:r>
      <w:r w:rsidRPr="000D4BDB">
        <w:rPr>
          <w:rFonts w:ascii="Palatino Linotype" w:hAnsi="Palatino Linotype"/>
        </w:rPr>
        <w:t xml:space="preserve"> that the volunteer signs in the </w:t>
      </w:r>
      <w:proofErr w:type="spellStart"/>
      <w:r w:rsidRPr="000D4BDB">
        <w:rPr>
          <w:rFonts w:ascii="Palatino Linotype" w:hAnsi="Palatino Linotype"/>
        </w:rPr>
        <w:t>volunteerhub</w:t>
      </w:r>
      <w:proofErr w:type="spellEnd"/>
      <w:r w:rsidRPr="000D4BDB">
        <w:rPr>
          <w:rFonts w:ascii="Palatino Linotype" w:hAnsi="Palatino Linotype"/>
        </w:rPr>
        <w:t xml:space="preserve"> system, instead of just written </w:t>
      </w:r>
      <w:proofErr w:type="gramStart"/>
      <w:r w:rsidRPr="000D4BDB">
        <w:rPr>
          <w:rFonts w:ascii="Palatino Linotype" w:hAnsi="Palatino Linotype"/>
        </w:rPr>
        <w:t>notice</w:t>
      </w:r>
      <w:proofErr w:type="gramEnd"/>
    </w:p>
    <w:p w14:paraId="133BDEB7" w14:textId="4A36E408" w:rsidR="00E51583" w:rsidRDefault="00E51583" w:rsidP="002A587D">
      <w:pPr>
        <w:pStyle w:val="PlainText"/>
      </w:pPr>
    </w:p>
    <w:p w14:paraId="5C3D7A10" w14:textId="614A513F" w:rsidR="00E51583" w:rsidRDefault="00E51583" w:rsidP="002A587D">
      <w:pPr>
        <w:pStyle w:val="PlainText"/>
      </w:pPr>
    </w:p>
    <w:p w14:paraId="0A2C70A7" w14:textId="65EA6280" w:rsidR="00E51583" w:rsidRDefault="00E51583" w:rsidP="002A587D">
      <w:pPr>
        <w:pStyle w:val="PlainText"/>
      </w:pPr>
    </w:p>
    <w:p w14:paraId="27EEA1AB" w14:textId="77777777" w:rsidR="00FD5D5F" w:rsidRDefault="00FD5D5F" w:rsidP="00F43673">
      <w:pPr>
        <w:spacing w:after="0" w:line="240" w:lineRule="auto"/>
        <w:rPr>
          <w:b/>
          <w:bCs/>
          <w:sz w:val="32"/>
          <w:szCs w:val="32"/>
        </w:rPr>
      </w:pPr>
    </w:p>
    <w:sectPr w:rsidR="00FD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B42"/>
    <w:multiLevelType w:val="hybridMultilevel"/>
    <w:tmpl w:val="3E22FA76"/>
    <w:lvl w:ilvl="0" w:tplc="04090001">
      <w:start w:val="1"/>
      <w:numFmt w:val="bullet"/>
      <w:lvlText w:val=""/>
      <w:lvlJc w:val="left"/>
      <w:pPr>
        <w:ind w:left="6978" w:hanging="360"/>
      </w:pPr>
      <w:rPr>
        <w:rFonts w:ascii="Symbol" w:hAnsi="Symbol" w:hint="default"/>
      </w:rPr>
    </w:lvl>
    <w:lvl w:ilvl="1" w:tplc="04090003">
      <w:start w:val="1"/>
      <w:numFmt w:val="bullet"/>
      <w:lvlText w:val="o"/>
      <w:lvlJc w:val="left"/>
      <w:pPr>
        <w:ind w:left="7698" w:hanging="360"/>
      </w:pPr>
      <w:rPr>
        <w:rFonts w:ascii="Courier New" w:hAnsi="Courier New" w:cs="Courier New" w:hint="default"/>
      </w:rPr>
    </w:lvl>
    <w:lvl w:ilvl="2" w:tplc="04090005" w:tentative="1">
      <w:start w:val="1"/>
      <w:numFmt w:val="bullet"/>
      <w:lvlText w:val=""/>
      <w:lvlJc w:val="left"/>
      <w:pPr>
        <w:ind w:left="8418" w:hanging="360"/>
      </w:pPr>
      <w:rPr>
        <w:rFonts w:ascii="Wingdings" w:hAnsi="Wingdings" w:hint="default"/>
      </w:rPr>
    </w:lvl>
    <w:lvl w:ilvl="3" w:tplc="04090001" w:tentative="1">
      <w:start w:val="1"/>
      <w:numFmt w:val="bullet"/>
      <w:lvlText w:val=""/>
      <w:lvlJc w:val="left"/>
      <w:pPr>
        <w:ind w:left="9138" w:hanging="360"/>
      </w:pPr>
      <w:rPr>
        <w:rFonts w:ascii="Symbol" w:hAnsi="Symbol" w:hint="default"/>
      </w:rPr>
    </w:lvl>
    <w:lvl w:ilvl="4" w:tplc="04090003" w:tentative="1">
      <w:start w:val="1"/>
      <w:numFmt w:val="bullet"/>
      <w:lvlText w:val="o"/>
      <w:lvlJc w:val="left"/>
      <w:pPr>
        <w:ind w:left="9858" w:hanging="360"/>
      </w:pPr>
      <w:rPr>
        <w:rFonts w:ascii="Courier New" w:hAnsi="Courier New" w:cs="Courier New" w:hint="default"/>
      </w:rPr>
    </w:lvl>
    <w:lvl w:ilvl="5" w:tplc="04090005" w:tentative="1">
      <w:start w:val="1"/>
      <w:numFmt w:val="bullet"/>
      <w:lvlText w:val=""/>
      <w:lvlJc w:val="left"/>
      <w:pPr>
        <w:ind w:left="10578" w:hanging="360"/>
      </w:pPr>
      <w:rPr>
        <w:rFonts w:ascii="Wingdings" w:hAnsi="Wingdings" w:hint="default"/>
      </w:rPr>
    </w:lvl>
    <w:lvl w:ilvl="6" w:tplc="04090001" w:tentative="1">
      <w:start w:val="1"/>
      <w:numFmt w:val="bullet"/>
      <w:lvlText w:val=""/>
      <w:lvlJc w:val="left"/>
      <w:pPr>
        <w:ind w:left="11298" w:hanging="360"/>
      </w:pPr>
      <w:rPr>
        <w:rFonts w:ascii="Symbol" w:hAnsi="Symbol" w:hint="default"/>
      </w:rPr>
    </w:lvl>
    <w:lvl w:ilvl="7" w:tplc="04090003" w:tentative="1">
      <w:start w:val="1"/>
      <w:numFmt w:val="bullet"/>
      <w:lvlText w:val="o"/>
      <w:lvlJc w:val="left"/>
      <w:pPr>
        <w:ind w:left="12018" w:hanging="360"/>
      </w:pPr>
      <w:rPr>
        <w:rFonts w:ascii="Courier New" w:hAnsi="Courier New" w:cs="Courier New" w:hint="default"/>
      </w:rPr>
    </w:lvl>
    <w:lvl w:ilvl="8" w:tplc="04090005" w:tentative="1">
      <w:start w:val="1"/>
      <w:numFmt w:val="bullet"/>
      <w:lvlText w:val=""/>
      <w:lvlJc w:val="left"/>
      <w:pPr>
        <w:ind w:left="12738" w:hanging="360"/>
      </w:pPr>
      <w:rPr>
        <w:rFonts w:ascii="Wingdings" w:hAnsi="Wingdings" w:hint="default"/>
      </w:rPr>
    </w:lvl>
  </w:abstractNum>
  <w:abstractNum w:abstractNumId="1" w15:restartNumberingAfterBreak="0">
    <w:nsid w:val="05B051DA"/>
    <w:multiLevelType w:val="hybridMultilevel"/>
    <w:tmpl w:val="ADB6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E7011"/>
    <w:multiLevelType w:val="hybridMultilevel"/>
    <w:tmpl w:val="3CF2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7034"/>
    <w:multiLevelType w:val="hybridMultilevel"/>
    <w:tmpl w:val="E18AF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386B56"/>
    <w:multiLevelType w:val="hybridMultilevel"/>
    <w:tmpl w:val="A414FEE0"/>
    <w:lvl w:ilvl="0" w:tplc="0409000F">
      <w:start w:val="1"/>
      <w:numFmt w:val="decimal"/>
      <w:lvlText w:val="%1."/>
      <w:lvlJc w:val="left"/>
      <w:pPr>
        <w:ind w:left="720" w:hanging="360"/>
      </w:pPr>
      <w:rPr>
        <w:rFonts w:hint="default"/>
      </w:rPr>
    </w:lvl>
    <w:lvl w:ilvl="1" w:tplc="97C83C5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26D12"/>
    <w:multiLevelType w:val="hybridMultilevel"/>
    <w:tmpl w:val="4F366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4327F"/>
    <w:multiLevelType w:val="hybridMultilevel"/>
    <w:tmpl w:val="1ADE2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C0B6E"/>
    <w:multiLevelType w:val="hybridMultilevel"/>
    <w:tmpl w:val="963C0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86264"/>
    <w:multiLevelType w:val="hybridMultilevel"/>
    <w:tmpl w:val="D676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A286E"/>
    <w:multiLevelType w:val="hybridMultilevel"/>
    <w:tmpl w:val="9396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80461"/>
    <w:multiLevelType w:val="hybridMultilevel"/>
    <w:tmpl w:val="456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22E86"/>
    <w:multiLevelType w:val="hybridMultilevel"/>
    <w:tmpl w:val="AD14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67ED"/>
    <w:multiLevelType w:val="hybridMultilevel"/>
    <w:tmpl w:val="1BB2E27A"/>
    <w:lvl w:ilvl="0" w:tplc="6D0CFA0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4" w15:restartNumberingAfterBreak="0">
    <w:nsid w:val="28A90FC6"/>
    <w:multiLevelType w:val="hybridMultilevel"/>
    <w:tmpl w:val="8D104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17CFA"/>
    <w:multiLevelType w:val="hybridMultilevel"/>
    <w:tmpl w:val="C1C670B4"/>
    <w:lvl w:ilvl="0" w:tplc="7F9C11F4">
      <w:start w:val="20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C4874"/>
    <w:multiLevelType w:val="hybridMultilevel"/>
    <w:tmpl w:val="9C32AF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507C6A"/>
    <w:multiLevelType w:val="hybridMultilevel"/>
    <w:tmpl w:val="8B4A2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D81760"/>
    <w:multiLevelType w:val="hybridMultilevel"/>
    <w:tmpl w:val="1F52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56FE2"/>
    <w:multiLevelType w:val="hybridMultilevel"/>
    <w:tmpl w:val="F8D6D0B0"/>
    <w:lvl w:ilvl="0" w:tplc="ABE03F54">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0" w15:restartNumberingAfterBreak="0">
    <w:nsid w:val="3F5C5D08"/>
    <w:multiLevelType w:val="hybridMultilevel"/>
    <w:tmpl w:val="A590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F686C"/>
    <w:multiLevelType w:val="hybridMultilevel"/>
    <w:tmpl w:val="8180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836D1"/>
    <w:multiLevelType w:val="hybridMultilevel"/>
    <w:tmpl w:val="3B28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7701F"/>
    <w:multiLevelType w:val="hybridMultilevel"/>
    <w:tmpl w:val="F8D6D0B0"/>
    <w:lvl w:ilvl="0" w:tplc="ABE03F54">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4" w15:restartNumberingAfterBreak="0">
    <w:nsid w:val="472F082A"/>
    <w:multiLevelType w:val="hybridMultilevel"/>
    <w:tmpl w:val="D634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D1103"/>
    <w:multiLevelType w:val="hybridMultilevel"/>
    <w:tmpl w:val="89CE1EFA"/>
    <w:lvl w:ilvl="0" w:tplc="7F9C11F4">
      <w:start w:val="20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36882"/>
    <w:multiLevelType w:val="hybridMultilevel"/>
    <w:tmpl w:val="3B3E48B2"/>
    <w:lvl w:ilvl="0" w:tplc="7F9C11F4">
      <w:start w:val="2020"/>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E76A3"/>
    <w:multiLevelType w:val="hybridMultilevel"/>
    <w:tmpl w:val="2E7E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42B12"/>
    <w:multiLevelType w:val="hybridMultilevel"/>
    <w:tmpl w:val="07C2EDA6"/>
    <w:lvl w:ilvl="0" w:tplc="7F9C11F4">
      <w:start w:val="20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73F7C"/>
    <w:multiLevelType w:val="hybridMultilevel"/>
    <w:tmpl w:val="BD641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5458C"/>
    <w:multiLevelType w:val="hybridMultilevel"/>
    <w:tmpl w:val="81F894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E4077AF"/>
    <w:multiLevelType w:val="hybridMultilevel"/>
    <w:tmpl w:val="9ABE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E5A5A"/>
    <w:multiLevelType w:val="hybridMultilevel"/>
    <w:tmpl w:val="884098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2C0205C"/>
    <w:multiLevelType w:val="hybridMultilevel"/>
    <w:tmpl w:val="582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261A8"/>
    <w:multiLevelType w:val="hybridMultilevel"/>
    <w:tmpl w:val="F8D6D0B0"/>
    <w:lvl w:ilvl="0" w:tplc="ABE03F54">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5" w15:restartNumberingAfterBreak="0">
    <w:nsid w:val="6798753C"/>
    <w:multiLevelType w:val="hybridMultilevel"/>
    <w:tmpl w:val="863AF300"/>
    <w:lvl w:ilvl="0" w:tplc="7F9C11F4">
      <w:start w:val="20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56EEB"/>
    <w:multiLevelType w:val="hybridMultilevel"/>
    <w:tmpl w:val="2116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6154F"/>
    <w:multiLevelType w:val="hybridMultilevel"/>
    <w:tmpl w:val="4EB0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A5548"/>
    <w:multiLevelType w:val="hybridMultilevel"/>
    <w:tmpl w:val="DA6C16D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9" w15:restartNumberingAfterBreak="0">
    <w:nsid w:val="6B4B5EC0"/>
    <w:multiLevelType w:val="hybridMultilevel"/>
    <w:tmpl w:val="8A6A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450DE"/>
    <w:multiLevelType w:val="hybridMultilevel"/>
    <w:tmpl w:val="8566FE36"/>
    <w:lvl w:ilvl="0" w:tplc="83167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1" w15:restartNumberingAfterBreak="0">
    <w:nsid w:val="74314902"/>
    <w:multiLevelType w:val="hybridMultilevel"/>
    <w:tmpl w:val="A6FC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97688"/>
    <w:multiLevelType w:val="hybridMultilevel"/>
    <w:tmpl w:val="512688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88855CF"/>
    <w:multiLevelType w:val="hybridMultilevel"/>
    <w:tmpl w:val="4ECC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7A059D"/>
    <w:multiLevelType w:val="hybridMultilevel"/>
    <w:tmpl w:val="2F8C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841AC"/>
    <w:multiLevelType w:val="hybridMultilevel"/>
    <w:tmpl w:val="60CC11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1"/>
  </w:num>
  <w:num w:numId="3">
    <w:abstractNumId w:val="39"/>
  </w:num>
  <w:num w:numId="4">
    <w:abstractNumId w:val="11"/>
  </w:num>
  <w:num w:numId="5">
    <w:abstractNumId w:val="36"/>
  </w:num>
  <w:num w:numId="6">
    <w:abstractNumId w:val="12"/>
  </w:num>
  <w:num w:numId="7">
    <w:abstractNumId w:val="18"/>
  </w:num>
  <w:num w:numId="8">
    <w:abstractNumId w:val="41"/>
  </w:num>
  <w:num w:numId="9">
    <w:abstractNumId w:val="9"/>
  </w:num>
  <w:num w:numId="10">
    <w:abstractNumId w:val="32"/>
  </w:num>
  <w:num w:numId="11">
    <w:abstractNumId w:val="37"/>
  </w:num>
  <w:num w:numId="12">
    <w:abstractNumId w:val="43"/>
  </w:num>
  <w:num w:numId="13">
    <w:abstractNumId w:val="0"/>
  </w:num>
  <w:num w:numId="14">
    <w:abstractNumId w:val="22"/>
  </w:num>
  <w:num w:numId="15">
    <w:abstractNumId w:val="42"/>
  </w:num>
  <w:num w:numId="16">
    <w:abstractNumId w:val="21"/>
  </w:num>
  <w:num w:numId="17">
    <w:abstractNumId w:val="20"/>
  </w:num>
  <w:num w:numId="18">
    <w:abstractNumId w:val="7"/>
  </w:num>
  <w:num w:numId="19">
    <w:abstractNumId w:val="38"/>
  </w:num>
  <w:num w:numId="20">
    <w:abstractNumId w:val="45"/>
  </w:num>
  <w:num w:numId="21">
    <w:abstractNumId w:val="4"/>
  </w:num>
  <w:num w:numId="22">
    <w:abstractNumId w:val="24"/>
  </w:num>
  <w:num w:numId="23">
    <w:abstractNumId w:val="10"/>
  </w:num>
  <w:num w:numId="24">
    <w:abstractNumId w:val="2"/>
  </w:num>
  <w:num w:numId="25">
    <w:abstractNumId w:val="25"/>
  </w:num>
  <w:num w:numId="26">
    <w:abstractNumId w:val="15"/>
  </w:num>
  <w:num w:numId="27">
    <w:abstractNumId w:val="35"/>
  </w:num>
  <w:num w:numId="28">
    <w:abstractNumId w:val="28"/>
  </w:num>
  <w:num w:numId="29">
    <w:abstractNumId w:val="26"/>
  </w:num>
  <w:num w:numId="30">
    <w:abstractNumId w:val="33"/>
  </w:num>
  <w:num w:numId="31">
    <w:abstractNumId w:val="3"/>
  </w:num>
  <w:num w:numId="32">
    <w:abstractNumId w:val="27"/>
  </w:num>
  <w:num w:numId="33">
    <w:abstractNumId w:val="6"/>
  </w:num>
  <w:num w:numId="34">
    <w:abstractNumId w:val="14"/>
  </w:num>
  <w:num w:numId="35">
    <w:abstractNumId w:val="29"/>
  </w:num>
  <w:num w:numId="36">
    <w:abstractNumId w:val="19"/>
  </w:num>
  <w:num w:numId="37">
    <w:abstractNumId w:val="13"/>
  </w:num>
  <w:num w:numId="38">
    <w:abstractNumId w:val="34"/>
  </w:num>
  <w:num w:numId="39">
    <w:abstractNumId w:val="23"/>
  </w:num>
  <w:num w:numId="40">
    <w:abstractNumId w:val="8"/>
  </w:num>
  <w:num w:numId="41">
    <w:abstractNumId w:val="40"/>
  </w:num>
  <w:num w:numId="42">
    <w:abstractNumId w:val="1"/>
  </w:num>
  <w:num w:numId="43">
    <w:abstractNumId w:val="5"/>
  </w:num>
  <w:num w:numId="44">
    <w:abstractNumId w:val="17"/>
  </w:num>
  <w:num w:numId="45">
    <w:abstractNumId w:val="4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20"/>
    <w:rsid w:val="00022687"/>
    <w:rsid w:val="00022740"/>
    <w:rsid w:val="00031C14"/>
    <w:rsid w:val="000974DB"/>
    <w:rsid w:val="000A28AB"/>
    <w:rsid w:val="000D4BDB"/>
    <w:rsid w:val="000D7166"/>
    <w:rsid w:val="00100DEE"/>
    <w:rsid w:val="001123AC"/>
    <w:rsid w:val="00114663"/>
    <w:rsid w:val="00117667"/>
    <w:rsid w:val="0012190E"/>
    <w:rsid w:val="0012773C"/>
    <w:rsid w:val="0013374C"/>
    <w:rsid w:val="00136714"/>
    <w:rsid w:val="00136A77"/>
    <w:rsid w:val="001404C5"/>
    <w:rsid w:val="0015734D"/>
    <w:rsid w:val="0016502F"/>
    <w:rsid w:val="001862BE"/>
    <w:rsid w:val="001901CF"/>
    <w:rsid w:val="001A1785"/>
    <w:rsid w:val="001C1DB0"/>
    <w:rsid w:val="001C5351"/>
    <w:rsid w:val="001E5853"/>
    <w:rsid w:val="00217E81"/>
    <w:rsid w:val="0023467E"/>
    <w:rsid w:val="00270EA5"/>
    <w:rsid w:val="002729F3"/>
    <w:rsid w:val="002A587D"/>
    <w:rsid w:val="002B648C"/>
    <w:rsid w:val="002D287A"/>
    <w:rsid w:val="00301946"/>
    <w:rsid w:val="00312327"/>
    <w:rsid w:val="0032626B"/>
    <w:rsid w:val="003302DB"/>
    <w:rsid w:val="00333649"/>
    <w:rsid w:val="003A468F"/>
    <w:rsid w:val="003C3A76"/>
    <w:rsid w:val="003C70DB"/>
    <w:rsid w:val="003C7790"/>
    <w:rsid w:val="003D04E2"/>
    <w:rsid w:val="003D742E"/>
    <w:rsid w:val="003F450B"/>
    <w:rsid w:val="00411C59"/>
    <w:rsid w:val="00455320"/>
    <w:rsid w:val="00490CF4"/>
    <w:rsid w:val="00492D5D"/>
    <w:rsid w:val="004C1C29"/>
    <w:rsid w:val="004C1EEE"/>
    <w:rsid w:val="0056499E"/>
    <w:rsid w:val="00571149"/>
    <w:rsid w:val="005D071B"/>
    <w:rsid w:val="005D59BD"/>
    <w:rsid w:val="005E1B50"/>
    <w:rsid w:val="005E7D57"/>
    <w:rsid w:val="006022DD"/>
    <w:rsid w:val="00655E9D"/>
    <w:rsid w:val="00656D45"/>
    <w:rsid w:val="006574D7"/>
    <w:rsid w:val="006B793F"/>
    <w:rsid w:val="007312C9"/>
    <w:rsid w:val="00737428"/>
    <w:rsid w:val="0077389F"/>
    <w:rsid w:val="007776FA"/>
    <w:rsid w:val="007A551C"/>
    <w:rsid w:val="007B0523"/>
    <w:rsid w:val="008073B5"/>
    <w:rsid w:val="008204DC"/>
    <w:rsid w:val="00847FC3"/>
    <w:rsid w:val="00864C74"/>
    <w:rsid w:val="00875D5B"/>
    <w:rsid w:val="008A3B9F"/>
    <w:rsid w:val="008B4510"/>
    <w:rsid w:val="008C24E4"/>
    <w:rsid w:val="008E4368"/>
    <w:rsid w:val="00904CFF"/>
    <w:rsid w:val="009061D6"/>
    <w:rsid w:val="00915FBA"/>
    <w:rsid w:val="00923AFE"/>
    <w:rsid w:val="00943B03"/>
    <w:rsid w:val="009877D2"/>
    <w:rsid w:val="00A22956"/>
    <w:rsid w:val="00A6574F"/>
    <w:rsid w:val="00A66497"/>
    <w:rsid w:val="00A713CC"/>
    <w:rsid w:val="00AD6186"/>
    <w:rsid w:val="00AF2B86"/>
    <w:rsid w:val="00B22D6D"/>
    <w:rsid w:val="00B24BD1"/>
    <w:rsid w:val="00B53712"/>
    <w:rsid w:val="00B67A9F"/>
    <w:rsid w:val="00BD05D8"/>
    <w:rsid w:val="00BD3E5D"/>
    <w:rsid w:val="00BE2EDA"/>
    <w:rsid w:val="00C26119"/>
    <w:rsid w:val="00C45165"/>
    <w:rsid w:val="00C76384"/>
    <w:rsid w:val="00CA6A9D"/>
    <w:rsid w:val="00CB177A"/>
    <w:rsid w:val="00CD0160"/>
    <w:rsid w:val="00CD4A39"/>
    <w:rsid w:val="00CE68A4"/>
    <w:rsid w:val="00D66212"/>
    <w:rsid w:val="00DB2386"/>
    <w:rsid w:val="00DC2757"/>
    <w:rsid w:val="00DD3E9E"/>
    <w:rsid w:val="00E14C5A"/>
    <w:rsid w:val="00E230EC"/>
    <w:rsid w:val="00E24EE2"/>
    <w:rsid w:val="00E26FC6"/>
    <w:rsid w:val="00E311FB"/>
    <w:rsid w:val="00E51583"/>
    <w:rsid w:val="00E51F20"/>
    <w:rsid w:val="00E55FB4"/>
    <w:rsid w:val="00EA7AAA"/>
    <w:rsid w:val="00EA7FA5"/>
    <w:rsid w:val="00EE206B"/>
    <w:rsid w:val="00EE3694"/>
    <w:rsid w:val="00EF0099"/>
    <w:rsid w:val="00F14109"/>
    <w:rsid w:val="00F17C21"/>
    <w:rsid w:val="00F2405F"/>
    <w:rsid w:val="00F35ECF"/>
    <w:rsid w:val="00F43673"/>
    <w:rsid w:val="00F76ACD"/>
    <w:rsid w:val="00F87BD9"/>
    <w:rsid w:val="00FB571A"/>
    <w:rsid w:val="00FC0FCF"/>
    <w:rsid w:val="00FD43C5"/>
    <w:rsid w:val="00FD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F4C2"/>
  <w15:chartTrackingRefBased/>
  <w15:docId w15:val="{92955E41-7E7C-40B4-97D6-14880EB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F20"/>
    <w:pPr>
      <w:spacing w:after="0" w:line="240" w:lineRule="auto"/>
    </w:pPr>
    <w:rPr>
      <w:rFonts w:ascii="Cambria" w:hAnsi="Cambria"/>
      <w:sz w:val="24"/>
    </w:rPr>
  </w:style>
  <w:style w:type="paragraph" w:styleId="ListParagraph">
    <w:name w:val="List Paragraph"/>
    <w:basedOn w:val="Normal"/>
    <w:uiPriority w:val="34"/>
    <w:qFormat/>
    <w:rsid w:val="0012773C"/>
    <w:pPr>
      <w:spacing w:after="160" w:line="259" w:lineRule="auto"/>
      <w:ind w:left="720"/>
      <w:contextualSpacing/>
    </w:pPr>
  </w:style>
  <w:style w:type="character" w:styleId="Hyperlink">
    <w:name w:val="Hyperlink"/>
    <w:basedOn w:val="DefaultParagraphFont"/>
    <w:uiPriority w:val="99"/>
    <w:unhideWhenUsed/>
    <w:rsid w:val="008A3B9F"/>
    <w:rPr>
      <w:color w:val="0563C1" w:themeColor="hyperlink"/>
      <w:u w:val="single"/>
    </w:rPr>
  </w:style>
  <w:style w:type="paragraph" w:styleId="NormalWeb">
    <w:name w:val="Normal (Web)"/>
    <w:basedOn w:val="Normal"/>
    <w:uiPriority w:val="99"/>
    <w:semiHidden/>
    <w:unhideWhenUsed/>
    <w:rsid w:val="00737428"/>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BE2EDA"/>
    <w:rPr>
      <w:color w:val="605E5C"/>
      <w:shd w:val="clear" w:color="auto" w:fill="E1DFDD"/>
    </w:rPr>
  </w:style>
  <w:style w:type="paragraph" w:styleId="PlainText">
    <w:name w:val="Plain Text"/>
    <w:basedOn w:val="Normal"/>
    <w:link w:val="PlainTextChar"/>
    <w:uiPriority w:val="99"/>
    <w:semiHidden/>
    <w:unhideWhenUsed/>
    <w:rsid w:val="002A587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A587D"/>
    <w:rPr>
      <w:rFonts w:ascii="Calibri" w:hAnsi="Calibri" w:cs="Calibri"/>
    </w:rPr>
  </w:style>
  <w:style w:type="table" w:customStyle="1" w:styleId="TableGrid1">
    <w:name w:val="Table Grid1"/>
    <w:basedOn w:val="TableNormal"/>
    <w:next w:val="TableGrid"/>
    <w:uiPriority w:val="59"/>
    <w:rsid w:val="00807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93878">
      <w:bodyDiv w:val="1"/>
      <w:marLeft w:val="0"/>
      <w:marRight w:val="0"/>
      <w:marTop w:val="0"/>
      <w:marBottom w:val="0"/>
      <w:divBdr>
        <w:top w:val="none" w:sz="0" w:space="0" w:color="auto"/>
        <w:left w:val="none" w:sz="0" w:space="0" w:color="auto"/>
        <w:bottom w:val="none" w:sz="0" w:space="0" w:color="auto"/>
        <w:right w:val="none" w:sz="0" w:space="0" w:color="auto"/>
      </w:divBdr>
    </w:div>
    <w:div w:id="772357735">
      <w:bodyDiv w:val="1"/>
      <w:marLeft w:val="0"/>
      <w:marRight w:val="0"/>
      <w:marTop w:val="0"/>
      <w:marBottom w:val="0"/>
      <w:divBdr>
        <w:top w:val="none" w:sz="0" w:space="0" w:color="auto"/>
        <w:left w:val="none" w:sz="0" w:space="0" w:color="auto"/>
        <w:bottom w:val="none" w:sz="0" w:space="0" w:color="auto"/>
        <w:right w:val="none" w:sz="0" w:space="0" w:color="auto"/>
      </w:divBdr>
    </w:div>
    <w:div w:id="124841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cdhhs.gov/divisions/public-health/coronavirus-disease-2019-covid-19-response-north-carolin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atawbacountync.gov/county-services/public-heal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dc.gov/coronavirus/2019-ncov/index.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shopcatawbarestore.org" TargetMode="External"/><Relationship Id="rId4" Type="http://schemas.openxmlformats.org/officeDocument/2006/relationships/settings" Target="settings.xml"/><Relationship Id="rId9" Type="http://schemas.openxmlformats.org/officeDocument/2006/relationships/hyperlink" Target="https://habitatcatawbavalley.org/restore/donat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E8A2-2E4C-4EC1-9239-71D6948F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Gellman</dc:creator>
  <cp:keywords/>
  <dc:description/>
  <cp:lastModifiedBy>Mitzi Gellman</cp:lastModifiedBy>
  <cp:revision>6</cp:revision>
  <dcterms:created xsi:type="dcterms:W3CDTF">2021-03-17T16:57:00Z</dcterms:created>
  <dcterms:modified xsi:type="dcterms:W3CDTF">2021-03-18T14:45:00Z</dcterms:modified>
</cp:coreProperties>
</file>