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AA463" w14:textId="5ADE96F6" w:rsidR="00E24EE2" w:rsidRPr="00E24EE2" w:rsidRDefault="00E24EE2" w:rsidP="00E24EE2">
      <w:pPr>
        <w:pStyle w:val="NoSpacing"/>
        <w:shd w:val="clear" w:color="auto" w:fill="4472C4" w:themeFill="accent1"/>
        <w:jc w:val="center"/>
        <w:rPr>
          <w:rFonts w:asciiTheme="minorHAnsi" w:hAnsiTheme="minorHAnsi" w:cstheme="minorHAnsi"/>
          <w:b/>
          <w:bCs/>
          <w:color w:val="FFFFFF" w:themeColor="background1"/>
          <w:sz w:val="28"/>
          <w:szCs w:val="28"/>
        </w:rPr>
      </w:pPr>
      <w:bookmarkStart w:id="0" w:name="_Hlk46145399"/>
      <w:bookmarkEnd w:id="0"/>
      <w:r w:rsidRPr="00E24EE2">
        <w:rPr>
          <w:rFonts w:asciiTheme="minorHAnsi" w:hAnsiTheme="minorHAnsi" w:cstheme="minorHAnsi"/>
          <w:b/>
          <w:bCs/>
          <w:color w:val="FFFFFF" w:themeColor="background1"/>
          <w:sz w:val="28"/>
          <w:szCs w:val="28"/>
        </w:rPr>
        <w:t>Habitat for Humanity of Catawba Valley</w:t>
      </w:r>
    </w:p>
    <w:p w14:paraId="28523608" w14:textId="69E150FE" w:rsidR="00E24EE2" w:rsidRPr="00E24EE2" w:rsidRDefault="00E24EE2" w:rsidP="00E24EE2">
      <w:pPr>
        <w:pStyle w:val="NoSpacing"/>
        <w:shd w:val="clear" w:color="auto" w:fill="4472C4" w:themeFill="accent1"/>
        <w:jc w:val="center"/>
        <w:rPr>
          <w:rFonts w:asciiTheme="minorHAnsi" w:hAnsiTheme="minorHAnsi" w:cstheme="minorHAnsi"/>
          <w:b/>
          <w:bCs/>
          <w:color w:val="FFFFFF" w:themeColor="background1"/>
          <w:sz w:val="28"/>
          <w:szCs w:val="28"/>
        </w:rPr>
      </w:pPr>
      <w:r w:rsidRPr="00E24EE2">
        <w:rPr>
          <w:rFonts w:asciiTheme="minorHAnsi" w:hAnsiTheme="minorHAnsi" w:cstheme="minorHAnsi"/>
          <w:b/>
          <w:bCs/>
          <w:color w:val="FFFFFF" w:themeColor="background1"/>
          <w:sz w:val="28"/>
          <w:szCs w:val="28"/>
        </w:rPr>
        <w:t>Board of Directors’ Meeting</w:t>
      </w:r>
    </w:p>
    <w:p w14:paraId="03ED1398" w14:textId="5A6841F1" w:rsidR="00E24EE2" w:rsidRPr="00E24EE2" w:rsidRDefault="008A3B9F" w:rsidP="00E24EE2">
      <w:pPr>
        <w:pStyle w:val="NoSpacing"/>
        <w:shd w:val="clear" w:color="auto" w:fill="4472C4" w:themeFill="accent1"/>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August 24</w:t>
      </w:r>
      <w:r w:rsidR="00E24EE2" w:rsidRPr="00E24EE2">
        <w:rPr>
          <w:rFonts w:asciiTheme="minorHAnsi" w:hAnsiTheme="minorHAnsi" w:cstheme="minorHAnsi"/>
          <w:b/>
          <w:bCs/>
          <w:color w:val="FFFFFF" w:themeColor="background1"/>
          <w:sz w:val="28"/>
          <w:szCs w:val="28"/>
        </w:rPr>
        <w:t>, 2020</w:t>
      </w:r>
    </w:p>
    <w:p w14:paraId="61B0F0A2" w14:textId="77777777" w:rsidR="00E24EE2" w:rsidRDefault="00E24EE2" w:rsidP="00E24EE2">
      <w:pPr>
        <w:spacing w:after="0" w:line="240" w:lineRule="auto"/>
        <w:rPr>
          <w:rFonts w:ascii="Calibri" w:eastAsia="Calibri" w:hAnsi="Calibri" w:cs="Times New Roman"/>
          <w:b/>
          <w:sz w:val="28"/>
          <w:szCs w:val="28"/>
        </w:rPr>
      </w:pPr>
    </w:p>
    <w:p w14:paraId="605ADE24" w14:textId="77777777" w:rsidR="00E24EE2" w:rsidRDefault="00E24EE2" w:rsidP="00E24EE2">
      <w:pPr>
        <w:spacing w:after="0" w:line="240" w:lineRule="auto"/>
        <w:rPr>
          <w:rFonts w:ascii="Calibri" w:eastAsia="Calibri" w:hAnsi="Calibri" w:cs="Times New Roman"/>
          <w:b/>
          <w:sz w:val="28"/>
          <w:szCs w:val="28"/>
        </w:rPr>
      </w:pPr>
    </w:p>
    <w:p w14:paraId="3C9EA8F9" w14:textId="1909048A" w:rsidR="00E24EE2" w:rsidRPr="00E24EE2" w:rsidRDefault="00E24EE2" w:rsidP="00E24EE2">
      <w:pPr>
        <w:spacing w:after="0" w:line="240" w:lineRule="auto"/>
        <w:rPr>
          <w:rFonts w:ascii="Calibri" w:eastAsia="Calibri" w:hAnsi="Calibri" w:cs="Times New Roman"/>
          <w:b/>
          <w:sz w:val="28"/>
          <w:szCs w:val="28"/>
        </w:rPr>
      </w:pPr>
      <w:r w:rsidRPr="00E24EE2">
        <w:rPr>
          <w:rFonts w:ascii="Calibri" w:eastAsia="Calibri" w:hAnsi="Calibri" w:cs="Times New Roman"/>
          <w:b/>
          <w:sz w:val="28"/>
          <w:szCs w:val="28"/>
        </w:rPr>
        <w:t xml:space="preserve">Devotion – </w:t>
      </w:r>
      <w:r w:rsidRPr="00E24EE2">
        <w:rPr>
          <w:rFonts w:ascii="Calibri" w:eastAsia="Calibri" w:hAnsi="Calibri" w:cs="Times New Roman"/>
          <w:bCs/>
          <w:sz w:val="28"/>
          <w:szCs w:val="28"/>
        </w:rPr>
        <w:t>Tina Morgan</w:t>
      </w:r>
    </w:p>
    <w:p w14:paraId="2DC53C30" w14:textId="77777777" w:rsidR="00E24EE2" w:rsidRPr="00E24EE2" w:rsidRDefault="00E24EE2" w:rsidP="00E24EE2">
      <w:pPr>
        <w:spacing w:after="0" w:line="240" w:lineRule="auto"/>
        <w:rPr>
          <w:rFonts w:ascii="Calibri" w:eastAsia="Calibri" w:hAnsi="Calibri" w:cs="Times New Roman"/>
        </w:rPr>
      </w:pPr>
    </w:p>
    <w:p w14:paraId="02A2CE37" w14:textId="77777777" w:rsidR="00E24EE2" w:rsidRPr="00E24EE2" w:rsidRDefault="00E24EE2" w:rsidP="00E24EE2">
      <w:pPr>
        <w:spacing w:after="0" w:line="240" w:lineRule="auto"/>
        <w:rPr>
          <w:rFonts w:ascii="Calibri" w:eastAsia="Calibri" w:hAnsi="Calibri" w:cs="Times New Roman"/>
        </w:rPr>
      </w:pPr>
    </w:p>
    <w:p w14:paraId="3ACDC01D" w14:textId="77777777" w:rsidR="00E24EE2" w:rsidRPr="00E24EE2" w:rsidRDefault="00E24EE2" w:rsidP="00E24EE2">
      <w:pPr>
        <w:spacing w:after="0" w:line="240" w:lineRule="auto"/>
        <w:rPr>
          <w:rFonts w:ascii="Calibri" w:eastAsia="Calibri" w:hAnsi="Calibri" w:cs="Times New Roman"/>
          <w:sz w:val="28"/>
        </w:rPr>
      </w:pPr>
      <w:r w:rsidRPr="00E24EE2">
        <w:rPr>
          <w:rFonts w:ascii="Calibri" w:eastAsia="Calibri" w:hAnsi="Calibri" w:cs="Times New Roman"/>
          <w:noProof/>
        </w:rPr>
        <w:drawing>
          <wp:inline distT="0" distB="0" distL="0" distR="0" wp14:anchorId="079530EA" wp14:editId="0182280D">
            <wp:extent cx="6350" cy="6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E24EE2">
        <w:rPr>
          <w:rFonts w:ascii="Calibri" w:eastAsia="Calibri" w:hAnsi="Calibri" w:cs="Times New Roman"/>
          <w:b/>
          <w:sz w:val="28"/>
        </w:rPr>
        <w:t>Adoption of Agenda</w:t>
      </w:r>
      <w:r w:rsidRPr="00E24EE2">
        <w:rPr>
          <w:rFonts w:ascii="Calibri" w:eastAsia="Calibri" w:hAnsi="Calibri" w:cs="Times New Roman"/>
          <w:sz w:val="28"/>
        </w:rPr>
        <w:t xml:space="preserve"> — Charlotte Williams</w:t>
      </w:r>
    </w:p>
    <w:p w14:paraId="024FF1DB" w14:textId="77777777" w:rsidR="00E24EE2" w:rsidRPr="00E24EE2" w:rsidRDefault="00E24EE2" w:rsidP="00E24EE2">
      <w:pPr>
        <w:spacing w:after="0" w:line="240" w:lineRule="auto"/>
        <w:rPr>
          <w:rFonts w:ascii="Calibri" w:eastAsia="Calibri" w:hAnsi="Calibri" w:cs="Times New Roman"/>
          <w:b/>
          <w:sz w:val="28"/>
          <w:szCs w:val="28"/>
        </w:rPr>
      </w:pPr>
    </w:p>
    <w:p w14:paraId="4FFE1674" w14:textId="77777777" w:rsidR="00E24EE2" w:rsidRPr="00E24EE2" w:rsidRDefault="00E24EE2" w:rsidP="00E24EE2">
      <w:pPr>
        <w:spacing w:after="0" w:line="240" w:lineRule="auto"/>
        <w:rPr>
          <w:rFonts w:ascii="Calibri" w:eastAsia="Calibri" w:hAnsi="Calibri" w:cs="Times New Roman"/>
          <w:b/>
          <w:sz w:val="28"/>
          <w:szCs w:val="28"/>
        </w:rPr>
      </w:pPr>
    </w:p>
    <w:p w14:paraId="61B04D50" w14:textId="77777777" w:rsidR="00E24EE2" w:rsidRPr="00E24EE2" w:rsidRDefault="00E24EE2" w:rsidP="00E24EE2">
      <w:pPr>
        <w:spacing w:after="0" w:line="240" w:lineRule="auto"/>
        <w:rPr>
          <w:rFonts w:ascii="Calibri" w:eastAsia="Calibri" w:hAnsi="Calibri" w:cs="Times New Roman"/>
          <w:b/>
          <w:sz w:val="28"/>
          <w:szCs w:val="28"/>
        </w:rPr>
      </w:pPr>
      <w:r w:rsidRPr="00E24EE2">
        <w:rPr>
          <w:rFonts w:ascii="Calibri" w:eastAsia="Calibri" w:hAnsi="Calibri" w:cs="Times New Roman"/>
          <w:b/>
          <w:sz w:val="28"/>
          <w:szCs w:val="28"/>
        </w:rPr>
        <w:t xml:space="preserve">Consent Agenda:  </w:t>
      </w:r>
    </w:p>
    <w:p w14:paraId="4392D97E" w14:textId="77777777" w:rsidR="00E24EE2" w:rsidRPr="00E24EE2" w:rsidRDefault="00E24EE2" w:rsidP="00E24EE2">
      <w:pPr>
        <w:spacing w:after="0" w:line="240" w:lineRule="auto"/>
        <w:rPr>
          <w:rFonts w:ascii="Calibri" w:eastAsia="Calibri" w:hAnsi="Calibri" w:cs="Times New Roman"/>
          <w:sz w:val="20"/>
          <w:szCs w:val="20"/>
        </w:rPr>
      </w:pPr>
      <w:r w:rsidRPr="00E24EE2">
        <w:rPr>
          <w:rFonts w:ascii="Calibri" w:eastAsia="Calibri" w:hAnsi="Calibri" w:cs="Times New Roman"/>
          <w:sz w:val="20"/>
          <w:szCs w:val="20"/>
        </w:rPr>
        <w:t>Items are considered routine by the Board of Directors and will be enacted by one motion. There will be no separate discussion of these items unless requested by a member. The item will be removed from the Consent Agenda, then added to Action or Informational Items.</w:t>
      </w:r>
    </w:p>
    <w:p w14:paraId="73AE9209" w14:textId="77777777" w:rsidR="00E24EE2" w:rsidRPr="00E24EE2" w:rsidRDefault="00E24EE2" w:rsidP="00E24EE2">
      <w:pPr>
        <w:spacing w:after="0" w:line="240" w:lineRule="auto"/>
        <w:rPr>
          <w:rFonts w:ascii="Calibri" w:eastAsia="Calibri" w:hAnsi="Calibri" w:cs="Times New Roman"/>
          <w:sz w:val="20"/>
          <w:szCs w:val="20"/>
        </w:rPr>
      </w:pPr>
    </w:p>
    <w:p w14:paraId="0B254641" w14:textId="450C6F2A" w:rsidR="00E24EE2" w:rsidRPr="00E24EE2" w:rsidRDefault="00E24EE2" w:rsidP="00E24EE2">
      <w:pPr>
        <w:spacing w:after="0" w:line="240" w:lineRule="auto"/>
        <w:ind w:left="360"/>
        <w:rPr>
          <w:sz w:val="28"/>
          <w:szCs w:val="28"/>
        </w:rPr>
      </w:pPr>
      <w:r w:rsidRPr="00E24EE2">
        <w:rPr>
          <w:sz w:val="28"/>
          <w:szCs w:val="28"/>
        </w:rPr>
        <w:t xml:space="preserve">    1) Minutes from </w:t>
      </w:r>
      <w:r w:rsidR="008A3B9F">
        <w:rPr>
          <w:sz w:val="28"/>
          <w:szCs w:val="28"/>
        </w:rPr>
        <w:t>July</w:t>
      </w:r>
      <w:r>
        <w:rPr>
          <w:sz w:val="28"/>
          <w:szCs w:val="28"/>
        </w:rPr>
        <w:t xml:space="preserve"> </w:t>
      </w:r>
      <w:r w:rsidRPr="00E24EE2">
        <w:rPr>
          <w:sz w:val="28"/>
          <w:szCs w:val="28"/>
        </w:rPr>
        <w:t>Board Meeting</w:t>
      </w:r>
    </w:p>
    <w:p w14:paraId="3004DD24" w14:textId="3AE7946C" w:rsidR="00E24EE2" w:rsidRDefault="00E24EE2" w:rsidP="00E24EE2">
      <w:pPr>
        <w:spacing w:after="0" w:line="240" w:lineRule="auto"/>
        <w:ind w:left="360"/>
        <w:rPr>
          <w:sz w:val="28"/>
          <w:szCs w:val="28"/>
        </w:rPr>
      </w:pPr>
      <w:r w:rsidRPr="00E24EE2">
        <w:rPr>
          <w:sz w:val="28"/>
          <w:szCs w:val="28"/>
        </w:rPr>
        <w:t xml:space="preserve">    2) </w:t>
      </w:r>
      <w:r w:rsidR="008A3B9F">
        <w:rPr>
          <w:sz w:val="28"/>
          <w:szCs w:val="28"/>
        </w:rPr>
        <w:t xml:space="preserve">July </w:t>
      </w:r>
      <w:r w:rsidRPr="00E24EE2">
        <w:rPr>
          <w:sz w:val="28"/>
          <w:szCs w:val="28"/>
        </w:rPr>
        <w:t>Financial Reports</w:t>
      </w:r>
    </w:p>
    <w:p w14:paraId="6135D17E" w14:textId="6380E048" w:rsidR="00D66212" w:rsidRPr="00E24EE2" w:rsidRDefault="00D66212" w:rsidP="00E24EE2">
      <w:pPr>
        <w:spacing w:after="0" w:line="240" w:lineRule="auto"/>
        <w:ind w:left="360"/>
        <w:rPr>
          <w:sz w:val="28"/>
          <w:szCs w:val="28"/>
        </w:rPr>
      </w:pPr>
      <w:r>
        <w:rPr>
          <w:sz w:val="28"/>
          <w:szCs w:val="28"/>
        </w:rPr>
        <w:t xml:space="preserve">    3) Staff Reports</w:t>
      </w:r>
    </w:p>
    <w:p w14:paraId="45A48A64" w14:textId="77777777" w:rsidR="00E24EE2" w:rsidRPr="00E24EE2" w:rsidRDefault="00E24EE2" w:rsidP="00E24EE2">
      <w:pPr>
        <w:spacing w:after="0" w:line="240" w:lineRule="auto"/>
        <w:ind w:firstLine="360"/>
        <w:rPr>
          <w:sz w:val="28"/>
          <w:szCs w:val="28"/>
        </w:rPr>
      </w:pPr>
    </w:p>
    <w:p w14:paraId="545DEFC6" w14:textId="77777777" w:rsidR="00E24EE2" w:rsidRPr="00E24EE2" w:rsidRDefault="00E24EE2" w:rsidP="00E24EE2">
      <w:pPr>
        <w:spacing w:after="0" w:line="240" w:lineRule="auto"/>
        <w:ind w:firstLine="360"/>
        <w:rPr>
          <w:sz w:val="28"/>
          <w:szCs w:val="28"/>
        </w:rPr>
      </w:pPr>
    </w:p>
    <w:p w14:paraId="341AD1E2" w14:textId="1FE6FC14" w:rsidR="00E24EE2" w:rsidRPr="008A3B9F" w:rsidRDefault="00E24EE2" w:rsidP="00E24EE2">
      <w:pPr>
        <w:spacing w:after="0" w:line="240" w:lineRule="auto"/>
        <w:rPr>
          <w:b/>
          <w:sz w:val="28"/>
          <w:szCs w:val="28"/>
        </w:rPr>
      </w:pPr>
      <w:bookmarkStart w:id="1" w:name="_Hlk46155551"/>
      <w:r w:rsidRPr="00E24EE2">
        <w:rPr>
          <w:b/>
          <w:sz w:val="28"/>
          <w:szCs w:val="28"/>
        </w:rPr>
        <w:t xml:space="preserve">Action Items: </w:t>
      </w:r>
      <w:r w:rsidRPr="00E24EE2">
        <w:rPr>
          <w:sz w:val="28"/>
          <w:szCs w:val="28"/>
        </w:rPr>
        <w:t xml:space="preserve"> </w:t>
      </w:r>
    </w:p>
    <w:p w14:paraId="006B3BE2" w14:textId="5B4DA29A" w:rsidR="00E24EE2" w:rsidRPr="00E24EE2" w:rsidRDefault="00E24EE2" w:rsidP="00D66212">
      <w:pPr>
        <w:rPr>
          <w:sz w:val="28"/>
          <w:szCs w:val="28"/>
        </w:rPr>
      </w:pPr>
      <w:r>
        <w:rPr>
          <w:sz w:val="28"/>
          <w:szCs w:val="28"/>
        </w:rPr>
        <w:t xml:space="preserve">          </w:t>
      </w:r>
      <w:r w:rsidR="008A3B9F">
        <w:rPr>
          <w:sz w:val="28"/>
          <w:szCs w:val="28"/>
        </w:rPr>
        <w:t>1</w:t>
      </w:r>
      <w:r>
        <w:rPr>
          <w:sz w:val="28"/>
          <w:szCs w:val="28"/>
        </w:rPr>
        <w:t xml:space="preserve">) </w:t>
      </w:r>
      <w:r w:rsidR="00D66212">
        <w:rPr>
          <w:sz w:val="28"/>
          <w:szCs w:val="28"/>
        </w:rPr>
        <w:t>1) Mortgage Origination Policy Update</w:t>
      </w:r>
    </w:p>
    <w:bookmarkEnd w:id="1"/>
    <w:p w14:paraId="03F295BC" w14:textId="77777777" w:rsidR="00E24EE2" w:rsidRPr="00E24EE2" w:rsidRDefault="00E24EE2" w:rsidP="00E24EE2">
      <w:pPr>
        <w:spacing w:after="0" w:line="240" w:lineRule="auto"/>
        <w:rPr>
          <w:sz w:val="28"/>
          <w:szCs w:val="28"/>
        </w:rPr>
      </w:pPr>
      <w:r w:rsidRPr="00E24EE2">
        <w:rPr>
          <w:sz w:val="28"/>
          <w:szCs w:val="28"/>
        </w:rPr>
        <w:t xml:space="preserve">        </w:t>
      </w:r>
    </w:p>
    <w:p w14:paraId="0C66FD7B" w14:textId="77777777" w:rsidR="00E24EE2" w:rsidRPr="00E24EE2" w:rsidRDefault="00E24EE2" w:rsidP="00E24EE2">
      <w:pPr>
        <w:spacing w:after="0" w:line="240" w:lineRule="auto"/>
        <w:rPr>
          <w:sz w:val="28"/>
          <w:szCs w:val="28"/>
        </w:rPr>
      </w:pPr>
    </w:p>
    <w:p w14:paraId="6617034A" w14:textId="77777777" w:rsidR="00E24EE2" w:rsidRPr="00E24EE2" w:rsidRDefault="00E24EE2" w:rsidP="00E24EE2">
      <w:pPr>
        <w:spacing w:after="0" w:line="240" w:lineRule="auto"/>
        <w:rPr>
          <w:b/>
          <w:bCs/>
          <w:sz w:val="28"/>
          <w:szCs w:val="28"/>
        </w:rPr>
      </w:pPr>
      <w:bookmarkStart w:id="2" w:name="_Hlk46155744"/>
      <w:r w:rsidRPr="00E24EE2">
        <w:rPr>
          <w:b/>
          <w:bCs/>
          <w:sz w:val="28"/>
          <w:szCs w:val="28"/>
        </w:rPr>
        <w:t>Informational Items:</w:t>
      </w:r>
    </w:p>
    <w:p w14:paraId="2EE24E6E" w14:textId="0EDF807D" w:rsidR="00D66212" w:rsidRDefault="00E24EE2" w:rsidP="00E24EE2">
      <w:pPr>
        <w:spacing w:after="0" w:line="240" w:lineRule="auto"/>
        <w:ind w:firstLine="360"/>
        <w:rPr>
          <w:sz w:val="28"/>
          <w:szCs w:val="28"/>
        </w:rPr>
      </w:pPr>
      <w:r w:rsidRPr="00E24EE2">
        <w:rPr>
          <w:b/>
          <w:bCs/>
          <w:sz w:val="28"/>
          <w:szCs w:val="28"/>
        </w:rPr>
        <w:t xml:space="preserve">     </w:t>
      </w:r>
      <w:r w:rsidRPr="00E24EE2">
        <w:rPr>
          <w:sz w:val="28"/>
          <w:szCs w:val="28"/>
        </w:rPr>
        <w:t xml:space="preserve">1) </w:t>
      </w:r>
      <w:r w:rsidR="00D66212">
        <w:rPr>
          <w:sz w:val="28"/>
          <w:szCs w:val="28"/>
        </w:rPr>
        <w:t>Home is the Key Update</w:t>
      </w:r>
    </w:p>
    <w:p w14:paraId="1BE62326" w14:textId="2F50E539" w:rsidR="00E24EE2" w:rsidRPr="00E24EE2" w:rsidRDefault="00E24EE2" w:rsidP="00E24EE2">
      <w:pPr>
        <w:spacing w:after="0" w:line="240" w:lineRule="auto"/>
        <w:ind w:firstLine="360"/>
        <w:rPr>
          <w:sz w:val="28"/>
          <w:szCs w:val="28"/>
        </w:rPr>
      </w:pPr>
    </w:p>
    <w:p w14:paraId="66DF268B" w14:textId="77777777" w:rsidR="00E24EE2" w:rsidRPr="00E24EE2" w:rsidRDefault="00E24EE2" w:rsidP="00E24EE2">
      <w:pPr>
        <w:spacing w:after="0" w:line="240" w:lineRule="auto"/>
        <w:rPr>
          <w:sz w:val="28"/>
          <w:szCs w:val="28"/>
        </w:rPr>
      </w:pPr>
    </w:p>
    <w:bookmarkEnd w:id="2"/>
    <w:p w14:paraId="19D6961D" w14:textId="77777777" w:rsidR="00E24EE2" w:rsidRPr="00E24EE2" w:rsidRDefault="00E24EE2" w:rsidP="00E24EE2">
      <w:pPr>
        <w:spacing w:after="0" w:line="240" w:lineRule="auto"/>
        <w:rPr>
          <w:sz w:val="28"/>
          <w:szCs w:val="28"/>
        </w:rPr>
      </w:pPr>
    </w:p>
    <w:p w14:paraId="19CFF4CA" w14:textId="408240CB" w:rsidR="00E24EE2" w:rsidRPr="00E24EE2" w:rsidRDefault="00E24EE2" w:rsidP="00E24EE2">
      <w:pPr>
        <w:spacing w:after="0" w:line="240" w:lineRule="auto"/>
        <w:rPr>
          <w:sz w:val="28"/>
          <w:szCs w:val="28"/>
        </w:rPr>
      </w:pPr>
      <w:r w:rsidRPr="00E24EE2">
        <w:rPr>
          <w:sz w:val="28"/>
          <w:szCs w:val="28"/>
        </w:rPr>
        <w:t xml:space="preserve">                    </w:t>
      </w:r>
    </w:p>
    <w:p w14:paraId="59EE9F08" w14:textId="77777777" w:rsidR="00E24EE2" w:rsidRPr="00E24EE2" w:rsidRDefault="00E24EE2" w:rsidP="00E24EE2">
      <w:pPr>
        <w:spacing w:after="0" w:line="240" w:lineRule="auto"/>
        <w:rPr>
          <w:sz w:val="28"/>
          <w:szCs w:val="28"/>
        </w:rPr>
      </w:pPr>
    </w:p>
    <w:p w14:paraId="3257D1D8" w14:textId="77777777" w:rsidR="00E24EE2" w:rsidRPr="00E24EE2" w:rsidRDefault="00E24EE2" w:rsidP="00E24EE2">
      <w:pPr>
        <w:spacing w:after="0" w:line="240" w:lineRule="auto"/>
        <w:rPr>
          <w:b/>
          <w:sz w:val="28"/>
          <w:szCs w:val="28"/>
        </w:rPr>
      </w:pPr>
      <w:r w:rsidRPr="00E24EE2">
        <w:rPr>
          <w:b/>
          <w:sz w:val="28"/>
          <w:szCs w:val="28"/>
        </w:rPr>
        <w:t xml:space="preserve">Upcoming Events: </w:t>
      </w:r>
    </w:p>
    <w:p w14:paraId="6E1A206F" w14:textId="6FB8DEC7" w:rsidR="00E24EE2" w:rsidRDefault="00E24EE2" w:rsidP="00E24EE2">
      <w:pPr>
        <w:spacing w:after="0" w:line="240" w:lineRule="auto"/>
        <w:rPr>
          <w:sz w:val="28"/>
          <w:szCs w:val="28"/>
        </w:rPr>
      </w:pPr>
      <w:r w:rsidRPr="00E24EE2">
        <w:rPr>
          <w:bCs/>
          <w:sz w:val="28"/>
          <w:szCs w:val="28"/>
        </w:rPr>
        <w:t>Next Board Meetings:</w:t>
      </w:r>
      <w:r w:rsidRPr="00E24EE2">
        <w:rPr>
          <w:b/>
          <w:bCs/>
          <w:sz w:val="28"/>
          <w:szCs w:val="28"/>
        </w:rPr>
        <w:t xml:space="preserve"> </w:t>
      </w:r>
      <w:r w:rsidRPr="00E24EE2">
        <w:rPr>
          <w:sz w:val="28"/>
          <w:szCs w:val="28"/>
        </w:rPr>
        <w:t xml:space="preserve"> </w:t>
      </w:r>
      <w:r w:rsidR="00A713CC">
        <w:rPr>
          <w:sz w:val="28"/>
          <w:szCs w:val="28"/>
        </w:rPr>
        <w:t>September 28</w:t>
      </w:r>
      <w:r w:rsidR="00A713CC" w:rsidRPr="00A713CC">
        <w:rPr>
          <w:sz w:val="28"/>
          <w:szCs w:val="28"/>
          <w:vertAlign w:val="superscript"/>
        </w:rPr>
        <w:t>th</w:t>
      </w:r>
      <w:r w:rsidR="00A713CC">
        <w:rPr>
          <w:sz w:val="28"/>
          <w:szCs w:val="28"/>
        </w:rPr>
        <w:t>, October 26</w:t>
      </w:r>
      <w:r w:rsidR="00A713CC" w:rsidRPr="00A713CC">
        <w:rPr>
          <w:sz w:val="28"/>
          <w:szCs w:val="28"/>
          <w:vertAlign w:val="superscript"/>
        </w:rPr>
        <w:t>th</w:t>
      </w:r>
      <w:r w:rsidR="00A713CC">
        <w:rPr>
          <w:sz w:val="28"/>
          <w:szCs w:val="28"/>
        </w:rPr>
        <w:t>, November</w:t>
      </w:r>
      <w:r w:rsidR="003D742E">
        <w:rPr>
          <w:sz w:val="28"/>
          <w:szCs w:val="28"/>
        </w:rPr>
        <w:t xml:space="preserve"> </w:t>
      </w:r>
      <w:proofErr w:type="gramStart"/>
      <w:r w:rsidR="003D742E">
        <w:rPr>
          <w:sz w:val="28"/>
          <w:szCs w:val="28"/>
        </w:rPr>
        <w:t>23</w:t>
      </w:r>
      <w:r w:rsidR="003D742E" w:rsidRPr="003D742E">
        <w:rPr>
          <w:sz w:val="28"/>
          <w:szCs w:val="28"/>
          <w:vertAlign w:val="superscript"/>
        </w:rPr>
        <w:t>rd</w:t>
      </w:r>
      <w:proofErr w:type="gramEnd"/>
      <w:r w:rsidR="003D742E">
        <w:rPr>
          <w:sz w:val="28"/>
          <w:szCs w:val="28"/>
        </w:rPr>
        <w:t xml:space="preserve"> OR November</w:t>
      </w:r>
      <w:r w:rsidR="00A713CC">
        <w:rPr>
          <w:sz w:val="28"/>
          <w:szCs w:val="28"/>
        </w:rPr>
        <w:t xml:space="preserve"> 30</w:t>
      </w:r>
      <w:r w:rsidR="00A713CC" w:rsidRPr="00A713CC">
        <w:rPr>
          <w:sz w:val="28"/>
          <w:szCs w:val="28"/>
          <w:vertAlign w:val="superscript"/>
        </w:rPr>
        <w:t>th</w:t>
      </w:r>
    </w:p>
    <w:p w14:paraId="4322D0A4" w14:textId="77777777" w:rsidR="00A713CC" w:rsidRPr="00E24EE2" w:rsidRDefault="00A713CC" w:rsidP="00E24EE2">
      <w:pPr>
        <w:spacing w:after="0" w:line="240" w:lineRule="auto"/>
        <w:rPr>
          <w:sz w:val="28"/>
          <w:szCs w:val="28"/>
        </w:rPr>
      </w:pPr>
    </w:p>
    <w:p w14:paraId="7B5B41C6" w14:textId="77777777" w:rsidR="00E24EE2" w:rsidRPr="00E24EE2" w:rsidRDefault="00E24EE2" w:rsidP="00E24EE2">
      <w:pPr>
        <w:rPr>
          <w:rFonts w:ascii="Cambria" w:hAnsi="Cambria"/>
          <w:b/>
          <w:sz w:val="32"/>
        </w:rPr>
      </w:pPr>
    </w:p>
    <w:p w14:paraId="76F74814" w14:textId="77777777" w:rsidR="00E24EE2" w:rsidRPr="00E24EE2" w:rsidRDefault="00E24EE2" w:rsidP="00E24EE2">
      <w:pPr>
        <w:rPr>
          <w:rFonts w:ascii="Cambria" w:hAnsi="Cambria"/>
          <w:b/>
          <w:sz w:val="32"/>
        </w:rPr>
      </w:pPr>
    </w:p>
    <w:p w14:paraId="543A0E6C" w14:textId="77777777" w:rsidR="003C70DB" w:rsidRPr="00E24EE2" w:rsidRDefault="003C70DB" w:rsidP="003C70DB">
      <w:pPr>
        <w:spacing w:after="0" w:line="240" w:lineRule="auto"/>
        <w:rPr>
          <w:rFonts w:ascii="Calibri" w:eastAsia="Calibri" w:hAnsi="Calibri" w:cs="Times New Roman"/>
          <w:b/>
          <w:sz w:val="32"/>
          <w:szCs w:val="32"/>
        </w:rPr>
      </w:pPr>
      <w:r w:rsidRPr="00E24EE2">
        <w:rPr>
          <w:rFonts w:ascii="Calibri" w:eastAsia="Calibri" w:hAnsi="Calibri" w:cs="Times New Roman"/>
          <w:b/>
          <w:sz w:val="32"/>
          <w:szCs w:val="32"/>
        </w:rPr>
        <w:t xml:space="preserve">Consent Agenda:  </w:t>
      </w:r>
    </w:p>
    <w:p w14:paraId="37667BD7" w14:textId="77777777" w:rsidR="003C70DB" w:rsidRPr="00E24EE2" w:rsidRDefault="003C70DB" w:rsidP="003C70DB">
      <w:pPr>
        <w:spacing w:after="0" w:line="240" w:lineRule="auto"/>
        <w:rPr>
          <w:rFonts w:ascii="Calibri" w:eastAsia="Calibri" w:hAnsi="Calibri" w:cs="Times New Roman"/>
          <w:sz w:val="20"/>
          <w:szCs w:val="20"/>
        </w:rPr>
      </w:pPr>
    </w:p>
    <w:p w14:paraId="71A9BDA5" w14:textId="63F37EE8" w:rsidR="003C70DB" w:rsidRPr="00E24EE2" w:rsidRDefault="003C70DB" w:rsidP="003C70DB">
      <w:pPr>
        <w:spacing w:after="0" w:line="240" w:lineRule="auto"/>
        <w:ind w:left="360"/>
        <w:rPr>
          <w:sz w:val="28"/>
          <w:szCs w:val="28"/>
        </w:rPr>
      </w:pPr>
      <w:r w:rsidRPr="00E24EE2">
        <w:rPr>
          <w:sz w:val="28"/>
          <w:szCs w:val="28"/>
        </w:rPr>
        <w:t xml:space="preserve">    1) Minutes from </w:t>
      </w:r>
      <w:r>
        <w:rPr>
          <w:sz w:val="28"/>
          <w:szCs w:val="28"/>
        </w:rPr>
        <w:t>J</w:t>
      </w:r>
      <w:r w:rsidR="00D66212">
        <w:rPr>
          <w:sz w:val="28"/>
          <w:szCs w:val="28"/>
        </w:rPr>
        <w:t>uly</w:t>
      </w:r>
      <w:r>
        <w:rPr>
          <w:sz w:val="28"/>
          <w:szCs w:val="28"/>
        </w:rPr>
        <w:t xml:space="preserve"> </w:t>
      </w:r>
      <w:r w:rsidRPr="00E24EE2">
        <w:rPr>
          <w:sz w:val="28"/>
          <w:szCs w:val="28"/>
        </w:rPr>
        <w:t>Board Meeting</w:t>
      </w:r>
    </w:p>
    <w:p w14:paraId="17DD5B47" w14:textId="00C652AA" w:rsidR="003C70DB" w:rsidRDefault="003C70DB" w:rsidP="003C70DB">
      <w:pPr>
        <w:spacing w:after="0" w:line="240" w:lineRule="auto"/>
        <w:ind w:left="360"/>
        <w:rPr>
          <w:sz w:val="28"/>
          <w:szCs w:val="28"/>
        </w:rPr>
      </w:pPr>
      <w:r w:rsidRPr="00E24EE2">
        <w:rPr>
          <w:sz w:val="28"/>
          <w:szCs w:val="28"/>
        </w:rPr>
        <w:t xml:space="preserve">    2) </w:t>
      </w:r>
      <w:r w:rsidR="00D66212">
        <w:rPr>
          <w:sz w:val="28"/>
          <w:szCs w:val="28"/>
        </w:rPr>
        <w:t>July</w:t>
      </w:r>
      <w:r>
        <w:rPr>
          <w:sz w:val="28"/>
          <w:szCs w:val="28"/>
        </w:rPr>
        <w:t xml:space="preserve"> </w:t>
      </w:r>
      <w:r w:rsidRPr="00E24EE2">
        <w:rPr>
          <w:sz w:val="28"/>
          <w:szCs w:val="28"/>
        </w:rPr>
        <w:t>Financial Reports</w:t>
      </w:r>
      <w:r>
        <w:rPr>
          <w:sz w:val="28"/>
          <w:szCs w:val="28"/>
        </w:rPr>
        <w:t xml:space="preserve"> (separate attachment)</w:t>
      </w:r>
    </w:p>
    <w:p w14:paraId="535DF909" w14:textId="5189C14E" w:rsidR="00D66212" w:rsidRDefault="00D66212" w:rsidP="003C70DB">
      <w:pPr>
        <w:spacing w:after="0" w:line="240" w:lineRule="auto"/>
        <w:ind w:left="360"/>
        <w:rPr>
          <w:sz w:val="28"/>
          <w:szCs w:val="28"/>
        </w:rPr>
      </w:pPr>
      <w:r>
        <w:rPr>
          <w:sz w:val="28"/>
          <w:szCs w:val="28"/>
        </w:rPr>
        <w:t xml:space="preserve">    3) Staff Reports </w:t>
      </w:r>
    </w:p>
    <w:p w14:paraId="2CC9B770" w14:textId="77777777" w:rsidR="00D66212" w:rsidRPr="00E24EE2" w:rsidRDefault="00D66212" w:rsidP="003C70DB">
      <w:pPr>
        <w:spacing w:after="0" w:line="240" w:lineRule="auto"/>
        <w:ind w:left="360"/>
        <w:rPr>
          <w:sz w:val="28"/>
          <w:szCs w:val="28"/>
        </w:rPr>
      </w:pPr>
    </w:p>
    <w:p w14:paraId="2FE23702" w14:textId="75D7CA7A" w:rsidR="003C70DB" w:rsidRDefault="00D66212" w:rsidP="003C70DB">
      <w:pPr>
        <w:ind w:left="2880" w:hanging="288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727FA37A" wp14:editId="5C9A16EB">
                <wp:simplePos x="0" y="0"/>
                <wp:positionH relativeFrom="column">
                  <wp:posOffset>19050</wp:posOffset>
                </wp:positionH>
                <wp:positionV relativeFrom="paragraph">
                  <wp:posOffset>80645</wp:posOffset>
                </wp:positionV>
                <wp:extent cx="57277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72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7489C" id="Straight Connector 1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pt,6.35pt" to="45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" strokecolor="#4472c4 [3204]" strokeweight=".5pt">
                <v:stroke joinstyle="miter"/>
              </v:line>
            </w:pict>
          </mc:Fallback>
        </mc:AlternateContent>
      </w:r>
    </w:p>
    <w:p w14:paraId="0213FF69" w14:textId="77777777" w:rsidR="003C70DB" w:rsidRDefault="003C70DB" w:rsidP="003D742E">
      <w:pPr>
        <w:ind w:left="2880" w:hanging="2880"/>
        <w:jc w:val="center"/>
        <w:rPr>
          <w:rFonts w:ascii="Times New Roman" w:hAnsi="Times New Roman" w:cs="Times New Roman"/>
          <w:b/>
          <w:sz w:val="24"/>
          <w:szCs w:val="24"/>
        </w:rPr>
      </w:pPr>
    </w:p>
    <w:p w14:paraId="56CC57CE" w14:textId="14650240" w:rsidR="003D742E" w:rsidRPr="003D742E" w:rsidRDefault="003D742E" w:rsidP="003D742E">
      <w:pPr>
        <w:ind w:left="2880" w:hanging="2880"/>
        <w:jc w:val="center"/>
        <w:rPr>
          <w:rFonts w:ascii="Times New Roman" w:hAnsi="Times New Roman" w:cs="Times New Roman"/>
          <w:b/>
          <w:sz w:val="24"/>
          <w:szCs w:val="24"/>
        </w:rPr>
      </w:pPr>
      <w:r w:rsidRPr="003D742E">
        <w:rPr>
          <w:rFonts w:ascii="Times New Roman" w:hAnsi="Times New Roman" w:cs="Times New Roman"/>
          <w:b/>
          <w:sz w:val="24"/>
          <w:szCs w:val="24"/>
        </w:rPr>
        <w:t>Habitat Board of Directors’ Meeting</w:t>
      </w:r>
    </w:p>
    <w:p w14:paraId="612DCF31" w14:textId="14DB6E96" w:rsidR="003D742E" w:rsidRPr="003D742E" w:rsidRDefault="003D742E" w:rsidP="003D742E">
      <w:pPr>
        <w:ind w:left="2880" w:hanging="2880"/>
        <w:jc w:val="center"/>
        <w:rPr>
          <w:rFonts w:ascii="Times New Roman" w:hAnsi="Times New Roman" w:cs="Times New Roman"/>
          <w:b/>
          <w:sz w:val="24"/>
          <w:szCs w:val="24"/>
        </w:rPr>
      </w:pPr>
      <w:r w:rsidRPr="003D742E">
        <w:rPr>
          <w:rFonts w:ascii="Times New Roman" w:hAnsi="Times New Roman" w:cs="Times New Roman"/>
          <w:b/>
          <w:sz w:val="24"/>
          <w:szCs w:val="24"/>
        </w:rPr>
        <w:t xml:space="preserve">Minutes of June 1, 2020 </w:t>
      </w:r>
    </w:p>
    <w:p w14:paraId="664E2B17" w14:textId="65E8671C" w:rsidR="003D742E" w:rsidRDefault="003D742E" w:rsidP="003D742E">
      <w:pPr>
        <w:ind w:left="2880" w:hanging="2880"/>
        <w:rPr>
          <w:rFonts w:ascii="Times New Roman" w:hAnsi="Times New Roman" w:cs="Times New Roman"/>
          <w:b/>
          <w:sz w:val="24"/>
          <w:szCs w:val="24"/>
          <w:u w:val="single"/>
        </w:rPr>
      </w:pPr>
    </w:p>
    <w:p w14:paraId="04977B3D" w14:textId="785169A1" w:rsidR="003D742E" w:rsidRDefault="003D742E" w:rsidP="003D742E">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Members Present: </w:t>
      </w:r>
      <w:r>
        <w:rPr>
          <w:rFonts w:ascii="Times New Roman" w:hAnsi="Times New Roman" w:cs="Times New Roman"/>
          <w:sz w:val="24"/>
          <w:szCs w:val="24"/>
        </w:rPr>
        <w:tab/>
        <w:t xml:space="preserve">Doug Dickson, </w:t>
      </w:r>
      <w:r w:rsidRPr="00020C69">
        <w:rPr>
          <w:rFonts w:ascii="Times New Roman" w:hAnsi="Times New Roman" w:cs="Times New Roman"/>
          <w:sz w:val="24"/>
          <w:szCs w:val="24"/>
        </w:rPr>
        <w:t xml:space="preserve">Scott Echelberger, </w:t>
      </w:r>
      <w:r>
        <w:rPr>
          <w:rFonts w:ascii="Times New Roman" w:hAnsi="Times New Roman" w:cs="Times New Roman"/>
          <w:sz w:val="24"/>
          <w:szCs w:val="24"/>
        </w:rPr>
        <w:t xml:space="preserve">Lori </w:t>
      </w:r>
      <w:proofErr w:type="spellStart"/>
      <w:r>
        <w:rPr>
          <w:rFonts w:ascii="Times New Roman" w:hAnsi="Times New Roman" w:cs="Times New Roman"/>
          <w:sz w:val="24"/>
          <w:szCs w:val="24"/>
        </w:rPr>
        <w:t>Greveling</w:t>
      </w:r>
      <w:proofErr w:type="spellEnd"/>
      <w:r>
        <w:rPr>
          <w:rFonts w:ascii="Times New Roman" w:hAnsi="Times New Roman" w:cs="Times New Roman"/>
          <w:sz w:val="24"/>
          <w:szCs w:val="24"/>
        </w:rPr>
        <w:t xml:space="preserve">, Frances Hilton, Ander Horne, Troy Howard, Pat Jones, Whit Malone, Cliff </w:t>
      </w:r>
      <w:proofErr w:type="spellStart"/>
      <w:r>
        <w:rPr>
          <w:rFonts w:ascii="Times New Roman" w:hAnsi="Times New Roman" w:cs="Times New Roman"/>
          <w:sz w:val="24"/>
          <w:szCs w:val="24"/>
        </w:rPr>
        <w:t>Moone</w:t>
      </w:r>
      <w:proofErr w:type="spellEnd"/>
      <w:r>
        <w:rPr>
          <w:rFonts w:ascii="Times New Roman" w:hAnsi="Times New Roman" w:cs="Times New Roman"/>
          <w:sz w:val="24"/>
          <w:szCs w:val="24"/>
        </w:rPr>
        <w:t xml:space="preserve">, Margaret Pope, Charlotte Williams </w:t>
      </w:r>
    </w:p>
    <w:p w14:paraId="425F8C2E" w14:textId="77777777" w:rsidR="003D742E" w:rsidRPr="00561C66" w:rsidRDefault="003D742E" w:rsidP="003D742E">
      <w:pPr>
        <w:ind w:left="2880" w:hanging="2880"/>
        <w:rPr>
          <w:rFonts w:ascii="Times New Roman" w:hAnsi="Times New Roman" w:cs="Times New Roman"/>
          <w:bCs/>
          <w:sz w:val="24"/>
          <w:szCs w:val="24"/>
        </w:rPr>
      </w:pPr>
      <w:r>
        <w:rPr>
          <w:rFonts w:ascii="Times New Roman" w:hAnsi="Times New Roman" w:cs="Times New Roman"/>
          <w:b/>
          <w:sz w:val="24"/>
          <w:szCs w:val="24"/>
          <w:u w:val="single"/>
        </w:rPr>
        <w:t>Members Not Present:</w:t>
      </w:r>
      <w:r w:rsidRPr="002E2E2E">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Cs/>
          <w:sz w:val="24"/>
          <w:szCs w:val="24"/>
        </w:rPr>
        <w:t xml:space="preserve">Bill Burnham, Rodney </w:t>
      </w:r>
      <w:proofErr w:type="spellStart"/>
      <w:r>
        <w:rPr>
          <w:rFonts w:ascii="Times New Roman" w:hAnsi="Times New Roman" w:cs="Times New Roman"/>
          <w:bCs/>
          <w:sz w:val="24"/>
          <w:szCs w:val="24"/>
        </w:rPr>
        <w:t>Garren</w:t>
      </w:r>
      <w:proofErr w:type="spellEnd"/>
      <w:r>
        <w:rPr>
          <w:rFonts w:ascii="Times New Roman" w:hAnsi="Times New Roman" w:cs="Times New Roman"/>
          <w:bCs/>
          <w:sz w:val="24"/>
          <w:szCs w:val="24"/>
        </w:rPr>
        <w:t xml:space="preserve">, Robin Creel, Graham </w:t>
      </w:r>
      <w:proofErr w:type="spellStart"/>
      <w:r>
        <w:rPr>
          <w:rFonts w:ascii="Times New Roman" w:hAnsi="Times New Roman" w:cs="Times New Roman"/>
          <w:bCs/>
          <w:sz w:val="24"/>
          <w:szCs w:val="24"/>
        </w:rPr>
        <w:t>Hunsucker</w:t>
      </w:r>
      <w:proofErr w:type="spellEnd"/>
      <w:r>
        <w:rPr>
          <w:rFonts w:ascii="Times New Roman" w:hAnsi="Times New Roman" w:cs="Times New Roman"/>
          <w:bCs/>
          <w:sz w:val="24"/>
          <w:szCs w:val="24"/>
        </w:rPr>
        <w:t>, William Pleasant</w:t>
      </w:r>
    </w:p>
    <w:p w14:paraId="6691A351" w14:textId="77777777" w:rsidR="003D742E" w:rsidRDefault="003D742E" w:rsidP="003D742E">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Staff Present: </w:t>
      </w:r>
      <w:r>
        <w:rPr>
          <w:rFonts w:ascii="Times New Roman" w:hAnsi="Times New Roman" w:cs="Times New Roman"/>
          <w:b/>
          <w:sz w:val="24"/>
          <w:szCs w:val="24"/>
        </w:rPr>
        <w:tab/>
      </w:r>
      <w:r>
        <w:rPr>
          <w:rFonts w:ascii="Times New Roman" w:hAnsi="Times New Roman" w:cs="Times New Roman"/>
          <w:sz w:val="24"/>
          <w:szCs w:val="24"/>
        </w:rPr>
        <w:t xml:space="preserve">Mitzi Gellman, </w:t>
      </w:r>
      <w:r w:rsidRPr="00020C69">
        <w:rPr>
          <w:rFonts w:ascii="Times New Roman" w:hAnsi="Times New Roman" w:cs="Times New Roman"/>
          <w:sz w:val="24"/>
          <w:szCs w:val="24"/>
        </w:rPr>
        <w:t>Richard Greathouse,</w:t>
      </w:r>
      <w:r>
        <w:rPr>
          <w:rFonts w:ascii="Times New Roman" w:hAnsi="Times New Roman" w:cs="Times New Roman"/>
          <w:sz w:val="24"/>
          <w:szCs w:val="24"/>
        </w:rPr>
        <w:t xml:space="preserve"> Andrew Isola,</w:t>
      </w:r>
      <w:r w:rsidRPr="00020C69">
        <w:rPr>
          <w:rFonts w:ascii="Times New Roman" w:hAnsi="Times New Roman" w:cs="Times New Roman"/>
          <w:sz w:val="24"/>
          <w:szCs w:val="24"/>
        </w:rPr>
        <w:t xml:space="preserve"> </w:t>
      </w:r>
      <w:r>
        <w:rPr>
          <w:rFonts w:ascii="Times New Roman" w:hAnsi="Times New Roman" w:cs="Times New Roman"/>
          <w:sz w:val="24"/>
          <w:szCs w:val="24"/>
        </w:rPr>
        <w:t>Jeff Mingus, Tina Morgan, Melissa Neal, Derek Ross, Jenna Ross, Hannah Yost</w:t>
      </w:r>
    </w:p>
    <w:p w14:paraId="7C3335C3" w14:textId="77777777" w:rsidR="003D742E" w:rsidRDefault="003D742E" w:rsidP="003D742E">
      <w:pPr>
        <w:rPr>
          <w:rFonts w:ascii="Times New Roman" w:hAnsi="Times New Roman" w:cs="Times New Roman"/>
          <w:sz w:val="24"/>
          <w:szCs w:val="24"/>
        </w:rPr>
      </w:pPr>
    </w:p>
    <w:p w14:paraId="53A263CA" w14:textId="77777777" w:rsidR="003D742E" w:rsidRDefault="003D742E" w:rsidP="003D742E">
      <w:pPr>
        <w:rPr>
          <w:rFonts w:ascii="Times New Roman" w:hAnsi="Times New Roman" w:cs="Times New Roman"/>
          <w:b/>
          <w:sz w:val="24"/>
          <w:szCs w:val="24"/>
          <w:u w:val="single"/>
        </w:rPr>
      </w:pPr>
      <w:r>
        <w:rPr>
          <w:rFonts w:ascii="Times New Roman" w:hAnsi="Times New Roman" w:cs="Times New Roman"/>
          <w:b/>
          <w:sz w:val="24"/>
          <w:szCs w:val="24"/>
          <w:u w:val="single"/>
        </w:rPr>
        <w:t>Welcome and President’s Remarks</w:t>
      </w:r>
    </w:p>
    <w:p w14:paraId="17DB103B" w14:textId="77777777" w:rsidR="003D742E" w:rsidRDefault="003D742E" w:rsidP="003D742E">
      <w:pPr>
        <w:rPr>
          <w:rFonts w:ascii="Times New Roman" w:hAnsi="Times New Roman" w:cs="Times New Roman"/>
          <w:sz w:val="24"/>
          <w:szCs w:val="24"/>
        </w:rPr>
      </w:pPr>
      <w:r w:rsidRPr="002E5B0C">
        <w:rPr>
          <w:rFonts w:ascii="Times New Roman" w:hAnsi="Times New Roman" w:cs="Times New Roman"/>
          <w:sz w:val="24"/>
          <w:szCs w:val="24"/>
        </w:rPr>
        <w:t xml:space="preserve">There being a quorum, the </w:t>
      </w:r>
      <w:r>
        <w:rPr>
          <w:rFonts w:ascii="Times New Roman" w:hAnsi="Times New Roman" w:cs="Times New Roman"/>
          <w:sz w:val="24"/>
          <w:szCs w:val="24"/>
        </w:rPr>
        <w:t>June</w:t>
      </w:r>
      <w:r w:rsidRPr="002E5B0C">
        <w:rPr>
          <w:rFonts w:ascii="Times New Roman" w:hAnsi="Times New Roman" w:cs="Times New Roman"/>
          <w:sz w:val="24"/>
          <w:szCs w:val="24"/>
        </w:rPr>
        <w:t xml:space="preserve"> meeting of the Habitat for Humanity of Catawba Valley Board of Directors was called to order by Board President </w:t>
      </w:r>
      <w:r>
        <w:rPr>
          <w:rFonts w:ascii="Times New Roman" w:hAnsi="Times New Roman" w:cs="Times New Roman"/>
          <w:sz w:val="24"/>
          <w:szCs w:val="24"/>
        </w:rPr>
        <w:t>Charlotte Williams at 12:03 pm. Due to COVID-19, the Board meeting was held via Zoom Meeting</w:t>
      </w:r>
      <w:r w:rsidRPr="002E5B0C">
        <w:rPr>
          <w:rFonts w:ascii="Times New Roman" w:hAnsi="Times New Roman" w:cs="Times New Roman"/>
          <w:sz w:val="24"/>
          <w:szCs w:val="24"/>
        </w:rPr>
        <w:t>.</w:t>
      </w:r>
      <w:r>
        <w:rPr>
          <w:rFonts w:ascii="Times New Roman" w:hAnsi="Times New Roman" w:cs="Times New Roman"/>
          <w:sz w:val="24"/>
          <w:szCs w:val="24"/>
        </w:rPr>
        <w:t xml:space="preserve"> </w:t>
      </w:r>
    </w:p>
    <w:p w14:paraId="4A0A64BA" w14:textId="77777777" w:rsidR="003D742E" w:rsidRPr="00020C69" w:rsidRDefault="003D742E" w:rsidP="003D742E">
      <w:pPr>
        <w:rPr>
          <w:rFonts w:ascii="Times New Roman" w:hAnsi="Times New Roman" w:cs="Times New Roman"/>
          <w:b/>
          <w:sz w:val="24"/>
          <w:szCs w:val="24"/>
          <w:u w:val="single"/>
        </w:rPr>
      </w:pPr>
      <w:r w:rsidRPr="00020C69">
        <w:rPr>
          <w:rFonts w:ascii="Times New Roman" w:hAnsi="Times New Roman" w:cs="Times New Roman"/>
          <w:b/>
          <w:sz w:val="24"/>
          <w:szCs w:val="24"/>
          <w:u w:val="single"/>
        </w:rPr>
        <w:t>Devotion</w:t>
      </w:r>
    </w:p>
    <w:p w14:paraId="0BC6FD61" w14:textId="77777777" w:rsidR="003D742E" w:rsidRDefault="003D742E" w:rsidP="003D742E">
      <w:pPr>
        <w:rPr>
          <w:rFonts w:ascii="Times New Roman" w:hAnsi="Times New Roman" w:cs="Times New Roman"/>
          <w:sz w:val="24"/>
          <w:szCs w:val="24"/>
        </w:rPr>
      </w:pPr>
      <w:r>
        <w:rPr>
          <w:rFonts w:ascii="Times New Roman" w:hAnsi="Times New Roman" w:cs="Times New Roman"/>
          <w:sz w:val="24"/>
          <w:szCs w:val="24"/>
        </w:rPr>
        <w:t>Tina Morgan led the group in a devotion, and then invited Board Member Whit Malone to lead the group in prayer for “a Time of Anger, Unrest, and Injustice”.</w:t>
      </w:r>
    </w:p>
    <w:p w14:paraId="6BF3227D" w14:textId="77777777" w:rsidR="003D742E" w:rsidRPr="002E5B0C" w:rsidRDefault="003D742E" w:rsidP="003D742E">
      <w:pPr>
        <w:rPr>
          <w:rFonts w:ascii="Times New Roman" w:hAnsi="Times New Roman" w:cs="Times New Roman"/>
          <w:b/>
          <w:sz w:val="24"/>
          <w:szCs w:val="24"/>
          <w:u w:val="single"/>
        </w:rPr>
      </w:pPr>
      <w:r w:rsidRPr="002E5B0C">
        <w:rPr>
          <w:rFonts w:ascii="Times New Roman" w:hAnsi="Times New Roman" w:cs="Times New Roman"/>
          <w:b/>
          <w:sz w:val="24"/>
          <w:szCs w:val="24"/>
          <w:u w:val="single"/>
        </w:rPr>
        <w:t>Adoption of Agenda</w:t>
      </w:r>
    </w:p>
    <w:p w14:paraId="697F14B6" w14:textId="77777777" w:rsidR="003D742E" w:rsidRDefault="003D742E" w:rsidP="003D742E">
      <w:pPr>
        <w:rPr>
          <w:rFonts w:ascii="Times New Roman" w:hAnsi="Times New Roman" w:cs="Times New Roman"/>
          <w:sz w:val="24"/>
          <w:szCs w:val="24"/>
        </w:rPr>
      </w:pPr>
      <w:r>
        <w:rPr>
          <w:rFonts w:ascii="Times New Roman" w:hAnsi="Times New Roman" w:cs="Times New Roman"/>
          <w:sz w:val="24"/>
          <w:szCs w:val="24"/>
        </w:rPr>
        <w:t>Upon a motion and second, the Board unanimously adopted the June meeting.</w:t>
      </w:r>
    </w:p>
    <w:p w14:paraId="4B4A7B55" w14:textId="77777777" w:rsidR="003D742E" w:rsidRPr="002E5B0C" w:rsidRDefault="003D742E" w:rsidP="003D742E">
      <w:pPr>
        <w:rPr>
          <w:rFonts w:ascii="Times New Roman" w:hAnsi="Times New Roman" w:cs="Times New Roman"/>
          <w:b/>
          <w:sz w:val="24"/>
          <w:szCs w:val="24"/>
          <w:u w:val="single"/>
        </w:rPr>
      </w:pPr>
      <w:r w:rsidRPr="002E5B0C">
        <w:rPr>
          <w:rFonts w:ascii="Times New Roman" w:hAnsi="Times New Roman" w:cs="Times New Roman"/>
          <w:b/>
          <w:sz w:val="24"/>
          <w:szCs w:val="24"/>
          <w:u w:val="single"/>
        </w:rPr>
        <w:t>Consent Agenda</w:t>
      </w:r>
    </w:p>
    <w:p w14:paraId="036A5755" w14:textId="77777777" w:rsidR="003D742E" w:rsidRDefault="003D742E" w:rsidP="003D742E">
      <w:pPr>
        <w:rPr>
          <w:rFonts w:ascii="Times New Roman" w:hAnsi="Times New Roman" w:cs="Times New Roman"/>
          <w:b/>
          <w:sz w:val="24"/>
          <w:szCs w:val="24"/>
          <w:u w:val="single"/>
        </w:rPr>
      </w:pPr>
      <w:r w:rsidRPr="002E5B0C">
        <w:rPr>
          <w:rFonts w:ascii="Times New Roman" w:hAnsi="Times New Roman" w:cs="Times New Roman"/>
          <w:sz w:val="24"/>
          <w:szCs w:val="24"/>
        </w:rPr>
        <w:t xml:space="preserve">The Board adopted the Consent Agenda of the </w:t>
      </w:r>
      <w:r>
        <w:rPr>
          <w:rFonts w:ascii="Times New Roman" w:hAnsi="Times New Roman" w:cs="Times New Roman"/>
          <w:sz w:val="24"/>
          <w:szCs w:val="24"/>
        </w:rPr>
        <w:t>May</w:t>
      </w:r>
      <w:r w:rsidRPr="002E5B0C">
        <w:rPr>
          <w:rFonts w:ascii="Times New Roman" w:hAnsi="Times New Roman" w:cs="Times New Roman"/>
          <w:sz w:val="24"/>
          <w:szCs w:val="24"/>
        </w:rPr>
        <w:t xml:space="preserve"> Board Meeting Minutes</w:t>
      </w:r>
      <w:r>
        <w:rPr>
          <w:rFonts w:ascii="Times New Roman" w:hAnsi="Times New Roman" w:cs="Times New Roman"/>
          <w:sz w:val="24"/>
          <w:szCs w:val="24"/>
        </w:rPr>
        <w:t xml:space="preserve"> and the April Financials </w:t>
      </w:r>
      <w:r w:rsidRPr="002E5B0C">
        <w:rPr>
          <w:rFonts w:ascii="Times New Roman" w:hAnsi="Times New Roman" w:cs="Times New Roman"/>
          <w:sz w:val="24"/>
          <w:szCs w:val="24"/>
        </w:rPr>
        <w:t>by motion and second without dissent</w:t>
      </w:r>
      <w:r>
        <w:rPr>
          <w:rFonts w:ascii="Times New Roman" w:hAnsi="Times New Roman" w:cs="Times New Roman"/>
          <w:sz w:val="24"/>
          <w:szCs w:val="24"/>
        </w:rPr>
        <w:t>.</w:t>
      </w:r>
    </w:p>
    <w:p w14:paraId="250334E1" w14:textId="77777777" w:rsidR="003C70DB" w:rsidRDefault="003C70DB" w:rsidP="003D742E">
      <w:pPr>
        <w:rPr>
          <w:rFonts w:ascii="Times New Roman" w:hAnsi="Times New Roman" w:cs="Times New Roman"/>
          <w:b/>
          <w:sz w:val="24"/>
          <w:szCs w:val="24"/>
          <w:u w:val="single"/>
        </w:rPr>
      </w:pPr>
    </w:p>
    <w:p w14:paraId="21A4F720" w14:textId="3AF35B52" w:rsidR="003D742E" w:rsidRDefault="003D742E" w:rsidP="003D742E">
      <w:pPr>
        <w:rPr>
          <w:rFonts w:ascii="Times New Roman" w:hAnsi="Times New Roman" w:cs="Times New Roman"/>
          <w:sz w:val="24"/>
          <w:szCs w:val="24"/>
        </w:rPr>
      </w:pPr>
      <w:r>
        <w:rPr>
          <w:rFonts w:ascii="Times New Roman" w:hAnsi="Times New Roman" w:cs="Times New Roman"/>
          <w:b/>
          <w:sz w:val="24"/>
          <w:szCs w:val="24"/>
          <w:u w:val="single"/>
        </w:rPr>
        <w:t>Action Items</w:t>
      </w:r>
    </w:p>
    <w:p w14:paraId="50A956A6" w14:textId="77777777" w:rsidR="003D742E" w:rsidRPr="00D91745" w:rsidRDefault="003D742E" w:rsidP="003D742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Following a motion and second, the Board unanimously voted to submit a grant request to the Peeler-Casey Funds.</w:t>
      </w:r>
    </w:p>
    <w:p w14:paraId="0B6DF7D9" w14:textId="77777777" w:rsidR="003D742E" w:rsidRPr="002E5B0C" w:rsidRDefault="003D742E" w:rsidP="003D742E">
      <w:pPr>
        <w:rPr>
          <w:rFonts w:ascii="Times New Roman" w:hAnsi="Times New Roman" w:cs="Times New Roman"/>
          <w:sz w:val="24"/>
          <w:szCs w:val="24"/>
        </w:rPr>
      </w:pPr>
      <w:r>
        <w:rPr>
          <w:rFonts w:ascii="Times New Roman" w:hAnsi="Times New Roman" w:cs="Times New Roman"/>
          <w:b/>
          <w:sz w:val="24"/>
          <w:szCs w:val="24"/>
          <w:u w:val="single"/>
        </w:rPr>
        <w:t>Informational Items</w:t>
      </w:r>
    </w:p>
    <w:p w14:paraId="14C9F5A2" w14:textId="77777777" w:rsidR="003D742E" w:rsidRPr="00EA7839" w:rsidRDefault="003D742E" w:rsidP="003D742E">
      <w:pPr>
        <w:rPr>
          <w:rFonts w:ascii="Times New Roman" w:hAnsi="Times New Roman" w:cs="Times New Roman"/>
          <w:bCs/>
          <w:sz w:val="24"/>
          <w:szCs w:val="24"/>
        </w:rPr>
      </w:pPr>
      <w:r>
        <w:rPr>
          <w:rFonts w:ascii="Times New Roman" w:hAnsi="Times New Roman" w:cs="Times New Roman"/>
          <w:bCs/>
          <w:sz w:val="24"/>
          <w:szCs w:val="24"/>
        </w:rPr>
        <w:t>Staff members presented the department reports.</w:t>
      </w:r>
    </w:p>
    <w:p w14:paraId="37591DDE" w14:textId="77777777" w:rsidR="003D742E" w:rsidRDefault="003D742E" w:rsidP="003D742E">
      <w:pPr>
        <w:rPr>
          <w:rFonts w:ascii="Times New Roman" w:hAnsi="Times New Roman" w:cs="Times New Roman"/>
          <w:b/>
          <w:sz w:val="24"/>
          <w:szCs w:val="24"/>
          <w:u w:val="single"/>
        </w:rPr>
      </w:pPr>
    </w:p>
    <w:p w14:paraId="22E10B5D" w14:textId="6C955134" w:rsidR="003D742E" w:rsidRDefault="003D742E" w:rsidP="003D742E">
      <w:pPr>
        <w:rPr>
          <w:rFonts w:ascii="Times New Roman" w:hAnsi="Times New Roman" w:cs="Times New Roman"/>
          <w:b/>
          <w:sz w:val="24"/>
          <w:szCs w:val="24"/>
          <w:u w:val="single"/>
        </w:rPr>
      </w:pPr>
      <w:r>
        <w:rPr>
          <w:rFonts w:ascii="Times New Roman" w:hAnsi="Times New Roman" w:cs="Times New Roman"/>
          <w:b/>
          <w:sz w:val="24"/>
          <w:szCs w:val="24"/>
          <w:u w:val="single"/>
        </w:rPr>
        <w:t>Adjourn</w:t>
      </w:r>
    </w:p>
    <w:p w14:paraId="2E7DBB83" w14:textId="77777777" w:rsidR="003D742E" w:rsidRDefault="003D742E" w:rsidP="003D742E">
      <w:pPr>
        <w:rPr>
          <w:rFonts w:ascii="Times New Roman" w:hAnsi="Times New Roman" w:cs="Times New Roman"/>
          <w:sz w:val="24"/>
          <w:szCs w:val="24"/>
        </w:rPr>
      </w:pPr>
      <w:r>
        <w:rPr>
          <w:rFonts w:ascii="Times New Roman" w:hAnsi="Times New Roman" w:cs="Times New Roman"/>
          <w:sz w:val="24"/>
          <w:szCs w:val="24"/>
        </w:rPr>
        <w:t xml:space="preserve">President Charlotte Williams adjourned the meeting at 1:00 pm. The next Board Meeting will be held on </w:t>
      </w:r>
      <w:r w:rsidRPr="005E4885">
        <w:rPr>
          <w:rFonts w:ascii="Times New Roman" w:hAnsi="Times New Roman" w:cs="Times New Roman"/>
          <w:b/>
          <w:sz w:val="24"/>
          <w:szCs w:val="24"/>
        </w:rPr>
        <w:t>Monday,</w:t>
      </w:r>
      <w:r>
        <w:rPr>
          <w:rFonts w:ascii="Times New Roman" w:hAnsi="Times New Roman" w:cs="Times New Roman"/>
          <w:sz w:val="24"/>
          <w:szCs w:val="24"/>
        </w:rPr>
        <w:t xml:space="preserve"> </w:t>
      </w:r>
      <w:r>
        <w:rPr>
          <w:rFonts w:ascii="Times New Roman" w:hAnsi="Times New Roman" w:cs="Times New Roman"/>
          <w:b/>
          <w:sz w:val="24"/>
          <w:szCs w:val="24"/>
        </w:rPr>
        <w:t>July 27</w:t>
      </w:r>
      <w:r w:rsidRPr="00EA7839">
        <w:rPr>
          <w:rFonts w:ascii="Times New Roman" w:hAnsi="Times New Roman" w:cs="Times New Roman"/>
          <w:b/>
          <w:sz w:val="24"/>
          <w:szCs w:val="24"/>
          <w:vertAlign w:val="superscript"/>
        </w:rPr>
        <w:t>th</w:t>
      </w:r>
      <w:r>
        <w:rPr>
          <w:rFonts w:ascii="Times New Roman" w:hAnsi="Times New Roman" w:cs="Times New Roman"/>
          <w:b/>
          <w:sz w:val="24"/>
          <w:szCs w:val="24"/>
        </w:rPr>
        <w:t xml:space="preserve"> at</w:t>
      </w:r>
      <w:r>
        <w:rPr>
          <w:rFonts w:ascii="Times New Roman" w:hAnsi="Times New Roman" w:cs="Times New Roman"/>
          <w:sz w:val="24"/>
          <w:szCs w:val="24"/>
        </w:rPr>
        <w:t xml:space="preserve"> </w:t>
      </w:r>
      <w:r w:rsidRPr="00A35BC6">
        <w:rPr>
          <w:rFonts w:ascii="Times New Roman" w:hAnsi="Times New Roman" w:cs="Times New Roman"/>
          <w:b/>
          <w:sz w:val="24"/>
          <w:szCs w:val="24"/>
        </w:rPr>
        <w:t>12:00pm</w:t>
      </w:r>
      <w:r>
        <w:rPr>
          <w:rFonts w:ascii="Times New Roman" w:hAnsi="Times New Roman" w:cs="Times New Roman"/>
          <w:sz w:val="24"/>
          <w:szCs w:val="24"/>
        </w:rPr>
        <w:t xml:space="preserve"> via Zoom.</w:t>
      </w:r>
    </w:p>
    <w:p w14:paraId="288F6A6E" w14:textId="77777777" w:rsidR="003D742E" w:rsidRDefault="003D742E" w:rsidP="003D742E">
      <w:pPr>
        <w:rPr>
          <w:rFonts w:ascii="Times New Roman" w:hAnsi="Times New Roman" w:cs="Times New Roman"/>
          <w:b/>
          <w:sz w:val="24"/>
          <w:szCs w:val="24"/>
          <w:u w:val="single"/>
        </w:rPr>
      </w:pPr>
      <w:r>
        <w:rPr>
          <w:rFonts w:ascii="Times New Roman" w:hAnsi="Times New Roman" w:cs="Times New Roman"/>
          <w:b/>
          <w:sz w:val="24"/>
          <w:szCs w:val="24"/>
          <w:u w:val="single"/>
        </w:rPr>
        <w:t>Upcoming Events</w:t>
      </w:r>
    </w:p>
    <w:p w14:paraId="20F2CFA3" w14:textId="77777777" w:rsidR="003D742E" w:rsidRDefault="003D742E" w:rsidP="003D742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Virtual Gathering of Gratitude, Thursday June 4</w:t>
      </w:r>
      <w:r w:rsidRPr="00EA7839">
        <w:rPr>
          <w:rFonts w:ascii="Times New Roman" w:hAnsi="Times New Roman" w:cs="Times New Roman"/>
          <w:sz w:val="24"/>
          <w:szCs w:val="24"/>
          <w:vertAlign w:val="superscript"/>
        </w:rPr>
        <w:t>th</w:t>
      </w:r>
      <w:r>
        <w:rPr>
          <w:rFonts w:ascii="Times New Roman" w:hAnsi="Times New Roman" w:cs="Times New Roman"/>
          <w:sz w:val="24"/>
          <w:szCs w:val="24"/>
        </w:rPr>
        <w:t>, 5:30 pm via Zoom</w:t>
      </w:r>
    </w:p>
    <w:p w14:paraId="1E14533E" w14:textId="77777777" w:rsidR="003D742E" w:rsidRPr="00EA7839" w:rsidRDefault="003D742E" w:rsidP="003D742E">
      <w:pPr>
        <w:pStyle w:val="ListParagraph"/>
        <w:numPr>
          <w:ilvl w:val="0"/>
          <w:numId w:val="8"/>
        </w:numPr>
        <w:tabs>
          <w:tab w:val="left" w:pos="6180"/>
        </w:tabs>
        <w:rPr>
          <w:rFonts w:ascii="Times New Roman" w:hAnsi="Times New Roman" w:cs="Times New Roman"/>
        </w:rPr>
      </w:pPr>
      <w:r w:rsidRPr="00EA7839">
        <w:rPr>
          <w:rFonts w:ascii="Times New Roman" w:hAnsi="Times New Roman" w:cs="Times New Roman"/>
          <w:sz w:val="24"/>
          <w:szCs w:val="24"/>
        </w:rPr>
        <w:t>Corinth Legacy House Virtual Dedication, Wednesday June 10</w:t>
      </w:r>
      <w:r w:rsidRPr="00EA7839">
        <w:rPr>
          <w:rFonts w:ascii="Times New Roman" w:hAnsi="Times New Roman" w:cs="Times New Roman"/>
          <w:sz w:val="24"/>
          <w:szCs w:val="24"/>
          <w:vertAlign w:val="superscript"/>
        </w:rPr>
        <w:t>th</w:t>
      </w:r>
      <w:r w:rsidRPr="00EA7839">
        <w:rPr>
          <w:rFonts w:ascii="Times New Roman" w:hAnsi="Times New Roman" w:cs="Times New Roman"/>
          <w:sz w:val="24"/>
          <w:szCs w:val="24"/>
        </w:rPr>
        <w:t>, 7:00 via Zoom</w:t>
      </w:r>
    </w:p>
    <w:p w14:paraId="1F8F0501" w14:textId="77777777" w:rsidR="00E24EE2" w:rsidRDefault="00E24EE2" w:rsidP="00E51F20">
      <w:pPr>
        <w:pStyle w:val="NoSpacing"/>
        <w:rPr>
          <w:b/>
          <w:sz w:val="32"/>
        </w:rPr>
      </w:pPr>
    </w:p>
    <w:p w14:paraId="741A5CF5" w14:textId="77777777" w:rsidR="00E24EE2" w:rsidRDefault="00E24EE2" w:rsidP="00E51F20">
      <w:pPr>
        <w:pStyle w:val="NoSpacing"/>
        <w:rPr>
          <w:b/>
          <w:sz w:val="32"/>
        </w:rPr>
      </w:pPr>
    </w:p>
    <w:p w14:paraId="2081F347" w14:textId="77777777" w:rsidR="00E24EE2" w:rsidRDefault="00E24EE2" w:rsidP="00E51F20">
      <w:pPr>
        <w:pStyle w:val="NoSpacing"/>
        <w:rPr>
          <w:b/>
          <w:sz w:val="32"/>
        </w:rPr>
      </w:pPr>
    </w:p>
    <w:p w14:paraId="30460812" w14:textId="4A55ED37" w:rsidR="00E24EE2" w:rsidRDefault="00D66212" w:rsidP="00E51F20">
      <w:pPr>
        <w:pStyle w:val="NoSpacing"/>
        <w:rPr>
          <w:b/>
          <w:sz w:val="32"/>
        </w:rPr>
      </w:pPr>
      <w:r>
        <w:rPr>
          <w:b/>
          <w:noProof/>
          <w:sz w:val="32"/>
        </w:rPr>
        <mc:AlternateContent>
          <mc:Choice Requires="wps">
            <w:drawing>
              <wp:anchor distT="0" distB="0" distL="114300" distR="114300" simplePos="0" relativeHeight="251674624" behindDoc="0" locked="0" layoutInCell="1" allowOverlap="1" wp14:anchorId="5D7A36D0" wp14:editId="603DF5A9">
                <wp:simplePos x="0" y="0"/>
                <wp:positionH relativeFrom="column">
                  <wp:posOffset>-6350</wp:posOffset>
                </wp:positionH>
                <wp:positionV relativeFrom="paragraph">
                  <wp:posOffset>125730</wp:posOffset>
                </wp:positionV>
                <wp:extent cx="5702300" cy="12700"/>
                <wp:effectExtent l="0" t="0" r="31750" b="25400"/>
                <wp:wrapNone/>
                <wp:docPr id="18" name="Straight Connector 18"/>
                <wp:cNvGraphicFramePr/>
                <a:graphic xmlns:a="http://schemas.openxmlformats.org/drawingml/2006/main">
                  <a:graphicData uri="http://schemas.microsoft.com/office/word/2010/wordprocessingShape">
                    <wps:wsp>
                      <wps:cNvCnPr/>
                      <wps:spPr>
                        <a:xfrm flipV="1">
                          <a:off x="0" y="0"/>
                          <a:ext cx="57023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1F3620" id="Straight Connector 18"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5pt,9.9pt" to="44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" strokecolor="#4472c4 [3204]" strokeweight=".5pt">
                <v:stroke joinstyle="miter"/>
              </v:line>
            </w:pict>
          </mc:Fallback>
        </mc:AlternateContent>
      </w:r>
    </w:p>
    <w:p w14:paraId="14D0B919" w14:textId="77777777" w:rsidR="00F43673" w:rsidRDefault="00F43673" w:rsidP="00D66212">
      <w:pPr>
        <w:spacing w:after="160" w:line="259" w:lineRule="auto"/>
        <w:rPr>
          <w:b/>
          <w:bCs/>
          <w:sz w:val="28"/>
          <w:szCs w:val="28"/>
        </w:rPr>
      </w:pPr>
    </w:p>
    <w:p w14:paraId="5C0761E2" w14:textId="77777777" w:rsidR="00F43673" w:rsidRDefault="00F43673" w:rsidP="00D66212">
      <w:pPr>
        <w:spacing w:after="160" w:line="259" w:lineRule="auto"/>
        <w:rPr>
          <w:b/>
          <w:bCs/>
          <w:sz w:val="28"/>
          <w:szCs w:val="28"/>
        </w:rPr>
      </w:pPr>
    </w:p>
    <w:p w14:paraId="7E98E943" w14:textId="77777777" w:rsidR="00F43673" w:rsidRDefault="00F43673" w:rsidP="00D66212">
      <w:pPr>
        <w:spacing w:after="160" w:line="259" w:lineRule="auto"/>
        <w:rPr>
          <w:b/>
          <w:bCs/>
          <w:sz w:val="28"/>
          <w:szCs w:val="28"/>
        </w:rPr>
      </w:pPr>
    </w:p>
    <w:p w14:paraId="7D6F6C11" w14:textId="77777777" w:rsidR="00F43673" w:rsidRDefault="00F43673" w:rsidP="00D66212">
      <w:pPr>
        <w:spacing w:after="160" w:line="259" w:lineRule="auto"/>
        <w:rPr>
          <w:b/>
          <w:bCs/>
          <w:sz w:val="28"/>
          <w:szCs w:val="28"/>
        </w:rPr>
      </w:pPr>
    </w:p>
    <w:p w14:paraId="66EF6CC2" w14:textId="0D864959" w:rsidR="00D66212" w:rsidRDefault="00D66212" w:rsidP="00D66212">
      <w:pPr>
        <w:spacing w:after="160" w:line="259" w:lineRule="auto"/>
        <w:rPr>
          <w:b/>
          <w:bCs/>
          <w:sz w:val="28"/>
          <w:szCs w:val="28"/>
        </w:rPr>
      </w:pPr>
    </w:p>
    <w:p w14:paraId="73B89DA4" w14:textId="77777777" w:rsidR="00F43673" w:rsidRDefault="00F43673" w:rsidP="00D66212">
      <w:pPr>
        <w:spacing w:after="160" w:line="259" w:lineRule="auto"/>
        <w:rPr>
          <w:b/>
          <w:bCs/>
          <w:sz w:val="28"/>
          <w:szCs w:val="28"/>
        </w:rPr>
      </w:pPr>
    </w:p>
    <w:p w14:paraId="480702A7" w14:textId="77777777" w:rsidR="00D66212" w:rsidRPr="003C7790" w:rsidRDefault="00D66212" w:rsidP="00D66212">
      <w:pPr>
        <w:spacing w:after="160" w:line="259" w:lineRule="auto"/>
        <w:rPr>
          <w:b/>
          <w:bCs/>
          <w:sz w:val="28"/>
          <w:szCs w:val="28"/>
        </w:rPr>
      </w:pPr>
    </w:p>
    <w:p w14:paraId="3E2BED24" w14:textId="77777777" w:rsidR="00D66212" w:rsidRPr="003C7790" w:rsidRDefault="00D66212" w:rsidP="00D66212">
      <w:pPr>
        <w:spacing w:after="160" w:line="259" w:lineRule="auto"/>
      </w:pPr>
    </w:p>
    <w:p w14:paraId="36A8CD7C" w14:textId="77777777" w:rsidR="00D66212" w:rsidRPr="003C7790" w:rsidRDefault="00D66212" w:rsidP="00D66212">
      <w:pPr>
        <w:spacing w:after="160" w:line="259" w:lineRule="auto"/>
        <w:rPr>
          <w:b/>
          <w:bCs/>
        </w:rPr>
      </w:pPr>
    </w:p>
    <w:p w14:paraId="04DFE15F" w14:textId="77777777" w:rsidR="00D66212" w:rsidRPr="003C7790" w:rsidRDefault="00D66212" w:rsidP="00D66212">
      <w:pPr>
        <w:spacing w:after="160" w:line="259" w:lineRule="auto"/>
      </w:pPr>
      <w:r w:rsidRPr="003C7790">
        <w:rPr>
          <w:noProof/>
        </w:rPr>
        <mc:AlternateContent>
          <mc:Choice Requires="wps">
            <w:drawing>
              <wp:anchor distT="0" distB="0" distL="114300" distR="114300" simplePos="0" relativeHeight="251668480" behindDoc="1" locked="0" layoutInCell="1" allowOverlap="1" wp14:anchorId="1C92C53A" wp14:editId="45A4F5C5">
                <wp:simplePos x="0" y="0"/>
                <wp:positionH relativeFrom="column">
                  <wp:posOffset>-908050</wp:posOffset>
                </wp:positionH>
                <wp:positionV relativeFrom="paragraph">
                  <wp:posOffset>-946150</wp:posOffset>
                </wp:positionV>
                <wp:extent cx="7759700" cy="1409700"/>
                <wp:effectExtent l="0" t="0" r="0" b="0"/>
                <wp:wrapNone/>
                <wp:docPr id="9" name="Rectangle 9"/>
                <wp:cNvGraphicFramePr/>
                <a:graphic xmlns:a="http://schemas.openxmlformats.org/drawingml/2006/main">
                  <a:graphicData uri="http://schemas.microsoft.com/office/word/2010/wordprocessingShape">
                    <wps:wsp>
                      <wps:cNvSpPr/>
                      <wps:spPr>
                        <a:xfrm>
                          <a:off x="0" y="0"/>
                          <a:ext cx="7759700" cy="1409700"/>
                        </a:xfrm>
                        <a:prstGeom prst="rect">
                          <a:avLst/>
                        </a:prstGeom>
                        <a:solidFill>
                          <a:srgbClr val="00AFD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9F76D1" id="Rectangle 9" o:spid="_x0000_s1026" style="position:absolute;margin-left:-71.5pt;margin-top:-74.5pt;width:611pt;height:111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" fillcolor="#00afd7" stroked="f" strokeweight="1pt"/>
            </w:pict>
          </mc:Fallback>
        </mc:AlternateContent>
      </w:r>
    </w:p>
    <w:p w14:paraId="1BD5AC64" w14:textId="77777777" w:rsidR="00D66212" w:rsidRPr="003C7790" w:rsidRDefault="00D66212" w:rsidP="00D66212">
      <w:pPr>
        <w:spacing w:after="160" w:line="259" w:lineRule="auto"/>
      </w:pPr>
      <w:r w:rsidRPr="003C7790">
        <w:rPr>
          <w:noProof/>
        </w:rPr>
        <mc:AlternateContent>
          <mc:Choice Requires="wps">
            <w:drawing>
              <wp:anchor distT="0" distB="0" distL="114300" distR="114300" simplePos="0" relativeHeight="251672576" behindDoc="0" locked="0" layoutInCell="1" allowOverlap="1" wp14:anchorId="64756D24" wp14:editId="07E8F179">
                <wp:simplePos x="0" y="0"/>
                <wp:positionH relativeFrom="margin">
                  <wp:align>right</wp:align>
                </wp:positionH>
                <wp:positionV relativeFrom="paragraph">
                  <wp:posOffset>-239395</wp:posOffset>
                </wp:positionV>
                <wp:extent cx="4820071" cy="363452"/>
                <wp:effectExtent l="0" t="0" r="0" b="0"/>
                <wp:wrapNone/>
                <wp:docPr id="5" name="Text Box 5"/>
                <wp:cNvGraphicFramePr/>
                <a:graphic xmlns:a="http://schemas.openxmlformats.org/drawingml/2006/main">
                  <a:graphicData uri="http://schemas.microsoft.com/office/word/2010/wordprocessingShape">
                    <wps:wsp>
                      <wps:cNvSpPr txBox="1"/>
                      <wps:spPr>
                        <a:xfrm>
                          <a:off x="0" y="0"/>
                          <a:ext cx="4820071" cy="363452"/>
                        </a:xfrm>
                        <a:prstGeom prst="rect">
                          <a:avLst/>
                        </a:prstGeom>
                        <a:noFill/>
                        <a:ln w="6350">
                          <a:noFill/>
                        </a:ln>
                      </wps:spPr>
                      <wps:txbx>
                        <w:txbxContent>
                          <w:p w14:paraId="6B54492B" w14:textId="77777777" w:rsidR="00D66212" w:rsidRPr="00A97ADF" w:rsidRDefault="00D66212" w:rsidP="00D66212">
                            <w:pPr>
                              <w:jc w:val="center"/>
                              <w:rPr>
                                <w:rFonts w:ascii="NeueHaasGroteskDisp Pro Md" w:hAnsi="NeueHaasGroteskDisp Pro Md"/>
                                <w:color w:val="FFFFFF" w:themeColor="background1"/>
                                <w:sz w:val="28"/>
                                <w:szCs w:val="28"/>
                              </w:rPr>
                            </w:pPr>
                            <w:r>
                              <w:rPr>
                                <w:rFonts w:ascii="NeueHaasGroteskDisp Pro Md" w:hAnsi="NeueHaasGroteskDisp Pro Md"/>
                                <w:color w:val="FFFFFF" w:themeColor="background1"/>
                                <w:sz w:val="28"/>
                                <w:szCs w:val="28"/>
                              </w:rPr>
                              <w:t>August 24</w:t>
                            </w:r>
                            <w:proofErr w:type="gramStart"/>
                            <w:r w:rsidRPr="00E27AA1">
                              <w:rPr>
                                <w:rFonts w:ascii="NeueHaasGroteskDisp Pro Md" w:hAnsi="NeueHaasGroteskDisp Pro Md"/>
                                <w:color w:val="FFFFFF" w:themeColor="background1"/>
                                <w:sz w:val="28"/>
                                <w:szCs w:val="28"/>
                                <w:vertAlign w:val="superscript"/>
                              </w:rPr>
                              <w:t>th</w:t>
                            </w:r>
                            <w:r>
                              <w:rPr>
                                <w:rFonts w:ascii="NeueHaasGroteskDisp Pro Md" w:hAnsi="NeueHaasGroteskDisp Pro Md"/>
                                <w:color w:val="FFFFFF" w:themeColor="background1"/>
                                <w:sz w:val="28"/>
                                <w:szCs w:val="28"/>
                              </w:rPr>
                              <w:t xml:space="preserve">  Board</w:t>
                            </w:r>
                            <w:proofErr w:type="gramEnd"/>
                            <w:r>
                              <w:rPr>
                                <w:rFonts w:ascii="NeueHaasGroteskDisp Pro Md" w:hAnsi="NeueHaasGroteskDisp Pro Md"/>
                                <w:color w:val="FFFFFF" w:themeColor="background1"/>
                                <w:sz w:val="28"/>
                                <w:szCs w:val="28"/>
                              </w:rPr>
                              <w:t xml:space="preserv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756D24" id="_x0000_t202" coordsize="21600,21600" o:spt="202" path="m,l,21600r21600,l21600,xe">
                <v:stroke joinstyle="miter"/>
                <v:path gradientshapeok="t" o:connecttype="rect"/>
              </v:shapetype>
              <v:shape id="Text Box 5" o:spid="_x0000_s1026" type="#_x0000_t202" style="position:absolute;margin-left:328.35pt;margin-top:-18.85pt;width:379.55pt;height:28.6pt;z-index:25167257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" filled="f" stroked="f" strokeweight=".5pt">
                <v:textbox>
                  <w:txbxContent>
                    <w:p w14:paraId="6B54492B" w14:textId="77777777" w:rsidR="00D66212" w:rsidRPr="00A97ADF" w:rsidRDefault="00D66212" w:rsidP="00D66212">
                      <w:pPr>
                        <w:jc w:val="center"/>
                        <w:rPr>
                          <w:rFonts w:ascii="NeueHaasGroteskDisp Pro Md" w:hAnsi="NeueHaasGroteskDisp Pro Md"/>
                          <w:color w:val="FFFFFF" w:themeColor="background1"/>
                          <w:sz w:val="28"/>
                          <w:szCs w:val="28"/>
                        </w:rPr>
                      </w:pPr>
                      <w:r>
                        <w:rPr>
                          <w:rFonts w:ascii="NeueHaasGroteskDisp Pro Md" w:hAnsi="NeueHaasGroteskDisp Pro Md"/>
                          <w:color w:val="FFFFFF" w:themeColor="background1"/>
                          <w:sz w:val="28"/>
                          <w:szCs w:val="28"/>
                        </w:rPr>
                        <w:t>August 24</w:t>
                      </w:r>
                      <w:proofErr w:type="gramStart"/>
                      <w:r w:rsidRPr="00E27AA1">
                        <w:rPr>
                          <w:rFonts w:ascii="NeueHaasGroteskDisp Pro Md" w:hAnsi="NeueHaasGroteskDisp Pro Md"/>
                          <w:color w:val="FFFFFF" w:themeColor="background1"/>
                          <w:sz w:val="28"/>
                          <w:szCs w:val="28"/>
                          <w:vertAlign w:val="superscript"/>
                        </w:rPr>
                        <w:t>th</w:t>
                      </w:r>
                      <w:r>
                        <w:rPr>
                          <w:rFonts w:ascii="NeueHaasGroteskDisp Pro Md" w:hAnsi="NeueHaasGroteskDisp Pro Md"/>
                          <w:color w:val="FFFFFF" w:themeColor="background1"/>
                          <w:sz w:val="28"/>
                          <w:szCs w:val="28"/>
                        </w:rPr>
                        <w:t xml:space="preserve">  Board</w:t>
                      </w:r>
                      <w:proofErr w:type="gramEnd"/>
                      <w:r>
                        <w:rPr>
                          <w:rFonts w:ascii="NeueHaasGroteskDisp Pro Md" w:hAnsi="NeueHaasGroteskDisp Pro Md"/>
                          <w:color w:val="FFFFFF" w:themeColor="background1"/>
                          <w:sz w:val="28"/>
                          <w:szCs w:val="28"/>
                        </w:rPr>
                        <w:t xml:space="preserve"> Report</w:t>
                      </w:r>
                    </w:p>
                  </w:txbxContent>
                </v:textbox>
                <w10:wrap anchorx="margin"/>
              </v:shape>
            </w:pict>
          </mc:Fallback>
        </mc:AlternateContent>
      </w:r>
      <w:r w:rsidRPr="003C7790">
        <w:rPr>
          <w:noProof/>
        </w:rPr>
        <mc:AlternateContent>
          <mc:Choice Requires="wps">
            <w:drawing>
              <wp:anchor distT="0" distB="0" distL="114300" distR="114300" simplePos="0" relativeHeight="251670528" behindDoc="1" locked="0" layoutInCell="1" allowOverlap="1" wp14:anchorId="0E8457F2" wp14:editId="062EA01B">
                <wp:simplePos x="0" y="0"/>
                <wp:positionH relativeFrom="column">
                  <wp:posOffset>830748</wp:posOffset>
                </wp:positionH>
                <wp:positionV relativeFrom="paragraph">
                  <wp:posOffset>-729789</wp:posOffset>
                </wp:positionV>
                <wp:extent cx="5275829" cy="745263"/>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5275829" cy="745263"/>
                        </a:xfrm>
                        <a:prstGeom prst="rect">
                          <a:avLst/>
                        </a:prstGeom>
                        <a:solidFill>
                          <a:srgbClr val="00AFD7"/>
                        </a:solidFill>
                        <a:ln w="6350">
                          <a:noFill/>
                        </a:ln>
                      </wps:spPr>
                      <wps:txbx>
                        <w:txbxContent>
                          <w:p w14:paraId="1B87D974" w14:textId="77777777" w:rsidR="00D66212" w:rsidRPr="00B450AB" w:rsidRDefault="00D66212" w:rsidP="00D66212">
                            <w:pPr>
                              <w:jc w:val="center"/>
                              <w:rPr>
                                <w:rFonts w:ascii="NeueHaasGroteskDisp Pro Md" w:hAnsi="NeueHaasGroteskDisp Pro Md"/>
                                <w:color w:val="FFFFFF" w:themeColor="background1"/>
                                <w:sz w:val="44"/>
                                <w:szCs w:val="18"/>
                              </w:rPr>
                            </w:pPr>
                            <w:r>
                              <w:rPr>
                                <w:rFonts w:ascii="NeueHaasGroteskDisp Pro Md" w:hAnsi="NeueHaasGroteskDisp Pro Md"/>
                                <w:color w:val="FFFFFF" w:themeColor="background1"/>
                                <w:sz w:val="56"/>
                                <w:szCs w:val="56"/>
                              </w:rPr>
                              <w:t>Community Outreach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57F2" id="Text Box 3" o:spid="_x0000_s1027" type="#_x0000_t202" style="position:absolute;margin-left:65.4pt;margin-top:-57.45pt;width:415.4pt;height:58.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" fillcolor="#00afd7" stroked="f" strokeweight=".5pt">
                <v:textbox>
                  <w:txbxContent>
                    <w:p w14:paraId="1B87D974" w14:textId="77777777" w:rsidR="00D66212" w:rsidRPr="00B450AB" w:rsidRDefault="00D66212" w:rsidP="00D66212">
                      <w:pPr>
                        <w:jc w:val="center"/>
                        <w:rPr>
                          <w:rFonts w:ascii="NeueHaasGroteskDisp Pro Md" w:hAnsi="NeueHaasGroteskDisp Pro Md"/>
                          <w:color w:val="FFFFFF" w:themeColor="background1"/>
                          <w:sz w:val="44"/>
                          <w:szCs w:val="18"/>
                        </w:rPr>
                      </w:pPr>
                      <w:r>
                        <w:rPr>
                          <w:rFonts w:ascii="NeueHaasGroteskDisp Pro Md" w:hAnsi="NeueHaasGroteskDisp Pro Md"/>
                          <w:color w:val="FFFFFF" w:themeColor="background1"/>
                          <w:sz w:val="56"/>
                          <w:szCs w:val="56"/>
                        </w:rPr>
                        <w:t>Community Outreach</w:t>
                      </w:r>
                    </w:p>
                  </w:txbxContent>
                </v:textbox>
              </v:shape>
            </w:pict>
          </mc:Fallback>
        </mc:AlternateContent>
      </w:r>
      <w:r w:rsidRPr="003C7790">
        <w:rPr>
          <w:noProof/>
        </w:rPr>
        <w:drawing>
          <wp:anchor distT="0" distB="0" distL="114300" distR="114300" simplePos="0" relativeHeight="251669504" behindDoc="1" locked="0" layoutInCell="1" allowOverlap="1" wp14:anchorId="45C0E055" wp14:editId="136B0362">
            <wp:simplePos x="0" y="0"/>
            <wp:positionH relativeFrom="margin">
              <wp:posOffset>-735558</wp:posOffset>
            </wp:positionH>
            <wp:positionV relativeFrom="paragraph">
              <wp:posOffset>-931707</wp:posOffset>
            </wp:positionV>
            <wp:extent cx="1607368" cy="103843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bitat-logo-2-wht-pms63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5162" cy="1043470"/>
                    </a:xfrm>
                    <a:prstGeom prst="rect">
                      <a:avLst/>
                    </a:prstGeom>
                  </pic:spPr>
                </pic:pic>
              </a:graphicData>
            </a:graphic>
            <wp14:sizeRelH relativeFrom="margin">
              <wp14:pctWidth>0</wp14:pctWidth>
            </wp14:sizeRelH>
            <wp14:sizeRelV relativeFrom="margin">
              <wp14:pctHeight>0</wp14:pctHeight>
            </wp14:sizeRelV>
          </wp:anchor>
        </w:drawing>
      </w:r>
      <w:r w:rsidRPr="003C7790">
        <w:rPr>
          <w:noProof/>
        </w:rPr>
        <mc:AlternateContent>
          <mc:Choice Requires="wps">
            <w:drawing>
              <wp:anchor distT="0" distB="0" distL="114300" distR="114300" simplePos="0" relativeHeight="251671552" behindDoc="0" locked="0" layoutInCell="1" allowOverlap="1" wp14:anchorId="0B6D8CAA" wp14:editId="04BA02DE">
                <wp:simplePos x="0" y="0"/>
                <wp:positionH relativeFrom="column">
                  <wp:posOffset>-914400</wp:posOffset>
                </wp:positionH>
                <wp:positionV relativeFrom="paragraph">
                  <wp:posOffset>165100</wp:posOffset>
                </wp:positionV>
                <wp:extent cx="7772400" cy="69850"/>
                <wp:effectExtent l="0" t="0" r="0" b="6350"/>
                <wp:wrapNone/>
                <wp:docPr id="7" name="Rectangle 7"/>
                <wp:cNvGraphicFramePr/>
                <a:graphic xmlns:a="http://schemas.openxmlformats.org/drawingml/2006/main">
                  <a:graphicData uri="http://schemas.microsoft.com/office/word/2010/wordprocessingShape">
                    <wps:wsp>
                      <wps:cNvSpPr/>
                      <wps:spPr>
                        <a:xfrm>
                          <a:off x="0" y="0"/>
                          <a:ext cx="7772400" cy="69850"/>
                        </a:xfrm>
                        <a:prstGeom prst="rect">
                          <a:avLst/>
                        </a:prstGeom>
                        <a:solidFill>
                          <a:srgbClr val="C4D6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83202" id="Rectangle 7" o:spid="_x0000_s1026" style="position:absolute;margin-left:-1in;margin-top:13pt;width:612pt;height: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" fillcolor="#c4d600" stroked="f" strokeweight="1pt"/>
            </w:pict>
          </mc:Fallback>
        </mc:AlternateContent>
      </w:r>
    </w:p>
    <w:p w14:paraId="6F43389D" w14:textId="77777777" w:rsidR="00D66212" w:rsidRPr="008A3B9F" w:rsidRDefault="00D66212" w:rsidP="00D66212">
      <w:pPr>
        <w:keepNext/>
        <w:keepLines/>
        <w:spacing w:before="240" w:after="0" w:line="259" w:lineRule="auto"/>
        <w:outlineLvl w:val="0"/>
        <w:rPr>
          <w:rFonts w:asciiTheme="majorHAnsi" w:eastAsiaTheme="majorEastAsia" w:hAnsiTheme="majorHAnsi" w:cstheme="majorBidi"/>
          <w:color w:val="2F5496" w:themeColor="accent1" w:themeShade="BF"/>
          <w:sz w:val="32"/>
          <w:szCs w:val="32"/>
        </w:rPr>
      </w:pPr>
      <w:r w:rsidRPr="008A3B9F">
        <w:rPr>
          <w:rFonts w:asciiTheme="majorHAnsi" w:eastAsiaTheme="majorEastAsia" w:hAnsiTheme="majorHAnsi" w:cstheme="majorBidi"/>
          <w:color w:val="2F5496" w:themeColor="accent1" w:themeShade="BF"/>
          <w:sz w:val="32"/>
          <w:szCs w:val="32"/>
        </w:rPr>
        <w:t>Messaging &amp; Media</w:t>
      </w:r>
    </w:p>
    <w:p w14:paraId="00DFD966" w14:textId="77777777" w:rsidR="00D66212" w:rsidRPr="008A3B9F" w:rsidRDefault="00D66212" w:rsidP="00D66212">
      <w:pPr>
        <w:numPr>
          <w:ilvl w:val="0"/>
          <w:numId w:val="11"/>
        </w:numPr>
        <w:spacing w:after="160" w:line="259" w:lineRule="auto"/>
        <w:contextualSpacing/>
        <w:rPr>
          <w:rFonts w:ascii="Palatino Linotype" w:hAnsi="Palatino Linotype"/>
        </w:rPr>
      </w:pPr>
      <w:r w:rsidRPr="008A3B9F">
        <w:rPr>
          <w:rFonts w:ascii="Palatino Linotype" w:hAnsi="Palatino Linotype"/>
        </w:rPr>
        <w:t xml:space="preserve">Continued with Phase 2 messaging across all communication platforms. </w:t>
      </w:r>
    </w:p>
    <w:p w14:paraId="26A3C2FF" w14:textId="77777777" w:rsidR="00D66212" w:rsidRPr="008A3B9F" w:rsidRDefault="00D66212" w:rsidP="00D66212">
      <w:pPr>
        <w:numPr>
          <w:ilvl w:val="0"/>
          <w:numId w:val="11"/>
        </w:numPr>
        <w:spacing w:after="160" w:line="259" w:lineRule="auto"/>
        <w:contextualSpacing/>
        <w:rPr>
          <w:rFonts w:ascii="Palatino Linotype" w:hAnsi="Palatino Linotype"/>
        </w:rPr>
      </w:pPr>
      <w:r w:rsidRPr="008A3B9F">
        <w:rPr>
          <w:rFonts w:ascii="Palatino Linotype" w:hAnsi="Palatino Linotype"/>
        </w:rPr>
        <w:t>Created an email funnel to increase our electronic mailing list, and steward audience members according to their engaged interests; funnel delivers a series of building plans and planting instructions for raised bed gardens</w:t>
      </w:r>
    </w:p>
    <w:p w14:paraId="737C792A" w14:textId="77777777" w:rsidR="00D66212" w:rsidRPr="008A3B9F" w:rsidRDefault="00D66212" w:rsidP="00D66212">
      <w:pPr>
        <w:numPr>
          <w:ilvl w:val="0"/>
          <w:numId w:val="11"/>
        </w:numPr>
        <w:spacing w:after="160" w:line="259" w:lineRule="auto"/>
        <w:contextualSpacing/>
        <w:rPr>
          <w:rFonts w:ascii="Palatino Linotype" w:hAnsi="Palatino Linotype"/>
        </w:rPr>
      </w:pPr>
      <w:r w:rsidRPr="008A3B9F">
        <w:rPr>
          <w:rFonts w:ascii="Palatino Linotype" w:hAnsi="Palatino Linotype"/>
          <w:u w:val="single"/>
        </w:rPr>
        <w:t>Home is the Key</w:t>
      </w:r>
      <w:r w:rsidRPr="008A3B9F">
        <w:rPr>
          <w:rFonts w:ascii="Palatino Linotype" w:hAnsi="Palatino Linotype"/>
        </w:rPr>
        <w:t xml:space="preserve"> – outlined format for moving Home is the Key to virtual event; coordinated with FMC and homeowner services to identify key speakers to feature in video content and to shape narrative arc of event</w:t>
      </w:r>
    </w:p>
    <w:p w14:paraId="0941455F" w14:textId="77777777" w:rsidR="00D66212" w:rsidRPr="008A3B9F" w:rsidRDefault="00D66212" w:rsidP="00D66212">
      <w:pPr>
        <w:numPr>
          <w:ilvl w:val="0"/>
          <w:numId w:val="11"/>
        </w:numPr>
        <w:spacing w:after="160" w:line="259" w:lineRule="auto"/>
        <w:contextualSpacing/>
        <w:rPr>
          <w:rFonts w:ascii="Palatino Linotype" w:hAnsi="Palatino Linotype"/>
        </w:rPr>
      </w:pPr>
      <w:r w:rsidRPr="008A3B9F">
        <w:rPr>
          <w:rFonts w:ascii="Palatino Linotype" w:hAnsi="Palatino Linotype"/>
        </w:rPr>
        <w:t>Developing content for 2019-2020 Annual Report</w:t>
      </w:r>
    </w:p>
    <w:p w14:paraId="280F082F" w14:textId="77777777" w:rsidR="00D66212" w:rsidRPr="008A3B9F" w:rsidRDefault="00D66212" w:rsidP="00D66212">
      <w:pPr>
        <w:keepNext/>
        <w:keepLines/>
        <w:spacing w:before="240" w:after="0" w:line="259" w:lineRule="auto"/>
        <w:outlineLvl w:val="0"/>
        <w:rPr>
          <w:rFonts w:asciiTheme="majorHAnsi" w:eastAsiaTheme="majorEastAsia" w:hAnsiTheme="majorHAnsi" w:cstheme="majorBidi"/>
          <w:color w:val="2F5496" w:themeColor="accent1" w:themeShade="BF"/>
          <w:sz w:val="32"/>
          <w:szCs w:val="32"/>
        </w:rPr>
      </w:pPr>
      <w:r w:rsidRPr="008A3B9F">
        <w:rPr>
          <w:rFonts w:asciiTheme="majorHAnsi" w:eastAsiaTheme="majorEastAsia" w:hAnsiTheme="majorHAnsi" w:cstheme="majorBidi"/>
          <w:color w:val="2F5496" w:themeColor="accent1" w:themeShade="BF"/>
          <w:sz w:val="32"/>
          <w:szCs w:val="32"/>
        </w:rPr>
        <w:t>Outreach</w:t>
      </w:r>
    </w:p>
    <w:p w14:paraId="63B9AF2A" w14:textId="77777777" w:rsidR="00D66212" w:rsidRPr="008A3B9F" w:rsidRDefault="00D66212" w:rsidP="00D66212">
      <w:pPr>
        <w:numPr>
          <w:ilvl w:val="0"/>
          <w:numId w:val="12"/>
        </w:numPr>
        <w:spacing w:after="160" w:line="259" w:lineRule="auto"/>
        <w:contextualSpacing/>
        <w:rPr>
          <w:rFonts w:ascii="Palatino Linotype" w:hAnsi="Palatino Linotype"/>
        </w:rPr>
      </w:pPr>
      <w:proofErr w:type="spellStart"/>
      <w:r w:rsidRPr="008A3B9F">
        <w:rPr>
          <w:rFonts w:ascii="Palatino Linotype" w:hAnsi="Palatino Linotype"/>
        </w:rPr>
        <w:t>LiveWell</w:t>
      </w:r>
      <w:proofErr w:type="spellEnd"/>
      <w:r w:rsidRPr="008A3B9F">
        <w:rPr>
          <w:rFonts w:ascii="Palatino Linotype" w:hAnsi="Palatino Linotype"/>
        </w:rPr>
        <w:t xml:space="preserve"> Board Meeting, Zoom 7/21</w:t>
      </w:r>
    </w:p>
    <w:p w14:paraId="6581D205" w14:textId="77777777" w:rsidR="00D66212" w:rsidRPr="008A3B9F" w:rsidRDefault="00D66212" w:rsidP="00D66212">
      <w:pPr>
        <w:numPr>
          <w:ilvl w:val="0"/>
          <w:numId w:val="12"/>
        </w:numPr>
        <w:spacing w:after="160" w:line="259" w:lineRule="auto"/>
        <w:contextualSpacing/>
        <w:rPr>
          <w:rFonts w:ascii="Palatino Linotype" w:hAnsi="Palatino Linotype"/>
        </w:rPr>
      </w:pPr>
      <w:r w:rsidRPr="008A3B9F">
        <w:rPr>
          <w:rFonts w:ascii="Palatino Linotype" w:hAnsi="Palatino Linotype"/>
        </w:rPr>
        <w:t>Leadership Catawba Advisory Committee, 8/12</w:t>
      </w:r>
    </w:p>
    <w:p w14:paraId="4062FC02" w14:textId="77777777" w:rsidR="00D66212" w:rsidRPr="008A3B9F" w:rsidRDefault="00D66212" w:rsidP="00D66212">
      <w:pPr>
        <w:numPr>
          <w:ilvl w:val="0"/>
          <w:numId w:val="12"/>
        </w:numPr>
        <w:spacing w:after="160" w:line="259" w:lineRule="auto"/>
        <w:contextualSpacing/>
        <w:rPr>
          <w:rFonts w:ascii="Palatino Linotype" w:hAnsi="Palatino Linotype"/>
        </w:rPr>
      </w:pPr>
      <w:r w:rsidRPr="008A3B9F">
        <w:rPr>
          <w:rFonts w:ascii="Palatino Linotype" w:hAnsi="Palatino Linotype"/>
        </w:rPr>
        <w:t>Leadership Catawba Advisory Committee, 8/18</w:t>
      </w:r>
    </w:p>
    <w:p w14:paraId="306AABAC" w14:textId="77777777" w:rsidR="00D66212" w:rsidRPr="008A3B9F" w:rsidRDefault="00D66212" w:rsidP="00D66212">
      <w:pPr>
        <w:keepNext/>
        <w:keepLines/>
        <w:spacing w:before="240" w:after="0" w:line="259" w:lineRule="auto"/>
        <w:outlineLvl w:val="0"/>
        <w:rPr>
          <w:rFonts w:asciiTheme="majorHAnsi" w:eastAsiaTheme="majorEastAsia" w:hAnsiTheme="majorHAnsi" w:cstheme="majorBidi"/>
          <w:color w:val="2F5496" w:themeColor="accent1" w:themeShade="BF"/>
          <w:sz w:val="32"/>
          <w:szCs w:val="32"/>
        </w:rPr>
      </w:pPr>
      <w:r w:rsidRPr="008A3B9F">
        <w:rPr>
          <w:rFonts w:asciiTheme="majorHAnsi" w:eastAsiaTheme="majorEastAsia" w:hAnsiTheme="majorHAnsi" w:cstheme="majorBidi"/>
          <w:color w:val="2F5496" w:themeColor="accent1" w:themeShade="BF"/>
          <w:sz w:val="32"/>
          <w:szCs w:val="32"/>
        </w:rPr>
        <w:t>Development</w:t>
      </w:r>
    </w:p>
    <w:p w14:paraId="0748C240" w14:textId="77777777" w:rsidR="00D66212" w:rsidRPr="008A3B9F" w:rsidRDefault="00D66212" w:rsidP="00D66212">
      <w:pPr>
        <w:numPr>
          <w:ilvl w:val="0"/>
          <w:numId w:val="12"/>
        </w:numPr>
        <w:spacing w:after="160" w:line="259" w:lineRule="auto"/>
        <w:contextualSpacing/>
        <w:rPr>
          <w:rFonts w:ascii="Palatino Linotype" w:hAnsi="Palatino Linotype"/>
        </w:rPr>
      </w:pPr>
      <w:r w:rsidRPr="008A3B9F">
        <w:rPr>
          <w:rFonts w:ascii="Palatino Linotype" w:hAnsi="Palatino Linotype"/>
        </w:rPr>
        <w:t>One on One session with Development Consultant to focus on Giving Tuesday, 7/22</w:t>
      </w:r>
    </w:p>
    <w:p w14:paraId="0D50BFC9" w14:textId="77777777" w:rsidR="00D66212" w:rsidRPr="008A3B9F" w:rsidRDefault="00D66212" w:rsidP="00D66212">
      <w:pPr>
        <w:numPr>
          <w:ilvl w:val="0"/>
          <w:numId w:val="12"/>
        </w:numPr>
        <w:spacing w:after="160" w:line="259" w:lineRule="auto"/>
        <w:contextualSpacing/>
        <w:rPr>
          <w:rFonts w:ascii="Palatino Linotype" w:hAnsi="Palatino Linotype"/>
        </w:rPr>
      </w:pPr>
      <w:r w:rsidRPr="008A3B9F">
        <w:rPr>
          <w:rFonts w:ascii="Palatino Linotype" w:hAnsi="Palatino Linotype"/>
        </w:rPr>
        <w:t>Home is the Key team meeting with Full Metal Chicken, 7/29</w:t>
      </w:r>
    </w:p>
    <w:p w14:paraId="6DDA2DC6" w14:textId="77777777" w:rsidR="00D66212" w:rsidRPr="008A3B9F" w:rsidRDefault="00D66212" w:rsidP="00D66212">
      <w:pPr>
        <w:numPr>
          <w:ilvl w:val="0"/>
          <w:numId w:val="12"/>
        </w:numPr>
        <w:spacing w:after="160" w:line="259" w:lineRule="auto"/>
        <w:contextualSpacing/>
        <w:rPr>
          <w:rFonts w:ascii="Palatino Linotype" w:hAnsi="Palatino Linotype"/>
        </w:rPr>
      </w:pPr>
      <w:r w:rsidRPr="008A3B9F">
        <w:rPr>
          <w:rFonts w:ascii="Palatino Linotype" w:hAnsi="Palatino Linotype"/>
        </w:rPr>
        <w:t>One on One session with Development Consultant, email marketing 8/5</w:t>
      </w:r>
    </w:p>
    <w:p w14:paraId="661B0821" w14:textId="77777777" w:rsidR="00D66212" w:rsidRPr="008A3B9F" w:rsidRDefault="00D66212" w:rsidP="00D66212">
      <w:pPr>
        <w:keepNext/>
        <w:keepLines/>
        <w:spacing w:before="240" w:after="0" w:line="259" w:lineRule="auto"/>
        <w:outlineLvl w:val="0"/>
        <w:rPr>
          <w:rFonts w:asciiTheme="majorHAnsi" w:eastAsiaTheme="majorEastAsia" w:hAnsiTheme="majorHAnsi" w:cstheme="majorBidi"/>
          <w:color w:val="2F5496" w:themeColor="accent1" w:themeShade="BF"/>
          <w:sz w:val="32"/>
          <w:szCs w:val="32"/>
        </w:rPr>
      </w:pPr>
      <w:r w:rsidRPr="008A3B9F">
        <w:rPr>
          <w:rFonts w:asciiTheme="majorHAnsi" w:eastAsiaTheme="majorEastAsia" w:hAnsiTheme="majorHAnsi" w:cstheme="majorBidi"/>
          <w:color w:val="2F5496" w:themeColor="accent1" w:themeShade="BF"/>
          <w:sz w:val="32"/>
          <w:szCs w:val="32"/>
        </w:rPr>
        <w:t>Volunteers</w:t>
      </w:r>
    </w:p>
    <w:p w14:paraId="3613B5ED" w14:textId="77777777" w:rsidR="00D66212" w:rsidRPr="008A3B9F" w:rsidRDefault="00D66212" w:rsidP="00D66212">
      <w:pPr>
        <w:numPr>
          <w:ilvl w:val="0"/>
          <w:numId w:val="13"/>
        </w:numPr>
        <w:spacing w:after="160" w:line="259" w:lineRule="auto"/>
        <w:contextualSpacing/>
        <w:rPr>
          <w:rFonts w:ascii="Palatino Linotype" w:hAnsi="Palatino Linotype"/>
        </w:rPr>
      </w:pPr>
      <w:r w:rsidRPr="008A3B9F">
        <w:rPr>
          <w:rFonts w:ascii="Palatino Linotype" w:hAnsi="Palatino Linotype"/>
          <w:u w:val="single"/>
        </w:rPr>
        <w:t>Volunteer Reactivation Plan</w:t>
      </w:r>
      <w:r w:rsidRPr="008A3B9F">
        <w:rPr>
          <w:rFonts w:ascii="Palatino Linotype" w:hAnsi="Palatino Linotype"/>
        </w:rPr>
        <w:t xml:space="preserve"> – Developed comprehensive COVID-19 Volunteer Reactivation Plan, in consultation with HFHI and in collaboration with relevant departments and volunteer leaders</w:t>
      </w:r>
    </w:p>
    <w:p w14:paraId="2D371A11" w14:textId="77777777" w:rsidR="00D66212" w:rsidRPr="008A3B9F" w:rsidRDefault="00D66212" w:rsidP="00D66212">
      <w:pPr>
        <w:numPr>
          <w:ilvl w:val="0"/>
          <w:numId w:val="13"/>
        </w:numPr>
        <w:spacing w:after="160" w:line="259" w:lineRule="auto"/>
        <w:contextualSpacing/>
        <w:rPr>
          <w:rFonts w:ascii="Palatino Linotype" w:hAnsi="Palatino Linotype"/>
        </w:rPr>
      </w:pPr>
      <w:r w:rsidRPr="008A3B9F">
        <w:rPr>
          <w:rFonts w:ascii="Palatino Linotype" w:hAnsi="Palatino Linotype"/>
        </w:rPr>
        <w:t>Resumed volunteers at the ReStore with a core group of regular volunteers and limited hours</w:t>
      </w:r>
    </w:p>
    <w:p w14:paraId="35EFD744" w14:textId="77777777" w:rsidR="00D66212" w:rsidRPr="008A3B9F" w:rsidRDefault="00D66212" w:rsidP="00D66212">
      <w:pPr>
        <w:numPr>
          <w:ilvl w:val="0"/>
          <w:numId w:val="13"/>
        </w:numPr>
        <w:spacing w:after="160" w:line="259" w:lineRule="auto"/>
        <w:contextualSpacing/>
        <w:rPr>
          <w:rFonts w:ascii="Palatino Linotype" w:hAnsi="Palatino Linotype"/>
        </w:rPr>
      </w:pPr>
      <w:r w:rsidRPr="008A3B9F">
        <w:rPr>
          <w:rFonts w:ascii="Palatino Linotype" w:hAnsi="Palatino Linotype"/>
        </w:rPr>
        <w:t>Resumed volunteers in Repairs with a core group of regular volunteers</w:t>
      </w:r>
    </w:p>
    <w:p w14:paraId="4D22246B" w14:textId="77777777" w:rsidR="00D66212" w:rsidRPr="008A3B9F" w:rsidRDefault="00D66212" w:rsidP="00D66212">
      <w:pPr>
        <w:numPr>
          <w:ilvl w:val="0"/>
          <w:numId w:val="13"/>
        </w:numPr>
        <w:spacing w:after="160" w:line="259" w:lineRule="auto"/>
        <w:contextualSpacing/>
        <w:rPr>
          <w:rFonts w:ascii="Palatino Linotype" w:hAnsi="Palatino Linotype"/>
        </w:rPr>
      </w:pPr>
      <w:r w:rsidRPr="008A3B9F">
        <w:rPr>
          <w:rFonts w:ascii="Palatino Linotype" w:hAnsi="Palatino Linotype"/>
        </w:rPr>
        <w:t>Aiming to resume volunteers in New Construction with a core group of regular volunteers once framing begins in Ridgeview</w:t>
      </w:r>
    </w:p>
    <w:p w14:paraId="31DBF91C" w14:textId="77777777" w:rsidR="00D66212" w:rsidRPr="008A3B9F" w:rsidRDefault="00D66212" w:rsidP="00D66212">
      <w:pPr>
        <w:numPr>
          <w:ilvl w:val="0"/>
          <w:numId w:val="13"/>
        </w:numPr>
        <w:spacing w:after="160" w:line="259" w:lineRule="auto"/>
        <w:contextualSpacing/>
        <w:rPr>
          <w:rFonts w:ascii="Palatino Linotype" w:hAnsi="Palatino Linotype"/>
        </w:rPr>
      </w:pPr>
      <w:r w:rsidRPr="008A3B9F">
        <w:rPr>
          <w:rFonts w:ascii="Palatino Linotype" w:hAnsi="Palatino Linotype"/>
        </w:rPr>
        <w:t xml:space="preserve">Volunteer </w:t>
      </w:r>
      <w:proofErr w:type="spellStart"/>
      <w:r w:rsidRPr="008A3B9F">
        <w:rPr>
          <w:rFonts w:ascii="Palatino Linotype" w:hAnsi="Palatino Linotype"/>
        </w:rPr>
        <w:t>Hourse</w:t>
      </w:r>
      <w:proofErr w:type="spellEnd"/>
      <w:r w:rsidRPr="008A3B9F">
        <w:rPr>
          <w:rFonts w:ascii="Palatino Linotype" w:hAnsi="Palatino Linotype"/>
        </w:rPr>
        <w:t xml:space="preserve"> 7/18 – 8/18:</w:t>
      </w:r>
    </w:p>
    <w:p w14:paraId="5EF071A6" w14:textId="77777777" w:rsidR="00D66212" w:rsidRPr="008A3B9F" w:rsidRDefault="00D66212" w:rsidP="00D66212">
      <w:pPr>
        <w:numPr>
          <w:ilvl w:val="1"/>
          <w:numId w:val="13"/>
        </w:numPr>
        <w:spacing w:after="160" w:line="259" w:lineRule="auto"/>
        <w:contextualSpacing/>
        <w:rPr>
          <w:rFonts w:ascii="Palatino Linotype" w:hAnsi="Palatino Linotype"/>
        </w:rPr>
      </w:pPr>
      <w:r w:rsidRPr="008A3B9F">
        <w:rPr>
          <w:rFonts w:ascii="Palatino Linotype" w:hAnsi="Palatino Linotype"/>
        </w:rPr>
        <w:t>26 volunteers</w:t>
      </w:r>
    </w:p>
    <w:p w14:paraId="4944DC46" w14:textId="77777777" w:rsidR="00D66212" w:rsidRPr="008A3B9F" w:rsidRDefault="00D66212" w:rsidP="00D66212">
      <w:pPr>
        <w:numPr>
          <w:ilvl w:val="1"/>
          <w:numId w:val="13"/>
        </w:numPr>
        <w:spacing w:after="160" w:line="259" w:lineRule="auto"/>
        <w:contextualSpacing/>
        <w:rPr>
          <w:rFonts w:ascii="Palatino Linotype" w:hAnsi="Palatino Linotype"/>
        </w:rPr>
      </w:pPr>
      <w:r w:rsidRPr="008A3B9F">
        <w:rPr>
          <w:rFonts w:ascii="Palatino Linotype" w:hAnsi="Palatino Linotype"/>
        </w:rPr>
        <w:t>406.75 hours served</w:t>
      </w:r>
    </w:p>
    <w:p w14:paraId="71C343A4" w14:textId="77777777" w:rsidR="00D66212" w:rsidRDefault="00D66212" w:rsidP="00D66212">
      <w:pPr>
        <w:spacing w:after="160" w:line="259" w:lineRule="auto"/>
        <w:rPr>
          <w:rFonts w:ascii="Palatino Linotype" w:hAnsi="Palatino Linotype"/>
          <w:b/>
          <w:bCs/>
          <w:smallCaps/>
          <w:spacing w:val="5"/>
          <w:sz w:val="32"/>
          <w:szCs w:val="32"/>
        </w:rPr>
      </w:pPr>
    </w:p>
    <w:p w14:paraId="6B06DF17" w14:textId="77777777" w:rsidR="00D66212" w:rsidRDefault="00D66212" w:rsidP="00D66212">
      <w:pPr>
        <w:spacing w:after="160" w:line="259" w:lineRule="auto"/>
        <w:rPr>
          <w:rFonts w:ascii="Palatino Linotype" w:hAnsi="Palatino Linotype"/>
          <w:b/>
          <w:bCs/>
          <w:smallCaps/>
          <w:spacing w:val="5"/>
          <w:sz w:val="32"/>
          <w:szCs w:val="32"/>
        </w:rPr>
      </w:pPr>
    </w:p>
    <w:p w14:paraId="01A96095" w14:textId="77777777" w:rsidR="00D66212" w:rsidRDefault="00D66212" w:rsidP="00D66212">
      <w:pPr>
        <w:spacing w:after="160" w:line="259" w:lineRule="auto"/>
        <w:rPr>
          <w:rFonts w:ascii="Palatino Linotype" w:hAnsi="Palatino Linotype"/>
          <w:b/>
          <w:bCs/>
          <w:smallCaps/>
          <w:spacing w:val="5"/>
          <w:sz w:val="32"/>
          <w:szCs w:val="32"/>
        </w:rPr>
      </w:pPr>
    </w:p>
    <w:p w14:paraId="59EAE4E8" w14:textId="77777777" w:rsidR="00D66212" w:rsidRPr="003C7790" w:rsidRDefault="00D66212" w:rsidP="00D66212">
      <w:pPr>
        <w:rPr>
          <w:color w:val="4472C4" w:themeColor="accent1"/>
          <w:sz w:val="28"/>
          <w:szCs w:val="28"/>
        </w:rPr>
      </w:pPr>
      <w:r>
        <w:rPr>
          <w:color w:val="4472C4" w:themeColor="accent1"/>
          <w:sz w:val="28"/>
          <w:szCs w:val="28"/>
        </w:rPr>
        <w:t>__________________________________________________________________</w:t>
      </w:r>
    </w:p>
    <w:p w14:paraId="235C7BA4" w14:textId="77777777" w:rsidR="00D66212" w:rsidRDefault="00D66212" w:rsidP="00D66212">
      <w:pPr>
        <w:jc w:val="center"/>
        <w:rPr>
          <w:sz w:val="28"/>
          <w:szCs w:val="28"/>
        </w:rPr>
      </w:pPr>
      <w:r>
        <w:rPr>
          <w:sz w:val="28"/>
          <w:szCs w:val="28"/>
        </w:rPr>
        <w:t>The ReStore Report August 2020</w:t>
      </w:r>
    </w:p>
    <w:p w14:paraId="2DFFFBFA" w14:textId="77777777" w:rsidR="00D66212" w:rsidRDefault="00D66212" w:rsidP="00D66212">
      <w:pPr>
        <w:rPr>
          <w:bCs/>
          <w:sz w:val="24"/>
          <w:szCs w:val="24"/>
        </w:rPr>
      </w:pPr>
      <w:r>
        <w:rPr>
          <w:b/>
          <w:sz w:val="24"/>
          <w:szCs w:val="24"/>
        </w:rPr>
        <w:t xml:space="preserve">Donations and Sales – </w:t>
      </w:r>
      <w:r>
        <w:rPr>
          <w:bCs/>
          <w:sz w:val="24"/>
          <w:szCs w:val="24"/>
        </w:rPr>
        <w:t>Sales for July $61,299.52. This is a combination of in-store and online sales ($1605.00 total sales). Extended hours and an extra day, the store is now open Wednesday through Saturday 10am to 4pm with a donation drop off schedule of Monday through Saturday 10am to 3pm. Donations continue to come in daily both individual drop off and scheduled truck pickups.</w:t>
      </w:r>
    </w:p>
    <w:p w14:paraId="50725E8A" w14:textId="77777777" w:rsidR="00D66212" w:rsidRPr="000D7278" w:rsidRDefault="00D66212" w:rsidP="00D66212">
      <w:pPr>
        <w:rPr>
          <w:bCs/>
          <w:sz w:val="24"/>
          <w:szCs w:val="24"/>
        </w:rPr>
      </w:pPr>
      <w:proofErr w:type="spellStart"/>
      <w:r w:rsidRPr="000D7278">
        <w:rPr>
          <w:b/>
          <w:sz w:val="24"/>
          <w:szCs w:val="24"/>
        </w:rPr>
        <w:t>Thriftcart</w:t>
      </w:r>
      <w:proofErr w:type="spellEnd"/>
      <w:r w:rsidRPr="000D7278">
        <w:rPr>
          <w:bCs/>
          <w:sz w:val="24"/>
          <w:szCs w:val="24"/>
        </w:rPr>
        <w:t xml:space="preserve"> </w:t>
      </w:r>
      <w:r w:rsidRPr="000D7278">
        <w:rPr>
          <w:b/>
          <w:sz w:val="24"/>
          <w:szCs w:val="24"/>
        </w:rPr>
        <w:t>online platform</w:t>
      </w:r>
      <w:r w:rsidRPr="000D7278">
        <w:rPr>
          <w:bCs/>
          <w:sz w:val="24"/>
          <w:szCs w:val="24"/>
        </w:rPr>
        <w:t xml:space="preserve">. </w:t>
      </w:r>
      <w:hyperlink r:id="rId8" w:history="1">
        <w:r w:rsidRPr="000D7278">
          <w:rPr>
            <w:rStyle w:val="Hyperlink"/>
            <w:bCs/>
            <w:sz w:val="24"/>
            <w:szCs w:val="24"/>
          </w:rPr>
          <w:t>www.shopcatawbarestore.org</w:t>
        </w:r>
      </w:hyperlink>
      <w:r w:rsidRPr="000D7278">
        <w:rPr>
          <w:bCs/>
          <w:sz w:val="24"/>
          <w:szCs w:val="24"/>
        </w:rPr>
        <w:t xml:space="preserve">. We </w:t>
      </w:r>
      <w:r>
        <w:rPr>
          <w:bCs/>
          <w:sz w:val="24"/>
          <w:szCs w:val="24"/>
        </w:rPr>
        <w:t>continue to add inventory weekly for online offerings.</w:t>
      </w:r>
      <w:r w:rsidRPr="000D7278">
        <w:rPr>
          <w:bCs/>
          <w:sz w:val="24"/>
          <w:szCs w:val="24"/>
        </w:rPr>
        <w:t xml:space="preserve"> Want to help keep our online store growing? We have “safer” volunteer days available every Monday </w:t>
      </w:r>
      <w:r>
        <w:rPr>
          <w:bCs/>
          <w:sz w:val="24"/>
          <w:szCs w:val="24"/>
        </w:rPr>
        <w:t>and Tuesday</w:t>
      </w:r>
      <w:r w:rsidRPr="000D7278">
        <w:rPr>
          <w:bCs/>
          <w:sz w:val="24"/>
          <w:szCs w:val="24"/>
        </w:rPr>
        <w:t>.</w:t>
      </w:r>
      <w:r>
        <w:rPr>
          <w:bCs/>
          <w:sz w:val="24"/>
          <w:szCs w:val="24"/>
        </w:rPr>
        <w:t xml:space="preserve"> Our latest push…How to grow online sales? </w:t>
      </w:r>
    </w:p>
    <w:p w14:paraId="4EA1C13A" w14:textId="77777777" w:rsidR="00D66212" w:rsidRDefault="00D66212" w:rsidP="00D66212">
      <w:pPr>
        <w:ind w:left="360"/>
        <w:rPr>
          <w:bCs/>
          <w:sz w:val="24"/>
          <w:szCs w:val="24"/>
        </w:rPr>
      </w:pPr>
      <w:r>
        <w:rPr>
          <w:noProof/>
        </w:rPr>
        <w:drawing>
          <wp:inline distT="0" distB="0" distL="0" distR="0" wp14:anchorId="6F0CBF75" wp14:editId="5719F047">
            <wp:extent cx="3314700" cy="2488973"/>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6609" cy="2520442"/>
                    </a:xfrm>
                    <a:prstGeom prst="rect">
                      <a:avLst/>
                    </a:prstGeom>
                    <a:noFill/>
                    <a:ln>
                      <a:noFill/>
                    </a:ln>
                  </pic:spPr>
                </pic:pic>
              </a:graphicData>
            </a:graphic>
          </wp:inline>
        </w:drawing>
      </w:r>
      <w:r>
        <w:rPr>
          <w:bCs/>
          <w:sz w:val="24"/>
          <w:szCs w:val="24"/>
        </w:rPr>
        <w:t xml:space="preserve">    </w:t>
      </w:r>
    </w:p>
    <w:p w14:paraId="2E7EB9E5" w14:textId="77777777" w:rsidR="00D66212" w:rsidRPr="000B3AF9" w:rsidRDefault="00D66212" w:rsidP="00D66212">
      <w:pPr>
        <w:rPr>
          <w:bCs/>
          <w:sz w:val="24"/>
          <w:szCs w:val="24"/>
        </w:rPr>
      </w:pPr>
      <w:proofErr w:type="gramStart"/>
      <w:r>
        <w:rPr>
          <w:bCs/>
          <w:sz w:val="24"/>
          <w:szCs w:val="24"/>
        </w:rPr>
        <w:t>We’ve</w:t>
      </w:r>
      <w:proofErr w:type="gramEnd"/>
      <w:r>
        <w:rPr>
          <w:bCs/>
          <w:sz w:val="24"/>
          <w:szCs w:val="24"/>
        </w:rPr>
        <w:t xml:space="preserve"> successfully added a second </w:t>
      </w:r>
      <w:proofErr w:type="spellStart"/>
      <w:r>
        <w:rPr>
          <w:bCs/>
          <w:sz w:val="24"/>
          <w:szCs w:val="24"/>
        </w:rPr>
        <w:t>Thrifcart</w:t>
      </w:r>
      <w:proofErr w:type="spellEnd"/>
      <w:r>
        <w:rPr>
          <w:bCs/>
          <w:sz w:val="24"/>
          <w:szCs w:val="24"/>
        </w:rPr>
        <w:t xml:space="preserve"> register system. The old cash registers are being held in reserve for the time being.</w:t>
      </w:r>
    </w:p>
    <w:p w14:paraId="4EAE4847" w14:textId="77777777" w:rsidR="00D66212" w:rsidRDefault="00D66212" w:rsidP="00D66212">
      <w:pPr>
        <w:spacing w:after="0" w:line="240" w:lineRule="auto"/>
        <w:rPr>
          <w:rFonts w:eastAsia="Times New Roman"/>
        </w:rPr>
      </w:pPr>
      <w:r>
        <w:rPr>
          <w:b/>
          <w:bCs/>
          <w:sz w:val="24"/>
          <w:szCs w:val="24"/>
        </w:rPr>
        <w:t>Safety is still Priority #1 for Staff and Volunteers “</w:t>
      </w:r>
      <w:r w:rsidRPr="000E38EF">
        <w:rPr>
          <w:b/>
          <w:bCs/>
          <w:sz w:val="24"/>
          <w:szCs w:val="24"/>
        </w:rPr>
        <w:t>Wash your hands</w:t>
      </w:r>
      <w:r>
        <w:rPr>
          <w:b/>
          <w:bCs/>
          <w:sz w:val="24"/>
          <w:szCs w:val="24"/>
        </w:rPr>
        <w:t>”</w:t>
      </w:r>
      <w:r w:rsidRPr="000E38EF">
        <w:rPr>
          <w:b/>
          <w:bCs/>
          <w:sz w:val="24"/>
          <w:szCs w:val="24"/>
        </w:rPr>
        <w:t xml:space="preserve"> – </w:t>
      </w:r>
      <w:r w:rsidRPr="000E38EF">
        <w:rPr>
          <w:sz w:val="24"/>
          <w:szCs w:val="24"/>
        </w:rPr>
        <w:t xml:space="preserve">we’re </w:t>
      </w:r>
      <w:r>
        <w:rPr>
          <w:sz w:val="24"/>
          <w:szCs w:val="24"/>
        </w:rPr>
        <w:t xml:space="preserve">still following the CDC, </w:t>
      </w:r>
      <w:r w:rsidRPr="000E38EF">
        <w:rPr>
          <w:rFonts w:eastAsia="Times New Roman"/>
        </w:rPr>
        <w:t>county and state health departments</w:t>
      </w:r>
      <w:r>
        <w:rPr>
          <w:rFonts w:eastAsia="Times New Roman"/>
        </w:rPr>
        <w:t xml:space="preserve"> websites for advisories and warnings</w:t>
      </w:r>
      <w:r w:rsidRPr="000E38EF">
        <w:rPr>
          <w:rFonts w:eastAsia="Times New Roman"/>
        </w:rPr>
        <w:t xml:space="preserve"> </w:t>
      </w:r>
      <w:hyperlink r:id="rId10" w:history="1">
        <w:r>
          <w:rPr>
            <w:rStyle w:val="Hyperlink"/>
          </w:rPr>
          <w:t>https://www.cdc.gov/coronavirus/2019-ncov/index.html</w:t>
        </w:r>
      </w:hyperlink>
      <w:r>
        <w:t xml:space="preserve">, </w:t>
      </w:r>
      <w:hyperlink r:id="rId11" w:history="1">
        <w:r w:rsidRPr="000E38EF">
          <w:rPr>
            <w:rStyle w:val="Hyperlink"/>
            <w:rFonts w:eastAsia="Times New Roman"/>
          </w:rPr>
          <w:t>http://www.catawbacountync.gov/county-services/public-health/</w:t>
        </w:r>
      </w:hyperlink>
      <w:r w:rsidRPr="000E38EF">
        <w:rPr>
          <w:rFonts w:eastAsia="Times New Roman"/>
        </w:rPr>
        <w:t xml:space="preserve">, </w:t>
      </w:r>
      <w:hyperlink r:id="rId12" w:history="1">
        <w:r w:rsidRPr="000E38EF">
          <w:rPr>
            <w:rStyle w:val="Hyperlink"/>
            <w:rFonts w:eastAsia="Times New Roman"/>
          </w:rPr>
          <w:t>https://www.ncdhhs.gov/divisions/public-health/coronavirus-disease-2019-covid-19-response-north-carolina</w:t>
        </w:r>
      </w:hyperlink>
      <w:r>
        <w:rPr>
          <w:rFonts w:eastAsia="Times New Roman"/>
        </w:rPr>
        <w:t xml:space="preserve"> focusing on Awareness, Communication, and Training. </w:t>
      </w:r>
    </w:p>
    <w:p w14:paraId="0F17AD94" w14:textId="77777777" w:rsidR="00D66212" w:rsidRPr="002C6145" w:rsidRDefault="00D66212" w:rsidP="00D66212">
      <w:pPr>
        <w:spacing w:after="0" w:line="240" w:lineRule="auto"/>
        <w:rPr>
          <w:rFonts w:eastAsia="Times New Roman"/>
        </w:rPr>
      </w:pPr>
    </w:p>
    <w:p w14:paraId="1A6ABBD1" w14:textId="77777777" w:rsidR="00D66212" w:rsidRDefault="00D66212" w:rsidP="00D66212">
      <w:pPr>
        <w:rPr>
          <w:rFonts w:ascii="Calibri" w:eastAsia="Times New Roman" w:hAnsi="Calibri" w:cs="Times New Roman"/>
          <w:sz w:val="28"/>
          <w:szCs w:val="28"/>
        </w:rPr>
      </w:pPr>
      <w:r>
        <w:rPr>
          <w:sz w:val="24"/>
          <w:szCs w:val="24"/>
        </w:rPr>
        <w:t xml:space="preserve">   Jeff Mingus, ReStore General Manager                                                                                                                                                        </w:t>
      </w:r>
    </w:p>
    <w:p w14:paraId="0BB40B7C" w14:textId="77777777" w:rsidR="00D66212" w:rsidRPr="003C7790" w:rsidRDefault="00D66212" w:rsidP="00D66212">
      <w:pPr>
        <w:rPr>
          <w:rFonts w:ascii="Calibri" w:eastAsia="Times New Roman" w:hAnsi="Calibri" w:cs="Times New Roman"/>
          <w:color w:val="4472C4" w:themeColor="accent1"/>
          <w:sz w:val="24"/>
          <w:szCs w:val="24"/>
        </w:rPr>
      </w:pPr>
      <w:r>
        <w:rPr>
          <w:rFonts w:ascii="Calibri" w:eastAsia="Times New Roman" w:hAnsi="Calibri" w:cs="Times New Roman"/>
          <w:color w:val="4472C4" w:themeColor="accent1"/>
          <w:sz w:val="24"/>
          <w:szCs w:val="24"/>
        </w:rPr>
        <w:t>_____________________________________________________________________________</w:t>
      </w:r>
    </w:p>
    <w:p w14:paraId="53FE2460" w14:textId="77777777" w:rsidR="00D66212" w:rsidRDefault="00D66212" w:rsidP="00D66212">
      <w:pPr>
        <w:rPr>
          <w:rFonts w:ascii="Calibri" w:eastAsia="Times New Roman" w:hAnsi="Calibri" w:cs="Times New Roman"/>
          <w:sz w:val="24"/>
          <w:szCs w:val="24"/>
        </w:rPr>
      </w:pPr>
    </w:p>
    <w:p w14:paraId="15293D43" w14:textId="7A20B64A" w:rsidR="00D66212" w:rsidRDefault="00D66212" w:rsidP="00D66212">
      <w:pPr>
        <w:rPr>
          <w:rFonts w:ascii="Calibri" w:eastAsia="Times New Roman" w:hAnsi="Calibri" w:cs="Times New Roman"/>
          <w:sz w:val="24"/>
          <w:szCs w:val="24"/>
        </w:rPr>
      </w:pPr>
      <w:r>
        <w:rPr>
          <w:rFonts w:ascii="Calibri" w:eastAsia="Times New Roman" w:hAnsi="Calibri" w:cs="Times New Roman"/>
          <w:sz w:val="24"/>
          <w:szCs w:val="24"/>
        </w:rPr>
        <w:t xml:space="preserve">Construction </w:t>
      </w:r>
      <w:proofErr w:type="gramStart"/>
      <w:r>
        <w:rPr>
          <w:rFonts w:ascii="Calibri" w:eastAsia="Times New Roman" w:hAnsi="Calibri" w:cs="Times New Roman"/>
          <w:sz w:val="24"/>
          <w:szCs w:val="24"/>
        </w:rPr>
        <w:t>Report  -</w:t>
      </w:r>
      <w:proofErr w:type="gramEnd"/>
      <w:r>
        <w:rPr>
          <w:rFonts w:ascii="Calibri" w:eastAsia="Times New Roman" w:hAnsi="Calibri" w:cs="Times New Roman"/>
          <w:sz w:val="24"/>
          <w:szCs w:val="24"/>
        </w:rPr>
        <w:t xml:space="preserve"> Derek Ross</w:t>
      </w:r>
    </w:p>
    <w:p w14:paraId="6A1FE311" w14:textId="77777777" w:rsidR="00D66212" w:rsidRDefault="00D66212" w:rsidP="00D66212">
      <w:pPr>
        <w:rPr>
          <w:rFonts w:ascii="Calibri" w:eastAsia="Times New Roman" w:hAnsi="Calibri" w:cs="Times New Roman"/>
          <w:sz w:val="24"/>
          <w:szCs w:val="24"/>
        </w:rPr>
      </w:pPr>
      <w:r>
        <w:rPr>
          <w:noProof/>
        </w:rPr>
        <w:drawing>
          <wp:inline distT="0" distB="0" distL="0" distR="0" wp14:anchorId="1923A88A" wp14:editId="08057A52">
            <wp:extent cx="5943600" cy="435991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359910"/>
                    </a:xfrm>
                    <a:prstGeom prst="rect">
                      <a:avLst/>
                    </a:prstGeom>
                  </pic:spPr>
                </pic:pic>
              </a:graphicData>
            </a:graphic>
          </wp:inline>
        </w:drawing>
      </w:r>
    </w:p>
    <w:p w14:paraId="6456F810" w14:textId="77777777" w:rsidR="00D66212" w:rsidRDefault="00D66212" w:rsidP="00D66212">
      <w:pPr>
        <w:rPr>
          <w:rFonts w:ascii="Calibri" w:eastAsia="Times New Roman" w:hAnsi="Calibri" w:cs="Times New Roman"/>
          <w:sz w:val="24"/>
          <w:szCs w:val="24"/>
        </w:rPr>
      </w:pPr>
    </w:p>
    <w:p w14:paraId="7777656F" w14:textId="77777777" w:rsidR="00D66212" w:rsidRDefault="00D66212" w:rsidP="00D66212">
      <w:pPr>
        <w:rPr>
          <w:rFonts w:ascii="Calibri" w:eastAsia="Times New Roman" w:hAnsi="Calibri" w:cs="Times New Roman"/>
          <w:sz w:val="24"/>
          <w:szCs w:val="24"/>
        </w:rPr>
      </w:pPr>
    </w:p>
    <w:p w14:paraId="3A7B5B8B" w14:textId="77777777" w:rsidR="00D66212" w:rsidRDefault="00D66212" w:rsidP="00D66212">
      <w:pPr>
        <w:rPr>
          <w:rFonts w:ascii="Calibri" w:eastAsia="Times New Roman" w:hAnsi="Calibri" w:cs="Times New Roman"/>
          <w:sz w:val="24"/>
          <w:szCs w:val="24"/>
        </w:rPr>
      </w:pPr>
    </w:p>
    <w:p w14:paraId="2973C607" w14:textId="77777777" w:rsidR="00D66212" w:rsidRDefault="00D66212" w:rsidP="00D66212">
      <w:pPr>
        <w:rPr>
          <w:rFonts w:ascii="Calibri" w:eastAsia="Times New Roman" w:hAnsi="Calibri" w:cs="Times New Roman"/>
          <w:sz w:val="24"/>
          <w:szCs w:val="24"/>
        </w:rPr>
      </w:pPr>
    </w:p>
    <w:p w14:paraId="5980CEE9" w14:textId="77777777" w:rsidR="00D66212" w:rsidRPr="0012773C" w:rsidRDefault="00D66212" w:rsidP="00D66212">
      <w:pPr>
        <w:rPr>
          <w:rFonts w:ascii="Calibri" w:eastAsia="Times New Roman" w:hAnsi="Calibri" w:cs="Times New Roman"/>
          <w:sz w:val="24"/>
          <w:szCs w:val="24"/>
        </w:rPr>
      </w:pPr>
    </w:p>
    <w:p w14:paraId="3D8EAEB7" w14:textId="77777777" w:rsidR="00D66212" w:rsidRDefault="00D66212" w:rsidP="00D66212">
      <w:pPr>
        <w:spacing w:after="160" w:line="259" w:lineRule="auto"/>
        <w:rPr>
          <w:rFonts w:ascii="Cambria" w:hAnsi="Cambria"/>
          <w:b/>
          <w:sz w:val="32"/>
        </w:rPr>
      </w:pPr>
      <w:r>
        <w:rPr>
          <w:rFonts w:ascii="Cambria" w:hAnsi="Cambria"/>
          <w:b/>
          <w:sz w:val="32"/>
        </w:rPr>
        <w:br w:type="page"/>
      </w:r>
    </w:p>
    <w:p w14:paraId="25D175CD" w14:textId="77777777" w:rsidR="00D66212" w:rsidRPr="000D22F6" w:rsidRDefault="00D66212" w:rsidP="00D66212">
      <w:pPr>
        <w:spacing w:after="0"/>
        <w:rPr>
          <w:rFonts w:ascii="Cambria" w:hAnsi="Cambria"/>
          <w:sz w:val="32"/>
        </w:rPr>
      </w:pPr>
      <w:r w:rsidRPr="000D22F6">
        <w:rPr>
          <w:rFonts w:ascii="Cambria" w:hAnsi="Cambria"/>
          <w:b/>
          <w:sz w:val="32"/>
        </w:rPr>
        <w:t xml:space="preserve">Homeowner Services:  </w:t>
      </w:r>
      <w:r>
        <w:rPr>
          <w:rFonts w:ascii="Cambria" w:hAnsi="Cambria"/>
          <w:b/>
          <w:sz w:val="32"/>
        </w:rPr>
        <w:t xml:space="preserve">Selection and Homeowners-in-Progress </w:t>
      </w:r>
    </w:p>
    <w:p w14:paraId="6FA112B6" w14:textId="77777777" w:rsidR="00D66212" w:rsidRPr="000D22F6" w:rsidRDefault="00D66212" w:rsidP="00D66212">
      <w:pPr>
        <w:pBdr>
          <w:bottom w:val="single" w:sz="12" w:space="1" w:color="auto"/>
        </w:pBdr>
        <w:spacing w:after="0"/>
        <w:rPr>
          <w:rFonts w:ascii="Cambria" w:hAnsi="Cambria"/>
          <w:b/>
          <w:sz w:val="24"/>
        </w:rPr>
      </w:pPr>
      <w:r w:rsidRPr="000D22F6">
        <w:rPr>
          <w:rFonts w:ascii="Cambria" w:hAnsi="Cambria"/>
          <w:b/>
          <w:sz w:val="24"/>
        </w:rPr>
        <w:t>Report for Board of Directors</w:t>
      </w:r>
      <w:r w:rsidRPr="000D22F6">
        <w:rPr>
          <w:rFonts w:ascii="Cambria" w:hAnsi="Cambria"/>
          <w:b/>
          <w:sz w:val="24"/>
        </w:rPr>
        <w:tab/>
      </w:r>
      <w:r w:rsidRPr="000D22F6">
        <w:rPr>
          <w:rFonts w:ascii="Cambria" w:hAnsi="Cambria"/>
          <w:b/>
          <w:sz w:val="24"/>
        </w:rPr>
        <w:tab/>
      </w:r>
      <w:r w:rsidRPr="000D22F6">
        <w:rPr>
          <w:rFonts w:ascii="Cambria" w:hAnsi="Cambria"/>
          <w:b/>
          <w:sz w:val="24"/>
        </w:rPr>
        <w:tab/>
      </w:r>
      <w:r w:rsidRPr="000D22F6">
        <w:rPr>
          <w:rFonts w:ascii="Cambria" w:hAnsi="Cambria"/>
          <w:b/>
          <w:sz w:val="24"/>
        </w:rPr>
        <w:tab/>
      </w:r>
      <w:r w:rsidRPr="000D22F6">
        <w:rPr>
          <w:rFonts w:ascii="Cambria" w:hAnsi="Cambria"/>
          <w:b/>
          <w:sz w:val="24"/>
        </w:rPr>
        <w:tab/>
      </w:r>
      <w:r w:rsidRPr="000D22F6">
        <w:rPr>
          <w:rFonts w:ascii="Cambria" w:hAnsi="Cambria"/>
          <w:b/>
          <w:sz w:val="24"/>
        </w:rPr>
        <w:tab/>
      </w:r>
      <w:r>
        <w:rPr>
          <w:rFonts w:ascii="Cambria" w:hAnsi="Cambria"/>
          <w:b/>
          <w:sz w:val="24"/>
        </w:rPr>
        <w:t>August 2020</w:t>
      </w:r>
    </w:p>
    <w:p w14:paraId="1157B6C6" w14:textId="77777777" w:rsidR="00D66212" w:rsidRDefault="00D66212" w:rsidP="00D66212">
      <w:pPr>
        <w:spacing w:after="0"/>
        <w:rPr>
          <w:rFonts w:ascii="Cambria" w:hAnsi="Cambria"/>
        </w:rPr>
      </w:pPr>
      <w:r w:rsidRPr="001E639C">
        <w:rPr>
          <w:rFonts w:ascii="Cambria" w:hAnsi="Cambria"/>
        </w:rPr>
        <w:t xml:space="preserve">The Homeowner Program </w:t>
      </w:r>
      <w:r>
        <w:rPr>
          <w:rFonts w:ascii="Cambria" w:hAnsi="Cambria"/>
        </w:rPr>
        <w:t>welcomes the four new Homeowner in Progress households who were accepted at the July board meeting.  They are:</w:t>
      </w:r>
    </w:p>
    <w:p w14:paraId="6D0B77B5" w14:textId="77777777" w:rsidR="00D66212" w:rsidRDefault="00D66212" w:rsidP="00D66212">
      <w:pPr>
        <w:pStyle w:val="ListParagraph"/>
        <w:numPr>
          <w:ilvl w:val="0"/>
          <w:numId w:val="17"/>
        </w:numPr>
        <w:spacing w:after="0"/>
        <w:rPr>
          <w:rFonts w:ascii="Cambria" w:hAnsi="Cambria"/>
        </w:rPr>
      </w:pPr>
      <w:proofErr w:type="spellStart"/>
      <w:r w:rsidRPr="005E0302">
        <w:rPr>
          <w:rFonts w:ascii="Cambria" w:hAnsi="Cambria"/>
        </w:rPr>
        <w:t>Niya</w:t>
      </w:r>
      <w:proofErr w:type="spellEnd"/>
      <w:r w:rsidRPr="005E0302">
        <w:rPr>
          <w:rFonts w:ascii="Cambria" w:hAnsi="Cambria"/>
        </w:rPr>
        <w:t xml:space="preserve"> Mayfield </w:t>
      </w:r>
      <w:r>
        <w:rPr>
          <w:rFonts w:ascii="Cambria" w:hAnsi="Cambria"/>
        </w:rPr>
        <w:t xml:space="preserve">who </w:t>
      </w:r>
      <w:r w:rsidRPr="005E0302">
        <w:rPr>
          <w:rFonts w:ascii="Cambria" w:hAnsi="Cambria"/>
        </w:rPr>
        <w:t xml:space="preserve">works at Aramark and has 2 sons, </w:t>
      </w:r>
      <w:proofErr w:type="spellStart"/>
      <w:r w:rsidRPr="005E0302">
        <w:rPr>
          <w:rFonts w:ascii="Cambria" w:hAnsi="Cambria"/>
        </w:rPr>
        <w:t>Chrisshaw</w:t>
      </w:r>
      <w:proofErr w:type="spellEnd"/>
      <w:r w:rsidRPr="005E0302">
        <w:rPr>
          <w:rFonts w:ascii="Cambria" w:hAnsi="Cambria"/>
        </w:rPr>
        <w:t xml:space="preserve"> and </w:t>
      </w:r>
      <w:proofErr w:type="spellStart"/>
      <w:r w:rsidRPr="005E0302">
        <w:rPr>
          <w:rFonts w:ascii="Cambria" w:hAnsi="Cambria"/>
        </w:rPr>
        <w:t>Cam’ron</w:t>
      </w:r>
      <w:proofErr w:type="spellEnd"/>
      <w:r w:rsidRPr="005E0302">
        <w:rPr>
          <w:rFonts w:ascii="Cambria" w:hAnsi="Cambria"/>
        </w:rPr>
        <w:t xml:space="preserve">. </w:t>
      </w:r>
    </w:p>
    <w:p w14:paraId="6BFC5A48" w14:textId="77777777" w:rsidR="00D66212" w:rsidRDefault="00D66212" w:rsidP="00D66212">
      <w:pPr>
        <w:pStyle w:val="ListParagraph"/>
        <w:numPr>
          <w:ilvl w:val="0"/>
          <w:numId w:val="17"/>
        </w:numPr>
        <w:spacing w:after="0"/>
        <w:rPr>
          <w:rFonts w:ascii="Cambria" w:hAnsi="Cambria"/>
        </w:rPr>
      </w:pPr>
      <w:proofErr w:type="spellStart"/>
      <w:r w:rsidRPr="005E0302">
        <w:rPr>
          <w:rFonts w:ascii="Cambria" w:hAnsi="Cambria"/>
        </w:rPr>
        <w:t>Yeng</w:t>
      </w:r>
      <w:proofErr w:type="spellEnd"/>
      <w:r w:rsidRPr="005E0302">
        <w:rPr>
          <w:rFonts w:ascii="Cambria" w:hAnsi="Cambria"/>
        </w:rPr>
        <w:t xml:space="preserve"> </w:t>
      </w:r>
      <w:proofErr w:type="spellStart"/>
      <w:r w:rsidRPr="005E0302">
        <w:rPr>
          <w:rFonts w:ascii="Cambria" w:hAnsi="Cambria"/>
        </w:rPr>
        <w:t>Moua</w:t>
      </w:r>
      <w:proofErr w:type="spellEnd"/>
      <w:r w:rsidRPr="005E0302">
        <w:rPr>
          <w:rFonts w:ascii="Cambria" w:hAnsi="Cambria"/>
        </w:rPr>
        <w:t xml:space="preserve"> and Shirley Yang have 1 son, Eli</w:t>
      </w:r>
      <w:r>
        <w:rPr>
          <w:rFonts w:ascii="Cambria" w:hAnsi="Cambria"/>
        </w:rPr>
        <w:t>,</w:t>
      </w:r>
      <w:r w:rsidRPr="005E0302">
        <w:rPr>
          <w:rFonts w:ascii="Cambria" w:hAnsi="Cambria"/>
        </w:rPr>
        <w:t xml:space="preserve"> and another child on the way. </w:t>
      </w:r>
      <w:proofErr w:type="spellStart"/>
      <w:r w:rsidRPr="005E0302">
        <w:rPr>
          <w:rFonts w:ascii="Cambria" w:hAnsi="Cambria"/>
        </w:rPr>
        <w:t>Yeng</w:t>
      </w:r>
      <w:proofErr w:type="spellEnd"/>
      <w:r w:rsidRPr="005E0302">
        <w:rPr>
          <w:rFonts w:ascii="Cambria" w:hAnsi="Cambria"/>
        </w:rPr>
        <w:t xml:space="preserve"> works at the Target Distribution Center. </w:t>
      </w:r>
    </w:p>
    <w:p w14:paraId="4B205BFD" w14:textId="77777777" w:rsidR="00D66212" w:rsidRDefault="00D66212" w:rsidP="00D66212">
      <w:pPr>
        <w:pStyle w:val="ListParagraph"/>
        <w:numPr>
          <w:ilvl w:val="0"/>
          <w:numId w:val="17"/>
        </w:numPr>
        <w:spacing w:after="0"/>
        <w:rPr>
          <w:rFonts w:ascii="Cambria" w:hAnsi="Cambria"/>
        </w:rPr>
      </w:pPr>
      <w:proofErr w:type="spellStart"/>
      <w:r w:rsidRPr="005E0302">
        <w:rPr>
          <w:rFonts w:ascii="Cambria" w:hAnsi="Cambria"/>
        </w:rPr>
        <w:t>Nande</w:t>
      </w:r>
      <w:proofErr w:type="spellEnd"/>
      <w:r w:rsidRPr="005E0302">
        <w:rPr>
          <w:rFonts w:ascii="Cambria" w:hAnsi="Cambria"/>
        </w:rPr>
        <w:t xml:space="preserve"> </w:t>
      </w:r>
      <w:proofErr w:type="spellStart"/>
      <w:r w:rsidRPr="005E0302">
        <w:rPr>
          <w:rFonts w:ascii="Cambria" w:hAnsi="Cambria"/>
        </w:rPr>
        <w:t>Rhinehardt</w:t>
      </w:r>
      <w:proofErr w:type="spellEnd"/>
      <w:r w:rsidRPr="005E0302">
        <w:rPr>
          <w:rFonts w:ascii="Cambria" w:hAnsi="Cambria"/>
        </w:rPr>
        <w:t xml:space="preserve"> </w:t>
      </w:r>
      <w:r>
        <w:rPr>
          <w:rFonts w:ascii="Cambria" w:hAnsi="Cambria"/>
        </w:rPr>
        <w:t xml:space="preserve">who </w:t>
      </w:r>
      <w:r w:rsidRPr="005E0302">
        <w:rPr>
          <w:rFonts w:ascii="Cambria" w:hAnsi="Cambria"/>
        </w:rPr>
        <w:t xml:space="preserve">works at </w:t>
      </w:r>
      <w:proofErr w:type="spellStart"/>
      <w:r w:rsidRPr="005E0302">
        <w:rPr>
          <w:rFonts w:ascii="Cambria" w:hAnsi="Cambria"/>
        </w:rPr>
        <w:t>Unitape</w:t>
      </w:r>
      <w:proofErr w:type="spellEnd"/>
      <w:r w:rsidRPr="005E0302">
        <w:rPr>
          <w:rFonts w:ascii="Cambria" w:hAnsi="Cambria"/>
        </w:rPr>
        <w:t xml:space="preserve"> USA and has 1 son, Brixton. </w:t>
      </w:r>
    </w:p>
    <w:p w14:paraId="3375DF0A" w14:textId="77777777" w:rsidR="00D66212" w:rsidRPr="005E0302" w:rsidRDefault="00D66212" w:rsidP="00D66212">
      <w:pPr>
        <w:pStyle w:val="ListParagraph"/>
        <w:numPr>
          <w:ilvl w:val="0"/>
          <w:numId w:val="17"/>
        </w:numPr>
        <w:spacing w:after="0"/>
        <w:rPr>
          <w:rFonts w:ascii="Cambria" w:hAnsi="Cambria"/>
        </w:rPr>
      </w:pPr>
      <w:proofErr w:type="spellStart"/>
      <w:r w:rsidRPr="005E0302">
        <w:rPr>
          <w:rFonts w:ascii="Cambria" w:hAnsi="Cambria"/>
        </w:rPr>
        <w:t>Keng</w:t>
      </w:r>
      <w:proofErr w:type="spellEnd"/>
      <w:r w:rsidRPr="005E0302">
        <w:rPr>
          <w:rFonts w:ascii="Cambria" w:hAnsi="Cambria"/>
        </w:rPr>
        <w:t xml:space="preserve"> Yang and </w:t>
      </w:r>
      <w:proofErr w:type="spellStart"/>
      <w:r w:rsidRPr="005E0302">
        <w:rPr>
          <w:rFonts w:ascii="Cambria" w:hAnsi="Cambria"/>
        </w:rPr>
        <w:t>Mailia</w:t>
      </w:r>
      <w:proofErr w:type="spellEnd"/>
      <w:r w:rsidRPr="005E0302">
        <w:rPr>
          <w:rFonts w:ascii="Cambria" w:hAnsi="Cambria"/>
        </w:rPr>
        <w:t xml:space="preserve"> </w:t>
      </w:r>
      <w:proofErr w:type="spellStart"/>
      <w:r w:rsidRPr="005E0302">
        <w:rPr>
          <w:rFonts w:ascii="Cambria" w:hAnsi="Cambria"/>
        </w:rPr>
        <w:t>Vang</w:t>
      </w:r>
      <w:proofErr w:type="spellEnd"/>
      <w:r w:rsidRPr="005E0302">
        <w:rPr>
          <w:rFonts w:ascii="Cambria" w:hAnsi="Cambria"/>
        </w:rPr>
        <w:t xml:space="preserve"> </w:t>
      </w:r>
      <w:r>
        <w:rPr>
          <w:rFonts w:ascii="Cambria" w:hAnsi="Cambria"/>
        </w:rPr>
        <w:t xml:space="preserve">who </w:t>
      </w:r>
      <w:r w:rsidRPr="005E0302">
        <w:rPr>
          <w:rFonts w:ascii="Cambria" w:hAnsi="Cambria"/>
        </w:rPr>
        <w:t xml:space="preserve">have 4 sons, </w:t>
      </w:r>
      <w:proofErr w:type="spellStart"/>
      <w:r w:rsidRPr="005E0302">
        <w:rPr>
          <w:rFonts w:ascii="Cambria" w:hAnsi="Cambria"/>
        </w:rPr>
        <w:t>Kongcha</w:t>
      </w:r>
      <w:proofErr w:type="spellEnd"/>
      <w:r w:rsidRPr="005E0302">
        <w:rPr>
          <w:rFonts w:ascii="Cambria" w:hAnsi="Cambria"/>
        </w:rPr>
        <w:t xml:space="preserve">, </w:t>
      </w:r>
      <w:proofErr w:type="spellStart"/>
      <w:r w:rsidRPr="005E0302">
        <w:rPr>
          <w:rFonts w:ascii="Cambria" w:hAnsi="Cambria"/>
        </w:rPr>
        <w:t>Yengchue</w:t>
      </w:r>
      <w:proofErr w:type="spellEnd"/>
      <w:r w:rsidRPr="005E0302">
        <w:rPr>
          <w:rFonts w:ascii="Cambria" w:hAnsi="Cambria"/>
        </w:rPr>
        <w:t xml:space="preserve">, </w:t>
      </w:r>
      <w:proofErr w:type="spellStart"/>
      <w:r w:rsidRPr="005E0302">
        <w:rPr>
          <w:rFonts w:ascii="Cambria" w:hAnsi="Cambria"/>
        </w:rPr>
        <w:t>Chuezang</w:t>
      </w:r>
      <w:proofErr w:type="spellEnd"/>
      <w:r w:rsidRPr="005E0302">
        <w:rPr>
          <w:rFonts w:ascii="Cambria" w:hAnsi="Cambria"/>
        </w:rPr>
        <w:t xml:space="preserve">, and </w:t>
      </w:r>
      <w:proofErr w:type="spellStart"/>
      <w:r w:rsidRPr="005E0302">
        <w:rPr>
          <w:rFonts w:ascii="Cambria" w:hAnsi="Cambria"/>
        </w:rPr>
        <w:t>Fuechy</w:t>
      </w:r>
      <w:proofErr w:type="spellEnd"/>
      <w:r w:rsidRPr="005E0302">
        <w:rPr>
          <w:rFonts w:ascii="Cambria" w:hAnsi="Cambria"/>
        </w:rPr>
        <w:t xml:space="preserve">, 1 daughter, Kashia, and a baby on the way. </w:t>
      </w:r>
      <w:proofErr w:type="spellStart"/>
      <w:r w:rsidRPr="005E0302">
        <w:rPr>
          <w:rFonts w:ascii="Cambria" w:hAnsi="Cambria"/>
        </w:rPr>
        <w:t>Keng</w:t>
      </w:r>
      <w:proofErr w:type="spellEnd"/>
      <w:r w:rsidRPr="005E0302">
        <w:rPr>
          <w:rFonts w:ascii="Cambria" w:hAnsi="Cambria"/>
        </w:rPr>
        <w:t xml:space="preserve"> works at ZF Chassis Components.</w:t>
      </w:r>
    </w:p>
    <w:p w14:paraId="4BFA4C36" w14:textId="77777777" w:rsidR="00D66212" w:rsidRPr="001E639C" w:rsidRDefault="00D66212" w:rsidP="00D66212">
      <w:pPr>
        <w:spacing w:after="0"/>
        <w:rPr>
          <w:rFonts w:ascii="Cambria" w:hAnsi="Cambria"/>
        </w:rPr>
      </w:pPr>
    </w:p>
    <w:p w14:paraId="5C4A9BB1" w14:textId="77777777" w:rsidR="00D66212" w:rsidRDefault="00D66212" w:rsidP="00D66212">
      <w:pPr>
        <w:spacing w:after="0"/>
        <w:rPr>
          <w:rFonts w:ascii="Cambria" w:hAnsi="Cambria"/>
        </w:rPr>
      </w:pPr>
      <w:r>
        <w:rPr>
          <w:rFonts w:ascii="Cambria" w:hAnsi="Cambria"/>
        </w:rPr>
        <w:t>Homeowner Services is excited to now have eight Homeowners in Progress. We look forward to working with our four new families as they make the journey towards homeownership.</w:t>
      </w:r>
    </w:p>
    <w:p w14:paraId="3543BA9B" w14:textId="77777777" w:rsidR="00D66212" w:rsidRDefault="00D66212" w:rsidP="00D66212">
      <w:pPr>
        <w:spacing w:after="0"/>
        <w:rPr>
          <w:rFonts w:ascii="Cambria" w:hAnsi="Cambria"/>
        </w:rPr>
      </w:pPr>
    </w:p>
    <w:p w14:paraId="025A95F8" w14:textId="77777777" w:rsidR="00D66212" w:rsidRPr="001E639C" w:rsidRDefault="00D66212" w:rsidP="00D66212">
      <w:pPr>
        <w:spacing w:after="0"/>
        <w:rPr>
          <w:rFonts w:ascii="Cambria" w:hAnsi="Cambria"/>
        </w:rPr>
      </w:pPr>
      <w:r>
        <w:rPr>
          <w:rFonts w:ascii="Cambria" w:hAnsi="Cambria"/>
        </w:rPr>
        <w:t>We have updated the Homebuyer Manual to reflect the current practices of the homebuyer process. Our new homebuyers will meet with staff soon to review the manual and sign their Partnership Agreements. They will then be able to start earning sweat equity hours. We look forward to seeing them working on the construction site and at the ReStore. Please welcome them to Habitat as you meet them.</w:t>
      </w:r>
    </w:p>
    <w:p w14:paraId="6837ED69" w14:textId="77777777" w:rsidR="00D66212" w:rsidRPr="001E639C" w:rsidRDefault="00D66212" w:rsidP="00D66212">
      <w:pPr>
        <w:spacing w:after="0"/>
        <w:rPr>
          <w:rFonts w:ascii="Cambria" w:hAnsi="Cambria"/>
        </w:rPr>
      </w:pPr>
    </w:p>
    <w:p w14:paraId="449BB654" w14:textId="77777777" w:rsidR="00D66212" w:rsidRPr="001E639C" w:rsidRDefault="00D66212" w:rsidP="00D66212">
      <w:pPr>
        <w:spacing w:after="0"/>
        <w:rPr>
          <w:rFonts w:ascii="Cambria" w:hAnsi="Cambria"/>
        </w:rPr>
      </w:pPr>
      <w:r>
        <w:rPr>
          <w:rFonts w:ascii="Cambria" w:hAnsi="Cambria"/>
        </w:rPr>
        <w:t xml:space="preserve">The Homeowner Services department continues to update the Homeowner Selection and Mortgage Origination Policy. The Homeowner Selection Committee has begun to review the first few sections of this policy. </w:t>
      </w:r>
    </w:p>
    <w:p w14:paraId="24AE958D" w14:textId="77777777" w:rsidR="00D66212" w:rsidRDefault="00D66212" w:rsidP="00D66212">
      <w:pPr>
        <w:spacing w:after="0"/>
        <w:rPr>
          <w:rFonts w:ascii="Cambria" w:hAnsi="Cambria"/>
        </w:rPr>
      </w:pPr>
    </w:p>
    <w:p w14:paraId="58ABFE50" w14:textId="77777777" w:rsidR="00D66212" w:rsidRDefault="00D66212" w:rsidP="00D66212">
      <w:pPr>
        <w:spacing w:after="0"/>
        <w:rPr>
          <w:rFonts w:ascii="Cambria" w:hAnsi="Cambria"/>
        </w:rPr>
      </w:pPr>
    </w:p>
    <w:p w14:paraId="594836D3" w14:textId="77777777" w:rsidR="00D66212" w:rsidRDefault="00D66212" w:rsidP="00D66212">
      <w:pPr>
        <w:spacing w:after="0"/>
        <w:rPr>
          <w:rFonts w:ascii="Cambria" w:hAnsi="Cambria"/>
        </w:rPr>
      </w:pPr>
    </w:p>
    <w:p w14:paraId="426C2ED8" w14:textId="77777777" w:rsidR="00D66212" w:rsidRPr="00B650B1" w:rsidRDefault="00D66212" w:rsidP="00D66212">
      <w:pPr>
        <w:spacing w:after="0"/>
        <w:rPr>
          <w:rFonts w:ascii="Cambria" w:hAnsi="Cambria"/>
        </w:rPr>
      </w:pPr>
      <w:r w:rsidRPr="0039534E">
        <w:rPr>
          <w:rFonts w:asciiTheme="majorHAnsi" w:hAnsiTheme="majorHAnsi" w:cs="Times New Roman"/>
          <w:b/>
          <w:sz w:val="32"/>
        </w:rPr>
        <w:t xml:space="preserve">Homeowner Services:  </w:t>
      </w:r>
      <w:r>
        <w:rPr>
          <w:rFonts w:asciiTheme="majorHAnsi" w:hAnsiTheme="majorHAnsi" w:cs="Times New Roman"/>
          <w:b/>
          <w:sz w:val="32"/>
        </w:rPr>
        <w:t xml:space="preserve">Habitat </w:t>
      </w:r>
      <w:r w:rsidRPr="0039534E">
        <w:rPr>
          <w:rFonts w:asciiTheme="majorHAnsi" w:hAnsiTheme="majorHAnsi" w:cs="Times New Roman"/>
          <w:b/>
          <w:sz w:val="32"/>
        </w:rPr>
        <w:t xml:space="preserve">Repairs! </w:t>
      </w:r>
    </w:p>
    <w:p w14:paraId="4B4DE76A" w14:textId="77777777" w:rsidR="00D66212" w:rsidRPr="0039534E" w:rsidRDefault="00D66212" w:rsidP="00D66212">
      <w:pPr>
        <w:pBdr>
          <w:bottom w:val="single" w:sz="12" w:space="1" w:color="auto"/>
        </w:pBdr>
        <w:spacing w:after="0"/>
        <w:rPr>
          <w:rFonts w:asciiTheme="majorHAnsi" w:hAnsiTheme="majorHAnsi" w:cs="Times New Roman"/>
          <w:b/>
          <w:sz w:val="24"/>
        </w:rPr>
      </w:pPr>
      <w:r w:rsidRPr="0039534E">
        <w:rPr>
          <w:rFonts w:asciiTheme="majorHAnsi" w:hAnsiTheme="majorHAnsi" w:cs="Times New Roman"/>
          <w:b/>
          <w:sz w:val="24"/>
        </w:rPr>
        <w:t>Report for Board of Directors</w:t>
      </w:r>
      <w:r w:rsidRPr="0039534E">
        <w:rPr>
          <w:rFonts w:asciiTheme="majorHAnsi" w:hAnsiTheme="majorHAnsi" w:cs="Times New Roman"/>
          <w:b/>
          <w:sz w:val="24"/>
        </w:rPr>
        <w:tab/>
      </w:r>
      <w:r w:rsidRPr="0039534E">
        <w:rPr>
          <w:rFonts w:asciiTheme="majorHAnsi" w:hAnsiTheme="majorHAnsi" w:cs="Times New Roman"/>
          <w:b/>
          <w:sz w:val="24"/>
        </w:rPr>
        <w:tab/>
      </w:r>
      <w:r w:rsidRPr="0039534E">
        <w:rPr>
          <w:rFonts w:asciiTheme="majorHAnsi" w:hAnsiTheme="majorHAnsi" w:cs="Times New Roman"/>
          <w:b/>
          <w:sz w:val="24"/>
        </w:rPr>
        <w:tab/>
      </w:r>
      <w:r w:rsidRPr="0039534E">
        <w:rPr>
          <w:rFonts w:asciiTheme="majorHAnsi" w:hAnsiTheme="majorHAnsi" w:cs="Times New Roman"/>
          <w:b/>
          <w:sz w:val="24"/>
        </w:rPr>
        <w:tab/>
      </w:r>
      <w:r w:rsidRPr="0039534E">
        <w:rPr>
          <w:rFonts w:asciiTheme="majorHAnsi" w:hAnsiTheme="majorHAnsi" w:cs="Times New Roman"/>
          <w:b/>
          <w:sz w:val="24"/>
        </w:rPr>
        <w:tab/>
      </w:r>
      <w:r w:rsidRPr="0039534E">
        <w:rPr>
          <w:rFonts w:asciiTheme="majorHAnsi" w:hAnsiTheme="majorHAnsi" w:cs="Times New Roman"/>
          <w:b/>
          <w:sz w:val="24"/>
        </w:rPr>
        <w:tab/>
      </w:r>
      <w:r>
        <w:rPr>
          <w:rFonts w:asciiTheme="majorHAnsi" w:hAnsiTheme="majorHAnsi" w:cs="Times New Roman"/>
          <w:b/>
          <w:sz w:val="24"/>
        </w:rPr>
        <w:t>August</w:t>
      </w:r>
      <w:r w:rsidRPr="0039534E">
        <w:rPr>
          <w:rFonts w:asciiTheme="majorHAnsi" w:hAnsiTheme="majorHAnsi" w:cs="Times New Roman"/>
          <w:b/>
          <w:sz w:val="24"/>
        </w:rPr>
        <w:t xml:space="preserve"> 2020</w:t>
      </w:r>
    </w:p>
    <w:p w14:paraId="06B3AA46" w14:textId="77777777" w:rsidR="00D66212" w:rsidRDefault="00D66212" w:rsidP="00D66212">
      <w:pPr>
        <w:rPr>
          <w:rFonts w:ascii="Cambria" w:eastAsia="Calibri" w:hAnsi="Cambria" w:cs="Times New Roman"/>
          <w:bCs/>
        </w:rPr>
      </w:pPr>
      <w:r>
        <w:rPr>
          <w:rFonts w:ascii="Cambria" w:eastAsia="Calibri" w:hAnsi="Cambria" w:cs="Times New Roman"/>
          <w:bCs/>
        </w:rPr>
        <w:t>Currently, five repair applications are under initial review, and eight applications are in the process of getting site visits and scopes of work from construction staff before a contract can be completed. Four contracts have been mailed to the homeowners to be signed and returned. Since the last Board meeting, two contracts have been completed.</w:t>
      </w:r>
    </w:p>
    <w:p w14:paraId="3597EDF6" w14:textId="77777777" w:rsidR="00D66212" w:rsidRPr="0060482A" w:rsidRDefault="00D66212" w:rsidP="00D66212">
      <w:pPr>
        <w:rPr>
          <w:rFonts w:ascii="Cambria" w:eastAsia="Calibri" w:hAnsi="Cambria" w:cs="Times New Roman"/>
          <w:bCs/>
        </w:rPr>
      </w:pPr>
      <w:r>
        <w:rPr>
          <w:rFonts w:ascii="Cambria" w:eastAsia="Calibri" w:hAnsi="Cambria" w:cs="Times New Roman"/>
          <w:bCs/>
        </w:rPr>
        <w:t>Four homeowners from the Ridgeview community inquired about repair work after the initial date given for inquiring about the Ridgeview Neighborhood Project. These four homeowners were sent applications at the end of July and invited to apply to the repairs program. None of these applications have been received yet, but staff are hoping that the homeowners will submit them by the end of the month.</w:t>
      </w:r>
    </w:p>
    <w:p w14:paraId="2090C87E" w14:textId="77777777" w:rsidR="00D66212" w:rsidRDefault="00D66212" w:rsidP="00D66212">
      <w:pPr>
        <w:spacing w:after="0"/>
        <w:rPr>
          <w:rFonts w:ascii="Cambria" w:eastAsia="Calibri" w:hAnsi="Cambria" w:cs="Times New Roman"/>
          <w:bCs/>
        </w:rPr>
      </w:pPr>
    </w:p>
    <w:p w14:paraId="6D68403E" w14:textId="77777777" w:rsidR="00D66212" w:rsidRPr="000D22F6" w:rsidRDefault="00D66212" w:rsidP="00D66212">
      <w:pPr>
        <w:rPr>
          <w:rFonts w:ascii="Cambria" w:hAnsi="Cambria"/>
          <w:b/>
          <w:sz w:val="32"/>
          <w:szCs w:val="32"/>
        </w:rPr>
      </w:pPr>
      <w:r>
        <w:rPr>
          <w:rFonts w:ascii="Cambria" w:hAnsi="Cambria"/>
          <w:b/>
          <w:sz w:val="32"/>
          <w:szCs w:val="32"/>
        </w:rPr>
        <w:br w:type="page"/>
      </w:r>
      <w:r w:rsidRPr="000D22F6">
        <w:rPr>
          <w:rFonts w:ascii="Cambria" w:hAnsi="Cambria"/>
          <w:b/>
          <w:sz w:val="32"/>
          <w:szCs w:val="32"/>
        </w:rPr>
        <w:t xml:space="preserve">Homeowner Services:  </w:t>
      </w:r>
      <w:r>
        <w:rPr>
          <w:rFonts w:ascii="Cambria" w:hAnsi="Cambria"/>
          <w:b/>
          <w:sz w:val="32"/>
          <w:szCs w:val="32"/>
        </w:rPr>
        <w:t>Homeowner Support</w:t>
      </w:r>
      <w:r w:rsidRPr="000D22F6">
        <w:rPr>
          <w:rFonts w:ascii="Cambria" w:hAnsi="Cambria"/>
          <w:b/>
          <w:sz w:val="32"/>
          <w:szCs w:val="32"/>
        </w:rPr>
        <w:t xml:space="preserve"> </w:t>
      </w:r>
    </w:p>
    <w:p w14:paraId="53758CBF" w14:textId="77777777" w:rsidR="00D66212" w:rsidRPr="008D00EC" w:rsidRDefault="00D66212" w:rsidP="00D66212">
      <w:pPr>
        <w:pBdr>
          <w:bottom w:val="single" w:sz="12" w:space="1" w:color="auto"/>
        </w:pBdr>
        <w:rPr>
          <w:rFonts w:ascii="Cambria" w:hAnsi="Cambria"/>
          <w:b/>
          <w:sz w:val="24"/>
        </w:rPr>
      </w:pPr>
      <w:r w:rsidRPr="008D00EC">
        <w:rPr>
          <w:rFonts w:ascii="Cambria" w:hAnsi="Cambria"/>
          <w:b/>
          <w:sz w:val="24"/>
        </w:rPr>
        <w:t>Report for Board of Directors</w:t>
      </w:r>
      <w:r w:rsidRPr="008D00EC">
        <w:rPr>
          <w:rFonts w:ascii="Cambria" w:hAnsi="Cambria"/>
          <w:b/>
          <w:sz w:val="24"/>
        </w:rPr>
        <w:tab/>
      </w:r>
      <w:r w:rsidRPr="008D00EC">
        <w:rPr>
          <w:rFonts w:ascii="Cambria" w:hAnsi="Cambria"/>
          <w:b/>
          <w:sz w:val="24"/>
        </w:rPr>
        <w:tab/>
      </w:r>
      <w:r w:rsidRPr="008D00EC">
        <w:rPr>
          <w:rFonts w:ascii="Cambria" w:hAnsi="Cambria"/>
          <w:b/>
          <w:sz w:val="24"/>
        </w:rPr>
        <w:tab/>
      </w:r>
      <w:r w:rsidRPr="008D00EC">
        <w:rPr>
          <w:rFonts w:ascii="Cambria" w:hAnsi="Cambria"/>
          <w:b/>
          <w:sz w:val="24"/>
        </w:rPr>
        <w:tab/>
      </w:r>
      <w:r w:rsidRPr="008D00EC">
        <w:rPr>
          <w:rFonts w:ascii="Cambria" w:hAnsi="Cambria"/>
          <w:b/>
          <w:sz w:val="24"/>
        </w:rPr>
        <w:tab/>
      </w:r>
      <w:r w:rsidRPr="008D00EC">
        <w:rPr>
          <w:rFonts w:ascii="Cambria" w:hAnsi="Cambria"/>
          <w:b/>
          <w:sz w:val="24"/>
        </w:rPr>
        <w:tab/>
      </w:r>
      <w:r>
        <w:rPr>
          <w:rFonts w:ascii="Cambria" w:hAnsi="Cambria"/>
          <w:b/>
          <w:sz w:val="24"/>
        </w:rPr>
        <w:t>August 2020</w:t>
      </w:r>
    </w:p>
    <w:p w14:paraId="5FA56FE6" w14:textId="77777777" w:rsidR="00D66212" w:rsidRDefault="00D66212" w:rsidP="00D66212">
      <w:pPr>
        <w:spacing w:after="0" w:line="240" w:lineRule="auto"/>
        <w:jc w:val="center"/>
        <w:rPr>
          <w:b/>
        </w:rPr>
      </w:pPr>
      <w:r>
        <w:rPr>
          <w:b/>
        </w:rPr>
        <w:t>Delinquency</w:t>
      </w:r>
      <w:r w:rsidRPr="005B2E52">
        <w:rPr>
          <w:b/>
        </w:rPr>
        <w:t xml:space="preserve"> Report</w:t>
      </w:r>
    </w:p>
    <w:p w14:paraId="68C2B5B3" w14:textId="77777777" w:rsidR="00D66212" w:rsidRPr="00E8673C" w:rsidRDefault="00D66212" w:rsidP="00D66212">
      <w:pPr>
        <w:spacing w:after="0"/>
        <w:rPr>
          <w:b/>
        </w:rPr>
      </w:pPr>
      <w:r w:rsidRPr="00E8673C">
        <w:rPr>
          <w:b/>
        </w:rPr>
        <w:t xml:space="preserve">Reporting Period </w:t>
      </w:r>
      <w:r>
        <w:rPr>
          <w:b/>
        </w:rPr>
        <w:t>7/31</w:t>
      </w:r>
      <w:r w:rsidRPr="00E8673C">
        <w:rPr>
          <w:b/>
        </w:rPr>
        <w:t>/20</w:t>
      </w:r>
      <w:r>
        <w:rPr>
          <w:b/>
        </w:rPr>
        <w:t>20</w:t>
      </w:r>
      <w:r w:rsidRPr="00E8673C">
        <w:rPr>
          <w:b/>
        </w:rPr>
        <w:tab/>
      </w:r>
      <w:r w:rsidRPr="00E8673C">
        <w:rPr>
          <w:b/>
        </w:rPr>
        <w:tab/>
      </w:r>
      <w:r w:rsidRPr="00E8673C">
        <w:rPr>
          <w:b/>
        </w:rPr>
        <w:tab/>
      </w:r>
      <w:r w:rsidRPr="00E8673C">
        <w:rPr>
          <w:b/>
        </w:rPr>
        <w:tab/>
        <w:t xml:space="preserve">Total Mortgages:  </w:t>
      </w:r>
      <w:r>
        <w:rPr>
          <w:b/>
        </w:rPr>
        <w:t>98</w:t>
      </w:r>
      <w:r w:rsidRPr="00E8673C">
        <w:rPr>
          <w:b/>
        </w:rPr>
        <w:t xml:space="preserve"> </w:t>
      </w:r>
    </w:p>
    <w:tbl>
      <w:tblPr>
        <w:tblStyle w:val="TableGrid"/>
        <w:tblW w:w="0" w:type="auto"/>
        <w:tblLook w:val="04A0" w:firstRow="1" w:lastRow="0" w:firstColumn="1" w:lastColumn="0" w:noHBand="0" w:noVBand="1"/>
      </w:tblPr>
      <w:tblGrid>
        <w:gridCol w:w="2338"/>
        <w:gridCol w:w="2339"/>
        <w:gridCol w:w="2334"/>
        <w:gridCol w:w="2339"/>
      </w:tblGrid>
      <w:tr w:rsidR="00D66212" w:rsidRPr="00E8673C" w14:paraId="003791C5" w14:textId="77777777" w:rsidTr="004B7058">
        <w:tc>
          <w:tcPr>
            <w:tcW w:w="2394" w:type="dxa"/>
          </w:tcPr>
          <w:p w14:paraId="10C18A7E" w14:textId="77777777" w:rsidR="00D66212" w:rsidRPr="00E8673C" w:rsidRDefault="00D66212" w:rsidP="004B7058">
            <w:r w:rsidRPr="00E8673C">
              <w:t>Delinquent</w:t>
            </w:r>
          </w:p>
        </w:tc>
        <w:tc>
          <w:tcPr>
            <w:tcW w:w="2394" w:type="dxa"/>
          </w:tcPr>
          <w:p w14:paraId="6BEABDEA" w14:textId="77777777" w:rsidR="00D66212" w:rsidRPr="00E8673C" w:rsidRDefault="00D66212" w:rsidP="004B7058">
            <w:r w:rsidRPr="00E8673C">
              <w:t># Mortgages Delinquent</w:t>
            </w:r>
          </w:p>
        </w:tc>
        <w:tc>
          <w:tcPr>
            <w:tcW w:w="2394" w:type="dxa"/>
          </w:tcPr>
          <w:p w14:paraId="2784B86A" w14:textId="77777777" w:rsidR="00D66212" w:rsidRPr="00E8673C" w:rsidRDefault="00D66212" w:rsidP="004B7058">
            <w:r w:rsidRPr="00E8673C">
              <w:t>Arrearage</w:t>
            </w:r>
          </w:p>
        </w:tc>
        <w:tc>
          <w:tcPr>
            <w:tcW w:w="2394" w:type="dxa"/>
          </w:tcPr>
          <w:p w14:paraId="29A37E78" w14:textId="77777777" w:rsidR="00D66212" w:rsidRPr="00E8673C" w:rsidRDefault="00D66212" w:rsidP="004B7058">
            <w:r w:rsidRPr="00E8673C">
              <w:t>% Delinquent</w:t>
            </w:r>
          </w:p>
        </w:tc>
      </w:tr>
      <w:tr w:rsidR="00D66212" w:rsidRPr="00E8673C" w14:paraId="74B612FD" w14:textId="77777777" w:rsidTr="004B7058">
        <w:tc>
          <w:tcPr>
            <w:tcW w:w="2394" w:type="dxa"/>
          </w:tcPr>
          <w:p w14:paraId="6EDFF3AD" w14:textId="77777777" w:rsidR="00D66212" w:rsidRPr="00E8673C" w:rsidRDefault="00D66212" w:rsidP="004B7058">
            <w:r w:rsidRPr="00E8673C">
              <w:t>31-60 days</w:t>
            </w:r>
          </w:p>
        </w:tc>
        <w:tc>
          <w:tcPr>
            <w:tcW w:w="2394" w:type="dxa"/>
          </w:tcPr>
          <w:p w14:paraId="20942E22" w14:textId="77777777" w:rsidR="00D66212" w:rsidRPr="00E8673C" w:rsidRDefault="00D66212" w:rsidP="004B7058">
            <w:r w:rsidRPr="00E8673C">
              <w:t xml:space="preserve"> </w:t>
            </w:r>
            <w:r>
              <w:t xml:space="preserve">    4</w:t>
            </w:r>
          </w:p>
        </w:tc>
        <w:tc>
          <w:tcPr>
            <w:tcW w:w="2394" w:type="dxa"/>
          </w:tcPr>
          <w:p w14:paraId="6FBAA0FF" w14:textId="77777777" w:rsidR="00D66212" w:rsidRPr="00E8673C" w:rsidRDefault="00D66212" w:rsidP="004B7058">
            <w:r w:rsidRPr="00E8673C">
              <w:t xml:space="preserve">$    </w:t>
            </w:r>
            <w:r>
              <w:t>3,378</w:t>
            </w:r>
          </w:p>
        </w:tc>
        <w:tc>
          <w:tcPr>
            <w:tcW w:w="2394" w:type="dxa"/>
          </w:tcPr>
          <w:p w14:paraId="65BF3DE3" w14:textId="77777777" w:rsidR="00D66212" w:rsidRPr="00E8673C" w:rsidRDefault="00D66212" w:rsidP="004B7058">
            <w:r>
              <w:t xml:space="preserve">      4.1</w:t>
            </w:r>
            <w:r w:rsidRPr="00E8673C">
              <w:t>%</w:t>
            </w:r>
          </w:p>
        </w:tc>
      </w:tr>
      <w:tr w:rsidR="00D66212" w:rsidRPr="00E8673C" w14:paraId="012B6608" w14:textId="77777777" w:rsidTr="004B7058">
        <w:tc>
          <w:tcPr>
            <w:tcW w:w="2394" w:type="dxa"/>
          </w:tcPr>
          <w:p w14:paraId="080378D6" w14:textId="77777777" w:rsidR="00D66212" w:rsidRPr="00E8673C" w:rsidRDefault="00D66212" w:rsidP="004B7058">
            <w:r w:rsidRPr="00E8673C">
              <w:t>61-90 days</w:t>
            </w:r>
          </w:p>
        </w:tc>
        <w:tc>
          <w:tcPr>
            <w:tcW w:w="2394" w:type="dxa"/>
          </w:tcPr>
          <w:p w14:paraId="083F6637" w14:textId="77777777" w:rsidR="00D66212" w:rsidRPr="00E8673C" w:rsidRDefault="00D66212" w:rsidP="004B7058">
            <w:r w:rsidRPr="00E8673C">
              <w:t xml:space="preserve">  </w:t>
            </w:r>
            <w:r>
              <w:t xml:space="preserve">   6</w:t>
            </w:r>
          </w:p>
        </w:tc>
        <w:tc>
          <w:tcPr>
            <w:tcW w:w="2394" w:type="dxa"/>
          </w:tcPr>
          <w:p w14:paraId="0340EF80" w14:textId="77777777" w:rsidR="00D66212" w:rsidRPr="00E8673C" w:rsidRDefault="00D66212" w:rsidP="004B7058">
            <w:r w:rsidRPr="00E8673C">
              <w:t xml:space="preserve">$    </w:t>
            </w:r>
            <w:r>
              <w:t>2,602</w:t>
            </w:r>
          </w:p>
        </w:tc>
        <w:tc>
          <w:tcPr>
            <w:tcW w:w="2394" w:type="dxa"/>
          </w:tcPr>
          <w:p w14:paraId="6D30B8B8" w14:textId="77777777" w:rsidR="00D66212" w:rsidRPr="00E8673C" w:rsidRDefault="00D66212" w:rsidP="004B7058">
            <w:r w:rsidRPr="00E8673C">
              <w:t xml:space="preserve">    </w:t>
            </w:r>
            <w:r>
              <w:t xml:space="preserve">  6.4</w:t>
            </w:r>
            <w:r w:rsidRPr="00E8673C">
              <w:t>%</w:t>
            </w:r>
          </w:p>
        </w:tc>
      </w:tr>
      <w:tr w:rsidR="00D66212" w:rsidRPr="00E8673C" w14:paraId="006E2D33" w14:textId="77777777" w:rsidTr="004B7058">
        <w:tc>
          <w:tcPr>
            <w:tcW w:w="2394" w:type="dxa"/>
          </w:tcPr>
          <w:p w14:paraId="78F5FCC5" w14:textId="77777777" w:rsidR="00D66212" w:rsidRPr="00E8673C" w:rsidRDefault="00D66212" w:rsidP="004B7058">
            <w:r w:rsidRPr="00E8673C">
              <w:t>90 plus days</w:t>
            </w:r>
          </w:p>
        </w:tc>
        <w:tc>
          <w:tcPr>
            <w:tcW w:w="2394" w:type="dxa"/>
          </w:tcPr>
          <w:p w14:paraId="0FEF16CB" w14:textId="77777777" w:rsidR="00D66212" w:rsidRPr="00E8673C" w:rsidRDefault="00D66212" w:rsidP="004B7058">
            <w:r>
              <w:t xml:space="preserve">     8</w:t>
            </w:r>
          </w:p>
        </w:tc>
        <w:tc>
          <w:tcPr>
            <w:tcW w:w="2394" w:type="dxa"/>
          </w:tcPr>
          <w:p w14:paraId="624A271C" w14:textId="77777777" w:rsidR="00D66212" w:rsidRPr="00E8673C" w:rsidRDefault="00D66212" w:rsidP="004B7058">
            <w:r w:rsidRPr="00E8673C">
              <w:t xml:space="preserve">$  </w:t>
            </w:r>
            <w:r>
              <w:t xml:space="preserve">  8,635</w:t>
            </w:r>
          </w:p>
        </w:tc>
        <w:tc>
          <w:tcPr>
            <w:tcW w:w="2394" w:type="dxa"/>
          </w:tcPr>
          <w:p w14:paraId="51CB544F" w14:textId="77777777" w:rsidR="00D66212" w:rsidRPr="00E8673C" w:rsidRDefault="00D66212" w:rsidP="004B7058">
            <w:r w:rsidRPr="00E8673C">
              <w:t xml:space="preserve">  </w:t>
            </w:r>
            <w:r>
              <w:t xml:space="preserve">    8.2</w:t>
            </w:r>
            <w:r w:rsidRPr="00E8673C">
              <w:t>%</w:t>
            </w:r>
          </w:p>
        </w:tc>
      </w:tr>
      <w:tr w:rsidR="00D66212" w:rsidRPr="005B2E52" w14:paraId="59D56236" w14:textId="77777777" w:rsidTr="004B7058">
        <w:tc>
          <w:tcPr>
            <w:tcW w:w="2394" w:type="dxa"/>
          </w:tcPr>
          <w:p w14:paraId="1DC8B07B" w14:textId="77777777" w:rsidR="00D66212" w:rsidRPr="00E8673C" w:rsidRDefault="00D66212" w:rsidP="004B7058">
            <w:r w:rsidRPr="00E8673C">
              <w:t>Total this month</w:t>
            </w:r>
          </w:p>
        </w:tc>
        <w:tc>
          <w:tcPr>
            <w:tcW w:w="2394" w:type="dxa"/>
          </w:tcPr>
          <w:p w14:paraId="372725F1" w14:textId="77777777" w:rsidR="00D66212" w:rsidRPr="00E8673C" w:rsidRDefault="00D66212" w:rsidP="004B7058">
            <w:r>
              <w:t xml:space="preserve">   18</w:t>
            </w:r>
          </w:p>
        </w:tc>
        <w:tc>
          <w:tcPr>
            <w:tcW w:w="2394" w:type="dxa"/>
          </w:tcPr>
          <w:p w14:paraId="73E769EC" w14:textId="77777777" w:rsidR="00D66212" w:rsidRPr="00E8673C" w:rsidRDefault="00D66212" w:rsidP="004B7058">
            <w:proofErr w:type="gramStart"/>
            <w:r w:rsidRPr="00E8673C">
              <w:t xml:space="preserve">$ </w:t>
            </w:r>
            <w:r>
              <w:t xml:space="preserve"> 14,615</w:t>
            </w:r>
            <w:proofErr w:type="gramEnd"/>
          </w:p>
        </w:tc>
        <w:tc>
          <w:tcPr>
            <w:tcW w:w="2394" w:type="dxa"/>
          </w:tcPr>
          <w:p w14:paraId="0FD78351" w14:textId="77777777" w:rsidR="00D66212" w:rsidRPr="005B2E52" w:rsidRDefault="00D66212" w:rsidP="004B7058">
            <w:r w:rsidRPr="00E8673C">
              <w:t xml:space="preserve"> </w:t>
            </w:r>
            <w:r>
              <w:t xml:space="preserve">   18.7</w:t>
            </w:r>
            <w:r w:rsidRPr="00E8673C">
              <w:t>%</w:t>
            </w:r>
          </w:p>
        </w:tc>
      </w:tr>
      <w:tr w:rsidR="00D66212" w:rsidRPr="005B2E52" w14:paraId="07545BB6" w14:textId="77777777" w:rsidTr="004B7058">
        <w:tc>
          <w:tcPr>
            <w:tcW w:w="2394" w:type="dxa"/>
          </w:tcPr>
          <w:p w14:paraId="6A259CC3" w14:textId="77777777" w:rsidR="00D66212" w:rsidRDefault="00D66212" w:rsidP="004B7058">
            <w:r w:rsidRPr="005B2E52">
              <w:t xml:space="preserve">Total </w:t>
            </w:r>
            <w:r>
              <w:t xml:space="preserve">6/30/20   </w:t>
            </w:r>
          </w:p>
          <w:p w14:paraId="3FFBDB4D" w14:textId="77777777" w:rsidR="00D66212" w:rsidRPr="005B2E52" w:rsidRDefault="00D66212" w:rsidP="004B7058">
            <w:r>
              <w:t>(98</w:t>
            </w:r>
            <w:r w:rsidRPr="005B2E52">
              <w:t xml:space="preserve"> </w:t>
            </w:r>
            <w:r>
              <w:t>m</w:t>
            </w:r>
            <w:r w:rsidRPr="005B2E52">
              <w:t>tgs)</w:t>
            </w:r>
          </w:p>
        </w:tc>
        <w:tc>
          <w:tcPr>
            <w:tcW w:w="2394" w:type="dxa"/>
          </w:tcPr>
          <w:p w14:paraId="3C18F97B" w14:textId="77777777" w:rsidR="00D66212" w:rsidRPr="005B2E52" w:rsidRDefault="00D66212" w:rsidP="004B7058">
            <w:r>
              <w:t xml:space="preserve">   20</w:t>
            </w:r>
          </w:p>
        </w:tc>
        <w:tc>
          <w:tcPr>
            <w:tcW w:w="2394" w:type="dxa"/>
          </w:tcPr>
          <w:p w14:paraId="2527BBBA" w14:textId="77777777" w:rsidR="00D66212" w:rsidRPr="005B2E52" w:rsidRDefault="00D66212" w:rsidP="004B7058">
            <w:proofErr w:type="gramStart"/>
            <w:r w:rsidRPr="005B2E52">
              <w:t>$</w:t>
            </w:r>
            <w:r>
              <w:t xml:space="preserve">  14,404</w:t>
            </w:r>
            <w:proofErr w:type="gramEnd"/>
          </w:p>
        </w:tc>
        <w:tc>
          <w:tcPr>
            <w:tcW w:w="2394" w:type="dxa"/>
          </w:tcPr>
          <w:p w14:paraId="00599276" w14:textId="77777777" w:rsidR="00D66212" w:rsidRPr="005B2E52" w:rsidRDefault="00D66212" w:rsidP="004B7058">
            <w:r>
              <w:t xml:space="preserve">    20.5%</w:t>
            </w:r>
          </w:p>
        </w:tc>
      </w:tr>
      <w:tr w:rsidR="00D66212" w:rsidRPr="005B2E52" w14:paraId="4F635F7A" w14:textId="77777777" w:rsidTr="004B7058">
        <w:trPr>
          <w:trHeight w:val="539"/>
        </w:trPr>
        <w:tc>
          <w:tcPr>
            <w:tcW w:w="2394" w:type="dxa"/>
          </w:tcPr>
          <w:p w14:paraId="4A4F1A5A" w14:textId="77777777" w:rsidR="00D66212" w:rsidRPr="005B2E52" w:rsidRDefault="00D66212" w:rsidP="004B7058">
            <w:r w:rsidRPr="005B2E52">
              <w:t>Total</w:t>
            </w:r>
            <w:r>
              <w:t xml:space="preserve"> same mo. prior </w:t>
            </w:r>
            <w:proofErr w:type="spellStart"/>
            <w:r>
              <w:t>yr</w:t>
            </w:r>
            <w:proofErr w:type="spellEnd"/>
            <w:r>
              <w:t>:</w:t>
            </w:r>
          </w:p>
          <w:p w14:paraId="57B2D09E" w14:textId="77777777" w:rsidR="00D66212" w:rsidRPr="005B2E52" w:rsidRDefault="00D66212" w:rsidP="004B7058">
            <w:r>
              <w:t>7/31/19 (99</w:t>
            </w:r>
            <w:r w:rsidRPr="005B2E52">
              <w:t xml:space="preserve"> mtgs)</w:t>
            </w:r>
          </w:p>
        </w:tc>
        <w:tc>
          <w:tcPr>
            <w:tcW w:w="2394" w:type="dxa"/>
          </w:tcPr>
          <w:p w14:paraId="01FA1777" w14:textId="77777777" w:rsidR="00D66212" w:rsidRPr="005B2E52" w:rsidRDefault="00D66212" w:rsidP="004B7058">
            <w:r>
              <w:t xml:space="preserve">   21</w:t>
            </w:r>
          </w:p>
        </w:tc>
        <w:tc>
          <w:tcPr>
            <w:tcW w:w="2394" w:type="dxa"/>
          </w:tcPr>
          <w:p w14:paraId="7262F071" w14:textId="77777777" w:rsidR="00D66212" w:rsidRPr="005B2E52" w:rsidRDefault="00D66212" w:rsidP="004B7058">
            <w:proofErr w:type="gramStart"/>
            <w:r>
              <w:t>$  20,186</w:t>
            </w:r>
            <w:proofErr w:type="gramEnd"/>
            <w:r>
              <w:t xml:space="preserve">  </w:t>
            </w:r>
          </w:p>
        </w:tc>
        <w:tc>
          <w:tcPr>
            <w:tcW w:w="2394" w:type="dxa"/>
          </w:tcPr>
          <w:p w14:paraId="58AF1271" w14:textId="77777777" w:rsidR="00D66212" w:rsidRPr="005B2E52" w:rsidRDefault="00D66212" w:rsidP="004B7058">
            <w:r>
              <w:t xml:space="preserve">    21.2</w:t>
            </w:r>
            <w:r w:rsidRPr="005B2E52">
              <w:t>%</w:t>
            </w:r>
          </w:p>
        </w:tc>
      </w:tr>
      <w:tr w:rsidR="00D66212" w:rsidRPr="005B2E52" w14:paraId="0B430A5E" w14:textId="77777777" w:rsidTr="004B7058">
        <w:trPr>
          <w:trHeight w:val="539"/>
        </w:trPr>
        <w:tc>
          <w:tcPr>
            <w:tcW w:w="2394" w:type="dxa"/>
          </w:tcPr>
          <w:p w14:paraId="3252B0C6" w14:textId="77777777" w:rsidR="00D66212" w:rsidRDefault="00D66212" w:rsidP="004B7058">
            <w:r>
              <w:t>Jun. 20</w:t>
            </w:r>
            <w:r w:rsidRPr="005B2E52">
              <w:t>13, last mo. prior to MF (119 mtgs</w:t>
            </w:r>
            <w:r>
              <w:t>.</w:t>
            </w:r>
            <w:r w:rsidRPr="005B2E52">
              <w:t>)</w:t>
            </w:r>
          </w:p>
        </w:tc>
        <w:tc>
          <w:tcPr>
            <w:tcW w:w="2394" w:type="dxa"/>
          </w:tcPr>
          <w:p w14:paraId="29547386" w14:textId="77777777" w:rsidR="00D66212" w:rsidRPr="005B2E52" w:rsidRDefault="00D66212" w:rsidP="004B7058">
            <w:r>
              <w:t xml:space="preserve">  </w:t>
            </w:r>
            <w:r w:rsidRPr="005B2E52">
              <w:t>12</w:t>
            </w:r>
          </w:p>
        </w:tc>
        <w:tc>
          <w:tcPr>
            <w:tcW w:w="2394" w:type="dxa"/>
          </w:tcPr>
          <w:p w14:paraId="27E09C1F" w14:textId="77777777" w:rsidR="00D66212" w:rsidRPr="005B2E52" w:rsidRDefault="00D66212" w:rsidP="004B7058"/>
        </w:tc>
        <w:tc>
          <w:tcPr>
            <w:tcW w:w="2394" w:type="dxa"/>
          </w:tcPr>
          <w:p w14:paraId="6ED20CD4" w14:textId="77777777" w:rsidR="00D66212" w:rsidRDefault="00D66212" w:rsidP="004B7058">
            <w:r>
              <w:t xml:space="preserve">    </w:t>
            </w:r>
            <w:r w:rsidRPr="005B2E52">
              <w:t>10.1%</w:t>
            </w:r>
          </w:p>
        </w:tc>
      </w:tr>
    </w:tbl>
    <w:p w14:paraId="25F17A9D" w14:textId="77777777" w:rsidR="00D66212" w:rsidRDefault="00D66212" w:rsidP="00D66212">
      <w:pPr>
        <w:spacing w:after="0"/>
        <w:ind w:left="-144"/>
        <w:rPr>
          <w:b/>
        </w:rPr>
      </w:pPr>
    </w:p>
    <w:p w14:paraId="3BF990EF" w14:textId="77777777" w:rsidR="00D66212" w:rsidRDefault="00D66212" w:rsidP="00D66212">
      <w:pPr>
        <w:spacing w:after="0"/>
        <w:ind w:left="-144"/>
        <w:rPr>
          <w:b/>
        </w:rPr>
      </w:pPr>
      <w:r w:rsidRPr="002B1EAB">
        <w:rPr>
          <w:b/>
        </w:rPr>
        <w:t xml:space="preserve">Homeowner </w:t>
      </w:r>
      <w:r>
        <w:rPr>
          <w:b/>
        </w:rPr>
        <w:t>Services N</w:t>
      </w:r>
      <w:r w:rsidRPr="002B1EAB">
        <w:rPr>
          <w:b/>
        </w:rPr>
        <w:t>ews</w:t>
      </w:r>
      <w:r>
        <w:rPr>
          <w:b/>
        </w:rPr>
        <w:t xml:space="preserve"> </w:t>
      </w:r>
    </w:p>
    <w:p w14:paraId="7039E7A1" w14:textId="77777777" w:rsidR="00D66212" w:rsidRDefault="00D66212" w:rsidP="00D66212">
      <w:pPr>
        <w:spacing w:after="0"/>
        <w:ind w:left="-144"/>
        <w:rPr>
          <w:bCs/>
        </w:rPr>
      </w:pPr>
      <w:r>
        <w:rPr>
          <w:bCs/>
        </w:rPr>
        <w:t xml:space="preserve">Total delinquencies </w:t>
      </w:r>
      <w:r w:rsidRPr="008E48E0">
        <w:rPr>
          <w:bCs/>
        </w:rPr>
        <w:t xml:space="preserve">have gone </w:t>
      </w:r>
      <w:r>
        <w:rPr>
          <w:bCs/>
        </w:rPr>
        <w:t xml:space="preserve">down by about 2% over the past month and are lower than they were at this time last year, </w:t>
      </w:r>
      <w:proofErr w:type="gramStart"/>
      <w:r>
        <w:rPr>
          <w:bCs/>
        </w:rPr>
        <w:t>in spite of</w:t>
      </w:r>
      <w:proofErr w:type="gramEnd"/>
      <w:r>
        <w:rPr>
          <w:bCs/>
        </w:rPr>
        <w:t xml:space="preserve"> the pandemic.  However, the delinquencies in the 2-3 month past due range have gone up by three accounts.  </w:t>
      </w:r>
    </w:p>
    <w:p w14:paraId="7877FE46" w14:textId="77777777" w:rsidR="00D66212" w:rsidRDefault="00D66212" w:rsidP="00D66212">
      <w:pPr>
        <w:spacing w:after="0"/>
        <w:ind w:left="-144"/>
        <w:rPr>
          <w:bCs/>
        </w:rPr>
      </w:pPr>
    </w:p>
    <w:p w14:paraId="2E62CE20" w14:textId="77777777" w:rsidR="00D66212" w:rsidRPr="008E48E0" w:rsidRDefault="00D66212" w:rsidP="00D66212">
      <w:pPr>
        <w:spacing w:after="0"/>
        <w:ind w:left="-144"/>
        <w:rPr>
          <w:bCs/>
        </w:rPr>
      </w:pPr>
      <w:r>
        <w:rPr>
          <w:bCs/>
        </w:rPr>
        <w:t>As noted last month, it</w:t>
      </w:r>
      <w:r w:rsidRPr="008E48E0">
        <w:rPr>
          <w:bCs/>
        </w:rPr>
        <w:t xml:space="preserve"> is usual for delinquencies to rise each summer when children are out of school, so</w:t>
      </w:r>
      <w:r>
        <w:rPr>
          <w:bCs/>
        </w:rPr>
        <w:t xml:space="preserve"> with children studying from home this fall, this impact may continue, and to a greater extent.  There are two issues:  the additional expenses of having children at home, and the impact on the parent’s earning potential.  At least one homeowner is trying to find a second shift job so that she can help her kids with schoolwork during the day; then </w:t>
      </w:r>
      <w:proofErr w:type="gramStart"/>
      <w:r>
        <w:rPr>
          <w:bCs/>
        </w:rPr>
        <w:t>she’ll</w:t>
      </w:r>
      <w:proofErr w:type="gramEnd"/>
      <w:r>
        <w:rPr>
          <w:bCs/>
        </w:rPr>
        <w:t xml:space="preserve"> take her kids to their grandmother’s house for the night.  </w:t>
      </w:r>
    </w:p>
    <w:p w14:paraId="1F8A5D7F" w14:textId="77777777" w:rsidR="00D66212" w:rsidRDefault="00D66212" w:rsidP="00D66212">
      <w:pPr>
        <w:spacing w:after="0"/>
        <w:ind w:left="-144"/>
      </w:pPr>
    </w:p>
    <w:p w14:paraId="1A3189A3" w14:textId="77777777" w:rsidR="00D66212" w:rsidRDefault="00D66212" w:rsidP="00D66212">
      <w:pPr>
        <w:spacing w:after="0"/>
        <w:ind w:left="-144"/>
      </w:pPr>
      <w:r>
        <w:t xml:space="preserve">We now have about twelve homeowners who we know of who are struggling with payments due to a COVID related loss of income.  This is three more than last month this time; two of these three are now back to work and making up payments.  Of course, there continue to be many we </w:t>
      </w:r>
      <w:proofErr w:type="gramStart"/>
      <w:r>
        <w:t>haven’t</w:t>
      </w:r>
      <w:proofErr w:type="gramEnd"/>
      <w:r>
        <w:t xml:space="preserve"> heard from.</w:t>
      </w:r>
    </w:p>
    <w:p w14:paraId="7979E40A" w14:textId="77777777" w:rsidR="00D66212" w:rsidRDefault="00D66212" w:rsidP="00D66212">
      <w:pPr>
        <w:spacing w:after="0"/>
        <w:ind w:left="-144"/>
      </w:pPr>
    </w:p>
    <w:p w14:paraId="542E4BD1" w14:textId="77777777" w:rsidR="00D66212" w:rsidRDefault="00D66212" w:rsidP="00D66212">
      <w:pPr>
        <w:spacing w:after="0"/>
        <w:ind w:left="-144"/>
      </w:pPr>
      <w:r w:rsidRPr="00933CD9">
        <w:t xml:space="preserve">Due largely to a period of unstable employment, </w:t>
      </w:r>
      <w:r>
        <w:t>Amanda Eskridge</w:t>
      </w:r>
      <w:r w:rsidRPr="00933CD9">
        <w:t xml:space="preserve"> had a very large delinquency which she chose to pay down herself rather than apply for a modification.  </w:t>
      </w:r>
      <w:r>
        <w:t>O</w:t>
      </w:r>
      <w:r w:rsidRPr="00933CD9">
        <w:t>ver the last couple of years</w:t>
      </w:r>
      <w:r>
        <w:t xml:space="preserve">, </w:t>
      </w:r>
      <w:r w:rsidRPr="00933CD9">
        <w:t xml:space="preserve">she has made slow and mostly steady progress toward being paid up, and now </w:t>
      </w:r>
      <w:proofErr w:type="gramStart"/>
      <w:r w:rsidRPr="00933CD9">
        <w:t>she’s</w:t>
      </w:r>
      <w:proofErr w:type="gramEnd"/>
      <w:r w:rsidRPr="00933CD9">
        <w:t xml:space="preserve"> done it.  Hooray for a homeowner success!</w:t>
      </w:r>
    </w:p>
    <w:p w14:paraId="0F1F7841" w14:textId="77777777" w:rsidR="00D66212" w:rsidRDefault="00D66212" w:rsidP="00D66212">
      <w:pPr>
        <w:spacing w:after="0"/>
        <w:ind w:left="-144"/>
      </w:pPr>
    </w:p>
    <w:p w14:paraId="45551B99" w14:textId="77777777" w:rsidR="00D66212" w:rsidRDefault="00D66212" w:rsidP="00D66212">
      <w:pPr>
        <w:spacing w:after="0"/>
        <w:ind w:left="-144"/>
      </w:pPr>
      <w:r>
        <w:t xml:space="preserve">Donna Blevins, Sharon Boyce, and Herbert and Charlene </w:t>
      </w:r>
      <w:proofErr w:type="spellStart"/>
      <w:r>
        <w:t>Shuford</w:t>
      </w:r>
      <w:proofErr w:type="spellEnd"/>
      <w:r>
        <w:t xml:space="preserve"> have recently paid off their mortgages.  Hooray for more homeowner successes!</w:t>
      </w:r>
    </w:p>
    <w:p w14:paraId="6D108915" w14:textId="77777777" w:rsidR="00D66212" w:rsidRDefault="00D66212" w:rsidP="00D66212">
      <w:pPr>
        <w:spacing w:after="0"/>
        <w:ind w:left="-144"/>
      </w:pPr>
      <w:r>
        <w:t xml:space="preserve">The sale of the Habitat home that belonged to Shirley Gray is being necessitated by the reverse mortgage that she needed to take out before her death.  Rodney </w:t>
      </w:r>
      <w:proofErr w:type="spellStart"/>
      <w:r>
        <w:t>Garren</w:t>
      </w:r>
      <w:proofErr w:type="spellEnd"/>
      <w:r>
        <w:t xml:space="preserve"> is providing support for Shirley’s son, Michael Gray, as he works toward selling the Habitat home, so that the family can benefit from the remaining equity.  </w:t>
      </w:r>
    </w:p>
    <w:p w14:paraId="2E67D5ED" w14:textId="77777777" w:rsidR="00D66212" w:rsidRDefault="00D66212" w:rsidP="00D66212">
      <w:pPr>
        <w:spacing w:after="0"/>
        <w:ind w:left="-144"/>
      </w:pPr>
    </w:p>
    <w:p w14:paraId="6086C322" w14:textId="77777777" w:rsidR="00D66212" w:rsidRDefault="00D66212" w:rsidP="00D66212">
      <w:pPr>
        <w:spacing w:after="0"/>
        <w:ind w:left="-144"/>
      </w:pPr>
      <w:proofErr w:type="spellStart"/>
      <w:r>
        <w:t>Nou</w:t>
      </w:r>
      <w:proofErr w:type="spellEnd"/>
      <w:r>
        <w:t xml:space="preserve"> </w:t>
      </w:r>
      <w:proofErr w:type="spellStart"/>
      <w:r>
        <w:t>Soua</w:t>
      </w:r>
      <w:proofErr w:type="spellEnd"/>
      <w:r>
        <w:t xml:space="preserve"> Chang, one of our </w:t>
      </w:r>
      <w:proofErr w:type="gramStart"/>
      <w:r>
        <w:t>Blue Sky</w:t>
      </w:r>
      <w:proofErr w:type="gramEnd"/>
      <w:r>
        <w:t xml:space="preserve"> Acres homeowners, was recently diagnosed with kidney failure.  </w:t>
      </w:r>
      <w:proofErr w:type="gramStart"/>
      <w:r>
        <w:t>He’s</w:t>
      </w:r>
      <w:proofErr w:type="gramEnd"/>
      <w:r>
        <w:t xml:space="preserve"> now in dialysis three times per week.  Their mortgage is current (and always has been), but since </w:t>
      </w:r>
      <w:proofErr w:type="spellStart"/>
      <w:r>
        <w:t>Nou</w:t>
      </w:r>
      <w:proofErr w:type="spellEnd"/>
      <w:r>
        <w:t xml:space="preserve"> was the breadwinner for his family, they are concerned about their ability to keep their payments up and are scrambling to find ways to replace their income.   </w:t>
      </w:r>
      <w:proofErr w:type="gramStart"/>
      <w:r>
        <w:t>We’ll</w:t>
      </w:r>
      <w:proofErr w:type="gramEnd"/>
      <w:r>
        <w:t xml:space="preserve"> be working to support this family and to find a way for them to continue to be successful homeowners.  Your prayers for them would be appreciated.</w:t>
      </w:r>
    </w:p>
    <w:p w14:paraId="2CF8C79E" w14:textId="77777777" w:rsidR="00D66212" w:rsidRDefault="00D66212" w:rsidP="00D66212">
      <w:pPr>
        <w:spacing w:after="0"/>
        <w:ind w:left="-144"/>
      </w:pPr>
    </w:p>
    <w:p w14:paraId="5F0ED130" w14:textId="77777777" w:rsidR="00D66212" w:rsidRDefault="00D66212" w:rsidP="00D66212">
      <w:pPr>
        <w:spacing w:after="0"/>
        <w:ind w:left="-144"/>
      </w:pPr>
      <w:r>
        <w:t xml:space="preserve">Emma Johnson’s family has been approached by Medicaid Recovery with a $39,000 claim on that house.  Tina is working with the family to help them get support from Legal Aid and apply for a waiver or deferral of Medicaid’s claim based on disability or on financial hardship.  </w:t>
      </w:r>
      <w:proofErr w:type="gramStart"/>
      <w:r>
        <w:t>It’s</w:t>
      </w:r>
      <w:proofErr w:type="gramEnd"/>
      <w:r>
        <w:t xml:space="preserve"> looking like they may meet requirements for deferral based on one or the other of these reasons.</w:t>
      </w:r>
    </w:p>
    <w:p w14:paraId="567C01A4" w14:textId="77777777" w:rsidR="00D66212" w:rsidRDefault="00D66212" w:rsidP="00D66212">
      <w:pPr>
        <w:spacing w:after="0"/>
        <w:ind w:left="-144"/>
      </w:pPr>
    </w:p>
    <w:p w14:paraId="6E57DD4C" w14:textId="77777777" w:rsidR="00D66212" w:rsidRDefault="00D66212" w:rsidP="00D66212">
      <w:pPr>
        <w:spacing w:after="0"/>
        <w:ind w:left="-144"/>
      </w:pPr>
      <w:r>
        <w:t xml:space="preserve">Andrew has completed the requirements to be considered a Qualified Loan Originator, bringing the total of QLOs for our affiliate to two!  </w:t>
      </w:r>
    </w:p>
    <w:p w14:paraId="3BD19BF4" w14:textId="77777777" w:rsidR="00D66212" w:rsidRDefault="00D66212" w:rsidP="00D66212">
      <w:pPr>
        <w:spacing w:after="160" w:line="259" w:lineRule="auto"/>
        <w:rPr>
          <w:rFonts w:ascii="Cambria" w:hAnsi="Cambria"/>
          <w:b/>
          <w:sz w:val="32"/>
        </w:rPr>
      </w:pPr>
    </w:p>
    <w:p w14:paraId="7358B67B" w14:textId="77777777" w:rsidR="00D66212" w:rsidRPr="003C7790" w:rsidRDefault="00D66212" w:rsidP="00D66212">
      <w:pPr>
        <w:rPr>
          <w:b/>
          <w:bCs/>
          <w:color w:val="4472C4" w:themeColor="accent1"/>
        </w:rPr>
      </w:pPr>
      <w:r>
        <w:rPr>
          <w:b/>
          <w:bCs/>
          <w:color w:val="4472C4" w:themeColor="accent1"/>
        </w:rPr>
        <w:t>____________________________________________________________________________________</w:t>
      </w:r>
    </w:p>
    <w:p w14:paraId="2D5D7A88" w14:textId="77777777" w:rsidR="00D66212" w:rsidRDefault="00D66212" w:rsidP="00D66212">
      <w:pPr>
        <w:pStyle w:val="NoSpacing"/>
        <w:rPr>
          <w:b/>
          <w:bCs/>
        </w:rPr>
      </w:pPr>
    </w:p>
    <w:p w14:paraId="763271F8" w14:textId="77777777" w:rsidR="00D66212" w:rsidRDefault="00D66212" w:rsidP="00D66212">
      <w:pPr>
        <w:pStyle w:val="NoSpacing"/>
        <w:rPr>
          <w:b/>
          <w:bCs/>
        </w:rPr>
      </w:pPr>
    </w:p>
    <w:p w14:paraId="084B2AA3" w14:textId="77777777" w:rsidR="00D66212" w:rsidRDefault="00D66212" w:rsidP="00D66212">
      <w:pPr>
        <w:pStyle w:val="NoSpacing"/>
        <w:rPr>
          <w:b/>
          <w:bCs/>
        </w:rPr>
      </w:pPr>
    </w:p>
    <w:p w14:paraId="46AF6649" w14:textId="77777777" w:rsidR="00D66212" w:rsidRDefault="00D66212" w:rsidP="00D66212">
      <w:pPr>
        <w:pStyle w:val="NoSpacing"/>
        <w:rPr>
          <w:b/>
          <w:bCs/>
        </w:rPr>
      </w:pPr>
    </w:p>
    <w:p w14:paraId="51F3EBC4" w14:textId="77777777" w:rsidR="00D66212" w:rsidRDefault="00D66212" w:rsidP="00D66212">
      <w:pPr>
        <w:pStyle w:val="NoSpacing"/>
        <w:rPr>
          <w:b/>
          <w:bCs/>
        </w:rPr>
      </w:pPr>
    </w:p>
    <w:p w14:paraId="15A8919A" w14:textId="77777777" w:rsidR="00D66212" w:rsidRDefault="00D66212" w:rsidP="00D66212">
      <w:pPr>
        <w:pStyle w:val="NoSpacing"/>
        <w:rPr>
          <w:b/>
          <w:bCs/>
        </w:rPr>
      </w:pPr>
    </w:p>
    <w:p w14:paraId="7EE67AC9" w14:textId="77777777" w:rsidR="00D66212" w:rsidRDefault="00D66212" w:rsidP="00D66212">
      <w:pPr>
        <w:pStyle w:val="NoSpacing"/>
        <w:rPr>
          <w:b/>
          <w:bCs/>
        </w:rPr>
      </w:pPr>
    </w:p>
    <w:p w14:paraId="6B0179E9" w14:textId="77777777" w:rsidR="00D66212" w:rsidRDefault="00D66212" w:rsidP="00D66212">
      <w:pPr>
        <w:pStyle w:val="NoSpacing"/>
        <w:rPr>
          <w:b/>
          <w:bCs/>
        </w:rPr>
      </w:pPr>
    </w:p>
    <w:p w14:paraId="32AEDA74" w14:textId="77777777" w:rsidR="00D66212" w:rsidRDefault="00D66212" w:rsidP="00D66212">
      <w:pPr>
        <w:pStyle w:val="NoSpacing"/>
        <w:rPr>
          <w:b/>
          <w:bCs/>
        </w:rPr>
      </w:pPr>
    </w:p>
    <w:p w14:paraId="78FF62E3" w14:textId="77777777" w:rsidR="00D66212" w:rsidRDefault="00D66212" w:rsidP="00D66212">
      <w:pPr>
        <w:pStyle w:val="NoSpacing"/>
        <w:rPr>
          <w:b/>
          <w:bCs/>
        </w:rPr>
      </w:pPr>
    </w:p>
    <w:p w14:paraId="78819AFE" w14:textId="77777777" w:rsidR="00D66212" w:rsidRDefault="00D66212" w:rsidP="00D66212">
      <w:pPr>
        <w:pStyle w:val="NoSpacing"/>
        <w:rPr>
          <w:b/>
          <w:bCs/>
        </w:rPr>
      </w:pPr>
    </w:p>
    <w:p w14:paraId="1F23FE48" w14:textId="77777777" w:rsidR="00D66212" w:rsidRDefault="00D66212" w:rsidP="00D66212">
      <w:pPr>
        <w:pStyle w:val="NoSpacing"/>
        <w:rPr>
          <w:b/>
          <w:bCs/>
        </w:rPr>
      </w:pPr>
    </w:p>
    <w:p w14:paraId="42DEDB4F" w14:textId="77777777" w:rsidR="00D66212" w:rsidRDefault="00D66212" w:rsidP="00D66212">
      <w:pPr>
        <w:pStyle w:val="NoSpacing"/>
        <w:rPr>
          <w:b/>
          <w:bCs/>
        </w:rPr>
      </w:pPr>
    </w:p>
    <w:p w14:paraId="7A9046A7" w14:textId="77777777" w:rsidR="00D66212" w:rsidRDefault="00D66212" w:rsidP="00D66212">
      <w:pPr>
        <w:pStyle w:val="NoSpacing"/>
        <w:rPr>
          <w:b/>
          <w:bCs/>
        </w:rPr>
      </w:pPr>
    </w:p>
    <w:p w14:paraId="0BF37686" w14:textId="77777777" w:rsidR="00D66212" w:rsidRPr="008A3B9F" w:rsidRDefault="00D66212" w:rsidP="00D66212">
      <w:pPr>
        <w:pStyle w:val="NoSpacing"/>
        <w:rPr>
          <w:b/>
          <w:bCs/>
        </w:rPr>
      </w:pPr>
      <w:r w:rsidRPr="008A3B9F">
        <w:rPr>
          <w:b/>
          <w:bCs/>
        </w:rPr>
        <w:t>HABITAT REPAIRS!</w:t>
      </w:r>
    </w:p>
    <w:p w14:paraId="16169DEB" w14:textId="77777777" w:rsidR="00D66212" w:rsidRPr="008A3B9F" w:rsidRDefault="00D66212" w:rsidP="00D66212">
      <w:pPr>
        <w:pStyle w:val="NoSpacing"/>
        <w:rPr>
          <w:b/>
          <w:bCs/>
        </w:rPr>
      </w:pPr>
      <w:r w:rsidRPr="008A3B9F">
        <w:rPr>
          <w:b/>
          <w:bCs/>
        </w:rPr>
        <w:t>BOARD REPORT</w:t>
      </w:r>
    </w:p>
    <w:p w14:paraId="7CB4EC6D" w14:textId="77777777" w:rsidR="00D66212" w:rsidRPr="008A3B9F" w:rsidRDefault="00D66212" w:rsidP="00D66212">
      <w:pPr>
        <w:pStyle w:val="NoSpacing"/>
        <w:rPr>
          <w:b/>
          <w:bCs/>
        </w:rPr>
      </w:pPr>
      <w:r w:rsidRPr="008A3B9F">
        <w:rPr>
          <w:b/>
          <w:bCs/>
        </w:rPr>
        <w:t>August 2020</w:t>
      </w:r>
    </w:p>
    <w:p w14:paraId="43DF0A4F" w14:textId="77777777" w:rsidR="00D66212" w:rsidRPr="008A3B9F" w:rsidRDefault="00D66212" w:rsidP="00D66212">
      <w:pPr>
        <w:pStyle w:val="NoSpacing"/>
        <w:rPr>
          <w:b/>
          <w:bCs/>
        </w:rPr>
      </w:pPr>
      <w:r w:rsidRPr="008A3B9F">
        <w:rPr>
          <w:b/>
          <w:bCs/>
        </w:rPr>
        <w:t>THEY ARE BACK!</w:t>
      </w:r>
    </w:p>
    <w:p w14:paraId="5E9B4427" w14:textId="77777777" w:rsidR="00D66212" w:rsidRPr="008A3B9F" w:rsidRDefault="00D66212" w:rsidP="00D66212">
      <w:pPr>
        <w:pStyle w:val="NoSpacing"/>
        <w:rPr>
          <w:b/>
          <w:bCs/>
        </w:rPr>
      </w:pPr>
    </w:p>
    <w:p w14:paraId="059262A4" w14:textId="77777777" w:rsidR="00D66212" w:rsidRPr="008A3B9F" w:rsidRDefault="00D66212" w:rsidP="00D66212">
      <w:pPr>
        <w:pStyle w:val="NoSpacing"/>
        <w:rPr>
          <w:b/>
          <w:bCs/>
        </w:rPr>
      </w:pPr>
      <w:r w:rsidRPr="008A3B9F">
        <w:rPr>
          <w:b/>
          <w:bCs/>
        </w:rPr>
        <w:t>Habitat Repairs! is pleased to report that we are back in action with our core group of volunteers. This is a closed group of five experienced repair volunteers that have been out on repair sites for the last three weeks. We have no more than two at a time with most days only one. They all have endorsed and enthusiastically our safety protocols as it protects not only them, but also our families and staff.</w:t>
      </w:r>
    </w:p>
    <w:p w14:paraId="5BDED237" w14:textId="77777777" w:rsidR="00D66212" w:rsidRPr="008A3B9F" w:rsidRDefault="00D66212" w:rsidP="00D66212">
      <w:pPr>
        <w:pStyle w:val="NoSpacing"/>
        <w:rPr>
          <w:b/>
          <w:bCs/>
        </w:rPr>
      </w:pPr>
    </w:p>
    <w:p w14:paraId="0E33815E" w14:textId="77777777" w:rsidR="00D66212" w:rsidRPr="008A3B9F" w:rsidRDefault="00D66212" w:rsidP="00D66212">
      <w:pPr>
        <w:pStyle w:val="NoSpacing"/>
        <w:rPr>
          <w:b/>
          <w:bCs/>
        </w:rPr>
      </w:pPr>
      <w:r w:rsidRPr="008A3B9F">
        <w:rPr>
          <w:b/>
          <w:bCs/>
        </w:rPr>
        <w:t xml:space="preserve">Here is a photo of a </w:t>
      </w:r>
      <w:proofErr w:type="gramStart"/>
      <w:r w:rsidRPr="008A3B9F">
        <w:rPr>
          <w:b/>
          <w:bCs/>
        </w:rPr>
        <w:t>work day</w:t>
      </w:r>
      <w:proofErr w:type="gramEnd"/>
      <w:r w:rsidRPr="008A3B9F">
        <w:rPr>
          <w:b/>
          <w:bCs/>
        </w:rPr>
        <w:t xml:space="preserve"> at Darlene </w:t>
      </w:r>
      <w:proofErr w:type="spellStart"/>
      <w:r w:rsidRPr="008A3B9F">
        <w:rPr>
          <w:b/>
          <w:bCs/>
        </w:rPr>
        <w:t>Pinnix’s</w:t>
      </w:r>
      <w:proofErr w:type="spellEnd"/>
      <w:r w:rsidRPr="008A3B9F">
        <w:rPr>
          <w:b/>
          <w:bCs/>
        </w:rPr>
        <w:t xml:space="preserve"> home which was featured as the repair of the month in the July board report.  </w:t>
      </w:r>
    </w:p>
    <w:p w14:paraId="68F6B083" w14:textId="77777777" w:rsidR="00D66212" w:rsidRPr="008A3B9F" w:rsidRDefault="00D66212" w:rsidP="00D66212">
      <w:pPr>
        <w:pStyle w:val="NoSpacing"/>
        <w:rPr>
          <w:b/>
          <w:bCs/>
        </w:rPr>
      </w:pPr>
    </w:p>
    <w:p w14:paraId="5ADE88B9" w14:textId="77777777" w:rsidR="00D66212" w:rsidRPr="008A3B9F" w:rsidRDefault="00D66212" w:rsidP="00D66212">
      <w:pPr>
        <w:pStyle w:val="NoSpacing"/>
        <w:rPr>
          <w:b/>
          <w:bCs/>
        </w:rPr>
      </w:pPr>
      <w:r w:rsidRPr="008A3B9F">
        <w:rPr>
          <w:b/>
          <w:bCs/>
        </w:rPr>
        <w:t xml:space="preserve"> </w:t>
      </w:r>
    </w:p>
    <w:p w14:paraId="26301A11" w14:textId="77777777" w:rsidR="00D66212" w:rsidRDefault="00D66212" w:rsidP="00D66212">
      <w:pPr>
        <w:pStyle w:val="NoSpacing"/>
        <w:rPr>
          <w:b/>
          <w:bCs/>
        </w:rPr>
      </w:pPr>
      <w:r w:rsidRPr="008A3B9F">
        <w:rPr>
          <w:b/>
          <w:bCs/>
        </w:rPr>
        <w:drawing>
          <wp:inline distT="0" distB="0" distL="0" distR="0" wp14:anchorId="55325A81" wp14:editId="07C6E1FB">
            <wp:extent cx="3968150" cy="3848371"/>
            <wp:effectExtent l="2858"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3989870" cy="3869435"/>
                    </a:xfrm>
                    <a:prstGeom prst="rect">
                      <a:avLst/>
                    </a:prstGeom>
                    <a:noFill/>
                    <a:ln>
                      <a:noFill/>
                    </a:ln>
                  </pic:spPr>
                </pic:pic>
              </a:graphicData>
            </a:graphic>
          </wp:inline>
        </w:drawing>
      </w:r>
    </w:p>
    <w:p w14:paraId="1E64D77E" w14:textId="77777777" w:rsidR="00D66212" w:rsidRDefault="00D66212" w:rsidP="00D66212">
      <w:pPr>
        <w:pStyle w:val="NoSpacing"/>
        <w:rPr>
          <w:b/>
          <w:bCs/>
        </w:rPr>
      </w:pPr>
      <w:r w:rsidRPr="008A3B9F">
        <w:rPr>
          <w:b/>
          <w:bCs/>
        </w:rPr>
        <w:t>The masked volunteers are Jim Voelbel and Doug Wells</w:t>
      </w:r>
    </w:p>
    <w:p w14:paraId="1DABC408" w14:textId="77777777" w:rsidR="00D66212" w:rsidRPr="008A3B9F" w:rsidRDefault="00D66212" w:rsidP="00D66212">
      <w:pPr>
        <w:pStyle w:val="NoSpacing"/>
        <w:rPr>
          <w:b/>
          <w:bCs/>
        </w:rPr>
      </w:pPr>
      <w:r w:rsidRPr="008A3B9F">
        <w:rPr>
          <w:b/>
          <w:bCs/>
        </w:rPr>
        <w:drawing>
          <wp:inline distT="0" distB="0" distL="0" distR="0" wp14:anchorId="73D808DC" wp14:editId="41D8E658">
            <wp:extent cx="3913844" cy="3485948"/>
            <wp:effectExtent l="4445"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3930185" cy="3500503"/>
                    </a:xfrm>
                    <a:prstGeom prst="rect">
                      <a:avLst/>
                    </a:prstGeom>
                    <a:noFill/>
                    <a:ln>
                      <a:noFill/>
                    </a:ln>
                  </pic:spPr>
                </pic:pic>
              </a:graphicData>
            </a:graphic>
          </wp:inline>
        </w:drawing>
      </w:r>
    </w:p>
    <w:p w14:paraId="618C36C7" w14:textId="77777777" w:rsidR="00D66212" w:rsidRPr="008A3B9F" w:rsidRDefault="00D66212" w:rsidP="00D66212">
      <w:pPr>
        <w:pStyle w:val="NoSpacing"/>
        <w:rPr>
          <w:b/>
          <w:bCs/>
        </w:rPr>
      </w:pPr>
      <w:r w:rsidRPr="008A3B9F">
        <w:rPr>
          <w:b/>
          <w:bCs/>
        </w:rPr>
        <w:t>Hand cleaning and sanitizing station</w:t>
      </w:r>
    </w:p>
    <w:p w14:paraId="5B1E6242" w14:textId="77777777" w:rsidR="00D66212" w:rsidRPr="008A3B9F" w:rsidRDefault="00D66212" w:rsidP="00D66212">
      <w:pPr>
        <w:pStyle w:val="NoSpacing"/>
        <w:rPr>
          <w:b/>
          <w:bCs/>
        </w:rPr>
      </w:pPr>
    </w:p>
    <w:p w14:paraId="37AC6262" w14:textId="77777777" w:rsidR="00D66212" w:rsidRDefault="00D66212" w:rsidP="00D66212">
      <w:pPr>
        <w:pStyle w:val="NoSpacing"/>
        <w:rPr>
          <w:b/>
          <w:bCs/>
        </w:rPr>
      </w:pPr>
    </w:p>
    <w:p w14:paraId="6B470C5C" w14:textId="77777777" w:rsidR="00D66212" w:rsidRPr="008A3B9F" w:rsidRDefault="00D66212" w:rsidP="00D66212">
      <w:pPr>
        <w:pStyle w:val="NoSpacing"/>
        <w:rPr>
          <w:b/>
          <w:bCs/>
        </w:rPr>
      </w:pPr>
      <w:r w:rsidRPr="008A3B9F">
        <w:rPr>
          <w:b/>
          <w:bCs/>
        </w:rPr>
        <w:t>Current Repairs Status</w:t>
      </w:r>
    </w:p>
    <w:p w14:paraId="1FB21F8F" w14:textId="77777777" w:rsidR="00D66212" w:rsidRPr="008A3B9F" w:rsidRDefault="00D66212" w:rsidP="00D66212">
      <w:pPr>
        <w:pStyle w:val="NoSpacing"/>
        <w:numPr>
          <w:ilvl w:val="0"/>
          <w:numId w:val="14"/>
        </w:numPr>
        <w:rPr>
          <w:b/>
          <w:bCs/>
        </w:rPr>
      </w:pPr>
      <w:r w:rsidRPr="008A3B9F">
        <w:rPr>
          <w:b/>
          <w:bCs/>
        </w:rPr>
        <w:t>Jobs completed</w:t>
      </w:r>
      <w:r w:rsidRPr="008A3B9F">
        <w:rPr>
          <w:b/>
          <w:bCs/>
        </w:rPr>
        <w:tab/>
      </w:r>
      <w:r w:rsidRPr="008A3B9F">
        <w:rPr>
          <w:b/>
          <w:bCs/>
        </w:rPr>
        <w:tab/>
        <w:t>2</w:t>
      </w:r>
    </w:p>
    <w:p w14:paraId="0F71676D" w14:textId="77777777" w:rsidR="00D66212" w:rsidRPr="008A3B9F" w:rsidRDefault="00D66212" w:rsidP="00D66212">
      <w:pPr>
        <w:pStyle w:val="NoSpacing"/>
        <w:numPr>
          <w:ilvl w:val="0"/>
          <w:numId w:val="14"/>
        </w:numPr>
        <w:rPr>
          <w:b/>
          <w:bCs/>
        </w:rPr>
      </w:pPr>
      <w:r w:rsidRPr="008A3B9F">
        <w:rPr>
          <w:b/>
          <w:bCs/>
        </w:rPr>
        <w:t>Jobs in Progress</w:t>
      </w:r>
      <w:r w:rsidRPr="008A3B9F">
        <w:rPr>
          <w:b/>
          <w:bCs/>
        </w:rPr>
        <w:tab/>
      </w:r>
      <w:r w:rsidRPr="008A3B9F">
        <w:rPr>
          <w:b/>
          <w:bCs/>
        </w:rPr>
        <w:tab/>
        <w:t>19</w:t>
      </w:r>
    </w:p>
    <w:p w14:paraId="0C99761A" w14:textId="77777777" w:rsidR="00D66212" w:rsidRPr="008A3B9F" w:rsidRDefault="00D66212" w:rsidP="00D66212">
      <w:pPr>
        <w:pStyle w:val="NoSpacing"/>
        <w:numPr>
          <w:ilvl w:val="0"/>
          <w:numId w:val="14"/>
        </w:numPr>
        <w:rPr>
          <w:b/>
          <w:bCs/>
        </w:rPr>
      </w:pPr>
      <w:r w:rsidRPr="008A3B9F">
        <w:rPr>
          <w:b/>
          <w:bCs/>
        </w:rPr>
        <w:t>Approved waiting to start</w:t>
      </w:r>
      <w:r w:rsidRPr="008A3B9F">
        <w:rPr>
          <w:b/>
          <w:bCs/>
        </w:rPr>
        <w:tab/>
      </w:r>
      <w:r w:rsidRPr="008A3B9F">
        <w:rPr>
          <w:b/>
          <w:bCs/>
        </w:rPr>
        <w:tab/>
        <w:t>4</w:t>
      </w:r>
    </w:p>
    <w:p w14:paraId="76546B14" w14:textId="77777777" w:rsidR="00D66212" w:rsidRPr="008A3B9F" w:rsidRDefault="00D66212" w:rsidP="00D66212">
      <w:pPr>
        <w:pStyle w:val="NoSpacing"/>
        <w:numPr>
          <w:ilvl w:val="0"/>
          <w:numId w:val="14"/>
        </w:numPr>
        <w:rPr>
          <w:b/>
          <w:bCs/>
        </w:rPr>
      </w:pPr>
      <w:r w:rsidRPr="008A3B9F">
        <w:rPr>
          <w:b/>
          <w:bCs/>
        </w:rPr>
        <w:t>Jobs vetted, waiting for scope of work</w:t>
      </w:r>
      <w:r w:rsidRPr="008A3B9F">
        <w:rPr>
          <w:b/>
          <w:bCs/>
        </w:rPr>
        <w:tab/>
        <w:t>3</w:t>
      </w:r>
    </w:p>
    <w:p w14:paraId="1F9CE1D8" w14:textId="77777777" w:rsidR="00D66212" w:rsidRPr="008A3B9F" w:rsidRDefault="00D66212" w:rsidP="00D66212">
      <w:pPr>
        <w:pStyle w:val="NoSpacing"/>
        <w:rPr>
          <w:b/>
          <w:bCs/>
        </w:rPr>
      </w:pPr>
    </w:p>
    <w:p w14:paraId="6090CD72" w14:textId="77777777" w:rsidR="00D66212" w:rsidRPr="008A3B9F" w:rsidRDefault="00D66212" w:rsidP="00D66212">
      <w:pPr>
        <w:pStyle w:val="NoSpacing"/>
        <w:rPr>
          <w:b/>
          <w:bCs/>
        </w:rPr>
      </w:pPr>
    </w:p>
    <w:p w14:paraId="2E266E2D" w14:textId="77777777" w:rsidR="00D66212" w:rsidRPr="008A3B9F" w:rsidRDefault="00D66212" w:rsidP="00D66212">
      <w:pPr>
        <w:pStyle w:val="NoSpacing"/>
        <w:rPr>
          <w:b/>
          <w:bCs/>
        </w:rPr>
      </w:pPr>
    </w:p>
    <w:p w14:paraId="135D6D12" w14:textId="77777777" w:rsidR="00D66212" w:rsidRDefault="00D66212" w:rsidP="00D66212">
      <w:pPr>
        <w:pStyle w:val="NoSpacing"/>
        <w:rPr>
          <w:b/>
          <w:bCs/>
        </w:rPr>
      </w:pPr>
      <w:r>
        <w:rPr>
          <w:b/>
          <w:bCs/>
          <w:noProof/>
        </w:rPr>
        <mc:AlternateContent>
          <mc:Choice Requires="wps">
            <w:drawing>
              <wp:anchor distT="0" distB="0" distL="114300" distR="114300" simplePos="0" relativeHeight="251673600" behindDoc="0" locked="0" layoutInCell="1" allowOverlap="1" wp14:anchorId="390992B7" wp14:editId="3F4E3AAA">
                <wp:simplePos x="0" y="0"/>
                <wp:positionH relativeFrom="column">
                  <wp:posOffset>0</wp:posOffset>
                </wp:positionH>
                <wp:positionV relativeFrom="paragraph">
                  <wp:posOffset>125730</wp:posOffset>
                </wp:positionV>
                <wp:extent cx="61087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1087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24F59AD"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9.9pt" to="48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" strokecolor="#4472c4" strokeweight=".5pt">
                <v:stroke joinstyle="miter"/>
              </v:line>
            </w:pict>
          </mc:Fallback>
        </mc:AlternateContent>
      </w:r>
    </w:p>
    <w:p w14:paraId="022E1247" w14:textId="77777777" w:rsidR="00D66212" w:rsidRDefault="00D66212" w:rsidP="00D66212">
      <w:pPr>
        <w:pStyle w:val="NoSpacing"/>
        <w:rPr>
          <w:b/>
          <w:bCs/>
        </w:rPr>
      </w:pPr>
    </w:p>
    <w:p w14:paraId="3C7FCCE4" w14:textId="77777777" w:rsidR="00D66212" w:rsidRDefault="00D66212" w:rsidP="00D66212">
      <w:pPr>
        <w:pStyle w:val="NoSpacing"/>
        <w:rPr>
          <w:b/>
          <w:bCs/>
        </w:rPr>
      </w:pPr>
    </w:p>
    <w:p w14:paraId="0DE408EC" w14:textId="77777777" w:rsidR="00D66212" w:rsidRDefault="00D66212" w:rsidP="00D66212">
      <w:pPr>
        <w:spacing w:line="240" w:lineRule="auto"/>
        <w:jc w:val="center"/>
        <w:rPr>
          <w:b/>
          <w:sz w:val="28"/>
          <w:szCs w:val="28"/>
        </w:rPr>
      </w:pPr>
      <w:r w:rsidRPr="007A2BF7">
        <w:rPr>
          <w:b/>
          <w:sz w:val="28"/>
          <w:szCs w:val="28"/>
        </w:rPr>
        <w:t>Development Report</w:t>
      </w:r>
    </w:p>
    <w:p w14:paraId="0036F1CC" w14:textId="77777777" w:rsidR="00D66212" w:rsidRPr="007A2BF7" w:rsidRDefault="00D66212" w:rsidP="00D66212">
      <w:pPr>
        <w:spacing w:line="240" w:lineRule="auto"/>
        <w:jc w:val="center"/>
        <w:rPr>
          <w:b/>
          <w:sz w:val="28"/>
          <w:szCs w:val="28"/>
        </w:rPr>
      </w:pPr>
      <w:r>
        <w:rPr>
          <w:b/>
          <w:sz w:val="28"/>
          <w:szCs w:val="28"/>
        </w:rPr>
        <w:t>August 2020</w:t>
      </w:r>
    </w:p>
    <w:p w14:paraId="56E6CB17" w14:textId="77777777" w:rsidR="00D66212" w:rsidRPr="00B36C91" w:rsidRDefault="00D66212" w:rsidP="00D66212">
      <w:pPr>
        <w:spacing w:line="240" w:lineRule="auto"/>
        <w:rPr>
          <w:b/>
          <w:sz w:val="24"/>
          <w:szCs w:val="24"/>
          <w:u w:val="single"/>
        </w:rPr>
      </w:pPr>
      <w:r w:rsidRPr="00B36C91">
        <w:rPr>
          <w:b/>
          <w:sz w:val="24"/>
          <w:szCs w:val="24"/>
          <w:u w:val="single"/>
        </w:rPr>
        <w:t>Grant Updates</w:t>
      </w:r>
    </w:p>
    <w:p w14:paraId="6F0A2318" w14:textId="77777777" w:rsidR="00D66212" w:rsidRDefault="00D66212" w:rsidP="00D66212">
      <w:pPr>
        <w:pStyle w:val="ListParagraph"/>
        <w:numPr>
          <w:ilvl w:val="0"/>
          <w:numId w:val="4"/>
        </w:numPr>
        <w:spacing w:line="240" w:lineRule="auto"/>
        <w:rPr>
          <w:sz w:val="24"/>
          <w:szCs w:val="24"/>
        </w:rPr>
      </w:pPr>
      <w:r>
        <w:rPr>
          <w:sz w:val="24"/>
          <w:szCs w:val="24"/>
        </w:rPr>
        <w:t>Grants/LOI/Renewal recently submitted:</w:t>
      </w:r>
    </w:p>
    <w:p w14:paraId="72F153F7" w14:textId="77777777" w:rsidR="00D66212" w:rsidRDefault="00D66212" w:rsidP="00D66212">
      <w:pPr>
        <w:pStyle w:val="ListParagraph"/>
        <w:numPr>
          <w:ilvl w:val="1"/>
          <w:numId w:val="4"/>
        </w:numPr>
        <w:spacing w:line="240" w:lineRule="auto"/>
        <w:rPr>
          <w:sz w:val="24"/>
          <w:szCs w:val="24"/>
        </w:rPr>
      </w:pPr>
      <w:r>
        <w:rPr>
          <w:sz w:val="24"/>
          <w:szCs w:val="24"/>
        </w:rPr>
        <w:t>US Bank – Submitted a Letter of Intent (LOI) – denied</w:t>
      </w:r>
    </w:p>
    <w:p w14:paraId="2F2F1B80" w14:textId="77777777" w:rsidR="00D66212" w:rsidRDefault="00D66212" w:rsidP="00D66212">
      <w:pPr>
        <w:pStyle w:val="ListParagraph"/>
        <w:numPr>
          <w:ilvl w:val="1"/>
          <w:numId w:val="4"/>
        </w:numPr>
        <w:spacing w:line="240" w:lineRule="auto"/>
        <w:rPr>
          <w:sz w:val="24"/>
          <w:szCs w:val="24"/>
        </w:rPr>
      </w:pPr>
      <w:r>
        <w:rPr>
          <w:sz w:val="24"/>
          <w:szCs w:val="24"/>
        </w:rPr>
        <w:t>Philip Van Every Foundation – Submitted and LOI</w:t>
      </w:r>
    </w:p>
    <w:p w14:paraId="3D3EBF36" w14:textId="77777777" w:rsidR="00D66212" w:rsidRDefault="00D66212" w:rsidP="00D66212">
      <w:pPr>
        <w:pStyle w:val="ListParagraph"/>
        <w:numPr>
          <w:ilvl w:val="1"/>
          <w:numId w:val="4"/>
        </w:numPr>
        <w:spacing w:line="240" w:lineRule="auto"/>
        <w:rPr>
          <w:sz w:val="24"/>
          <w:szCs w:val="24"/>
        </w:rPr>
      </w:pPr>
      <w:r>
        <w:rPr>
          <w:sz w:val="24"/>
          <w:szCs w:val="24"/>
        </w:rPr>
        <w:t>Leon Levine Foundation – Submitted Renewal Request form</w:t>
      </w:r>
    </w:p>
    <w:p w14:paraId="2B3A5FEC" w14:textId="77777777" w:rsidR="00D66212" w:rsidRDefault="00D66212" w:rsidP="00D66212">
      <w:pPr>
        <w:pStyle w:val="ListParagraph"/>
        <w:numPr>
          <w:ilvl w:val="1"/>
          <w:numId w:val="4"/>
        </w:numPr>
        <w:spacing w:line="240" w:lineRule="auto"/>
        <w:rPr>
          <w:sz w:val="24"/>
          <w:szCs w:val="24"/>
        </w:rPr>
      </w:pPr>
      <w:r>
        <w:rPr>
          <w:sz w:val="24"/>
          <w:szCs w:val="24"/>
        </w:rPr>
        <w:t>Catawba Valley Community Foundation - $2,500 Habitat Repairs!</w:t>
      </w:r>
    </w:p>
    <w:p w14:paraId="797EAA63" w14:textId="77777777" w:rsidR="00D66212" w:rsidRPr="0021094E" w:rsidRDefault="00D66212" w:rsidP="00D66212">
      <w:pPr>
        <w:pStyle w:val="ListParagraph"/>
        <w:numPr>
          <w:ilvl w:val="0"/>
          <w:numId w:val="7"/>
        </w:numPr>
        <w:spacing w:line="240" w:lineRule="auto"/>
        <w:rPr>
          <w:sz w:val="24"/>
          <w:szCs w:val="24"/>
        </w:rPr>
      </w:pPr>
      <w:r w:rsidRPr="004B4952">
        <w:rPr>
          <w:sz w:val="24"/>
          <w:szCs w:val="24"/>
        </w:rPr>
        <w:t xml:space="preserve">Grants </w:t>
      </w:r>
      <w:proofErr w:type="gramStart"/>
      <w:r>
        <w:rPr>
          <w:sz w:val="24"/>
          <w:szCs w:val="24"/>
        </w:rPr>
        <w:t>In</w:t>
      </w:r>
      <w:proofErr w:type="gramEnd"/>
      <w:r>
        <w:rPr>
          <w:sz w:val="24"/>
          <w:szCs w:val="24"/>
        </w:rPr>
        <w:t xml:space="preserve"> Process</w:t>
      </w:r>
      <w:r w:rsidRPr="0021094E">
        <w:rPr>
          <w:sz w:val="24"/>
          <w:szCs w:val="24"/>
        </w:rPr>
        <w:t>:</w:t>
      </w:r>
    </w:p>
    <w:p w14:paraId="0B5B8703" w14:textId="77777777" w:rsidR="00D66212" w:rsidRDefault="00D66212" w:rsidP="00D66212">
      <w:pPr>
        <w:pStyle w:val="ListParagraph"/>
        <w:numPr>
          <w:ilvl w:val="1"/>
          <w:numId w:val="7"/>
        </w:numPr>
        <w:spacing w:line="240" w:lineRule="auto"/>
        <w:rPr>
          <w:sz w:val="24"/>
          <w:szCs w:val="24"/>
        </w:rPr>
      </w:pPr>
      <w:r>
        <w:rPr>
          <w:sz w:val="24"/>
          <w:szCs w:val="24"/>
        </w:rPr>
        <w:t>Leon Levine Foundation - $25,000.00 General Support</w:t>
      </w:r>
    </w:p>
    <w:p w14:paraId="5157390F" w14:textId="77777777" w:rsidR="00D66212" w:rsidRDefault="00D66212" w:rsidP="00D66212">
      <w:pPr>
        <w:pStyle w:val="ListParagraph"/>
        <w:numPr>
          <w:ilvl w:val="1"/>
          <w:numId w:val="7"/>
        </w:numPr>
        <w:spacing w:line="240" w:lineRule="auto"/>
        <w:rPr>
          <w:sz w:val="24"/>
          <w:szCs w:val="24"/>
        </w:rPr>
      </w:pPr>
      <w:r>
        <w:rPr>
          <w:sz w:val="24"/>
          <w:szCs w:val="24"/>
        </w:rPr>
        <w:t>Publix Charities - $10,000.00 Ridgeview</w:t>
      </w:r>
    </w:p>
    <w:p w14:paraId="1A34CC6B" w14:textId="77777777" w:rsidR="00D66212" w:rsidRDefault="00D66212" w:rsidP="00D66212">
      <w:pPr>
        <w:pStyle w:val="ListParagraph"/>
        <w:numPr>
          <w:ilvl w:val="0"/>
          <w:numId w:val="7"/>
        </w:numPr>
        <w:spacing w:line="240" w:lineRule="auto"/>
        <w:rPr>
          <w:sz w:val="24"/>
          <w:szCs w:val="24"/>
        </w:rPr>
      </w:pPr>
      <w:r>
        <w:rPr>
          <w:sz w:val="24"/>
          <w:szCs w:val="24"/>
        </w:rPr>
        <w:t>Grants Awarded:</w:t>
      </w:r>
    </w:p>
    <w:p w14:paraId="7692E1C9" w14:textId="77777777" w:rsidR="00D66212" w:rsidRDefault="00D66212" w:rsidP="00D66212">
      <w:pPr>
        <w:pStyle w:val="ListParagraph"/>
        <w:numPr>
          <w:ilvl w:val="0"/>
          <w:numId w:val="15"/>
        </w:numPr>
        <w:spacing w:line="240" w:lineRule="auto"/>
        <w:rPr>
          <w:sz w:val="24"/>
          <w:szCs w:val="24"/>
        </w:rPr>
      </w:pPr>
      <w:proofErr w:type="spellStart"/>
      <w:r>
        <w:rPr>
          <w:sz w:val="24"/>
          <w:szCs w:val="24"/>
        </w:rPr>
        <w:t>Titmus</w:t>
      </w:r>
      <w:proofErr w:type="spellEnd"/>
      <w:r>
        <w:rPr>
          <w:sz w:val="24"/>
          <w:szCs w:val="24"/>
        </w:rPr>
        <w:t xml:space="preserve"> Foundation - $5,000 Habitat Repairs!</w:t>
      </w:r>
    </w:p>
    <w:p w14:paraId="7BECCFB5" w14:textId="77777777" w:rsidR="00D66212" w:rsidRDefault="00D66212" w:rsidP="00D66212">
      <w:pPr>
        <w:pStyle w:val="ListParagraph"/>
        <w:numPr>
          <w:ilvl w:val="0"/>
          <w:numId w:val="15"/>
        </w:numPr>
        <w:spacing w:line="240" w:lineRule="auto"/>
        <w:rPr>
          <w:sz w:val="24"/>
          <w:szCs w:val="24"/>
        </w:rPr>
      </w:pPr>
      <w:r>
        <w:rPr>
          <w:sz w:val="24"/>
          <w:szCs w:val="24"/>
        </w:rPr>
        <w:t>Sisters of Mercy - $35,000 Habitat Repairs!</w:t>
      </w:r>
    </w:p>
    <w:p w14:paraId="46E93DFA" w14:textId="77777777" w:rsidR="00D66212" w:rsidRPr="00516DFE" w:rsidRDefault="00D66212" w:rsidP="00D66212">
      <w:pPr>
        <w:pStyle w:val="ListParagraph"/>
        <w:numPr>
          <w:ilvl w:val="0"/>
          <w:numId w:val="15"/>
        </w:numPr>
        <w:spacing w:line="240" w:lineRule="auto"/>
        <w:rPr>
          <w:sz w:val="24"/>
          <w:szCs w:val="24"/>
          <w:lang w:val="fr-FR"/>
        </w:rPr>
      </w:pPr>
      <w:r w:rsidRPr="00516DFE">
        <w:rPr>
          <w:sz w:val="24"/>
          <w:szCs w:val="24"/>
          <w:lang w:val="fr-FR"/>
        </w:rPr>
        <w:t xml:space="preserve">E. Rhodes &amp; Leona B. Carpenter </w:t>
      </w:r>
      <w:proofErr w:type="spellStart"/>
      <w:r w:rsidRPr="00516DFE">
        <w:rPr>
          <w:sz w:val="24"/>
          <w:szCs w:val="24"/>
          <w:lang w:val="fr-FR"/>
        </w:rPr>
        <w:t>Foundation</w:t>
      </w:r>
      <w:proofErr w:type="spellEnd"/>
      <w:r w:rsidRPr="00516DFE">
        <w:rPr>
          <w:sz w:val="24"/>
          <w:szCs w:val="24"/>
          <w:lang w:val="fr-FR"/>
        </w:rPr>
        <w:t xml:space="preserve"> - $30,000 </w:t>
      </w:r>
    </w:p>
    <w:p w14:paraId="7CFB76F5" w14:textId="77777777" w:rsidR="00D66212" w:rsidRPr="00D8275C" w:rsidRDefault="00D66212" w:rsidP="00D66212">
      <w:pPr>
        <w:pStyle w:val="ListParagraph"/>
        <w:numPr>
          <w:ilvl w:val="0"/>
          <w:numId w:val="7"/>
        </w:numPr>
        <w:spacing w:line="240" w:lineRule="auto"/>
        <w:rPr>
          <w:b/>
          <w:sz w:val="24"/>
          <w:szCs w:val="24"/>
          <w:u w:val="single"/>
        </w:rPr>
      </w:pPr>
      <w:r>
        <w:rPr>
          <w:sz w:val="24"/>
          <w:szCs w:val="24"/>
        </w:rPr>
        <w:t>Zoom meetings and phone communication with grant writer, Amy Clinton.</w:t>
      </w:r>
    </w:p>
    <w:p w14:paraId="560F9EB9" w14:textId="77777777" w:rsidR="00D66212" w:rsidRPr="00B36C91" w:rsidRDefault="00D66212" w:rsidP="00D66212">
      <w:pPr>
        <w:spacing w:line="240" w:lineRule="auto"/>
        <w:rPr>
          <w:b/>
          <w:sz w:val="24"/>
          <w:szCs w:val="24"/>
          <w:u w:val="single"/>
        </w:rPr>
      </w:pPr>
      <w:r w:rsidRPr="00B36C91">
        <w:rPr>
          <w:b/>
          <w:sz w:val="24"/>
          <w:szCs w:val="24"/>
          <w:u w:val="single"/>
        </w:rPr>
        <w:t>Communication</w:t>
      </w:r>
      <w:r>
        <w:rPr>
          <w:b/>
          <w:sz w:val="24"/>
          <w:szCs w:val="24"/>
          <w:u w:val="single"/>
        </w:rPr>
        <w:t>/Donors</w:t>
      </w:r>
    </w:p>
    <w:p w14:paraId="3048F3A7" w14:textId="77777777" w:rsidR="00D66212" w:rsidRDefault="00D66212" w:rsidP="00D66212">
      <w:pPr>
        <w:pStyle w:val="ListParagraph"/>
        <w:numPr>
          <w:ilvl w:val="0"/>
          <w:numId w:val="6"/>
        </w:numPr>
        <w:spacing w:line="240" w:lineRule="auto"/>
        <w:rPr>
          <w:sz w:val="24"/>
          <w:szCs w:val="24"/>
        </w:rPr>
      </w:pPr>
      <w:r>
        <w:rPr>
          <w:sz w:val="24"/>
          <w:szCs w:val="24"/>
        </w:rPr>
        <w:t xml:space="preserve">Our focus has shifting from thank you letters to personal thank you calls and handwritten thank you cards on incoming donations. We are striving to reach out and connect with our donors through this time of sheltering in place. </w:t>
      </w:r>
    </w:p>
    <w:p w14:paraId="79B81C57" w14:textId="77777777" w:rsidR="00D66212" w:rsidRPr="005C385A" w:rsidRDefault="00D66212" w:rsidP="00D66212">
      <w:pPr>
        <w:pStyle w:val="ListParagraph"/>
        <w:numPr>
          <w:ilvl w:val="0"/>
          <w:numId w:val="6"/>
        </w:numPr>
        <w:spacing w:line="240" w:lineRule="auto"/>
        <w:rPr>
          <w:sz w:val="24"/>
          <w:szCs w:val="24"/>
        </w:rPr>
      </w:pPr>
      <w:r w:rsidRPr="005C385A">
        <w:rPr>
          <w:sz w:val="24"/>
          <w:szCs w:val="24"/>
        </w:rPr>
        <w:t>Continuing email pledge payment notifications and lapsed donor phone calls.</w:t>
      </w:r>
    </w:p>
    <w:p w14:paraId="27242B2B" w14:textId="77777777" w:rsidR="00D66212" w:rsidRDefault="00D66212" w:rsidP="00D66212">
      <w:pPr>
        <w:pStyle w:val="ListParagraph"/>
        <w:numPr>
          <w:ilvl w:val="0"/>
          <w:numId w:val="6"/>
        </w:numPr>
        <w:spacing w:line="240" w:lineRule="auto"/>
        <w:rPr>
          <w:sz w:val="24"/>
          <w:szCs w:val="24"/>
        </w:rPr>
      </w:pPr>
      <w:r w:rsidRPr="00B36C91">
        <w:rPr>
          <w:sz w:val="24"/>
          <w:szCs w:val="24"/>
        </w:rPr>
        <w:t>Monthly</w:t>
      </w:r>
      <w:r>
        <w:rPr>
          <w:sz w:val="24"/>
          <w:szCs w:val="24"/>
        </w:rPr>
        <w:t xml:space="preserve"> zoom and phone</w:t>
      </w:r>
      <w:r w:rsidRPr="00B36C91">
        <w:rPr>
          <w:sz w:val="24"/>
          <w:szCs w:val="24"/>
        </w:rPr>
        <w:t xml:space="preserve"> meeting</w:t>
      </w:r>
      <w:r>
        <w:rPr>
          <w:sz w:val="24"/>
          <w:szCs w:val="24"/>
        </w:rPr>
        <w:t>s</w:t>
      </w:r>
      <w:r w:rsidRPr="00B36C91">
        <w:rPr>
          <w:sz w:val="24"/>
          <w:szCs w:val="24"/>
        </w:rPr>
        <w:t xml:space="preserve"> </w:t>
      </w:r>
      <w:r>
        <w:rPr>
          <w:sz w:val="24"/>
          <w:szCs w:val="24"/>
        </w:rPr>
        <w:t xml:space="preserve">and </w:t>
      </w:r>
      <w:r w:rsidRPr="00B36C91">
        <w:rPr>
          <w:sz w:val="24"/>
          <w:szCs w:val="24"/>
        </w:rPr>
        <w:t xml:space="preserve">with Mandy Pearce/Development. </w:t>
      </w:r>
    </w:p>
    <w:p w14:paraId="3198EA50" w14:textId="77777777" w:rsidR="00D66212" w:rsidRDefault="00D66212" w:rsidP="00D66212">
      <w:pPr>
        <w:pStyle w:val="ListParagraph"/>
        <w:numPr>
          <w:ilvl w:val="0"/>
          <w:numId w:val="6"/>
        </w:numPr>
        <w:spacing w:line="240" w:lineRule="auto"/>
        <w:rPr>
          <w:sz w:val="24"/>
          <w:szCs w:val="24"/>
        </w:rPr>
      </w:pPr>
      <w:r>
        <w:rPr>
          <w:sz w:val="24"/>
          <w:szCs w:val="24"/>
        </w:rPr>
        <w:t>Staff connections via ZOOM – Meet Tuesdays and Thursdays for staff meetings, meet Wednesdays for Development Meetings.</w:t>
      </w:r>
    </w:p>
    <w:p w14:paraId="5261C2CC" w14:textId="77777777" w:rsidR="00D66212" w:rsidRDefault="00D66212" w:rsidP="00D66212">
      <w:pPr>
        <w:pStyle w:val="ListParagraph"/>
        <w:numPr>
          <w:ilvl w:val="0"/>
          <w:numId w:val="6"/>
        </w:numPr>
        <w:spacing w:line="240" w:lineRule="auto"/>
        <w:rPr>
          <w:sz w:val="24"/>
          <w:szCs w:val="24"/>
        </w:rPr>
      </w:pPr>
      <w:r>
        <w:rPr>
          <w:sz w:val="24"/>
          <w:szCs w:val="24"/>
        </w:rPr>
        <w:t xml:space="preserve">Moves Management – (Donor Segmentation) In process of segmenting donors to promote donors to new giving level. </w:t>
      </w:r>
    </w:p>
    <w:p w14:paraId="0B7AEDBF" w14:textId="77777777" w:rsidR="00D66212" w:rsidRPr="007C75E9" w:rsidRDefault="00D66212" w:rsidP="00D66212">
      <w:pPr>
        <w:spacing w:line="240" w:lineRule="auto"/>
        <w:rPr>
          <w:b/>
          <w:sz w:val="24"/>
          <w:szCs w:val="24"/>
          <w:u w:val="single"/>
        </w:rPr>
      </w:pPr>
      <w:r w:rsidRPr="007C75E9">
        <w:rPr>
          <w:b/>
          <w:sz w:val="24"/>
          <w:szCs w:val="24"/>
          <w:u w:val="single"/>
        </w:rPr>
        <w:t>Events</w:t>
      </w:r>
    </w:p>
    <w:p w14:paraId="05FF5F81" w14:textId="77777777" w:rsidR="00D66212" w:rsidRDefault="00D66212" w:rsidP="00D66212">
      <w:pPr>
        <w:pStyle w:val="ListParagraph"/>
        <w:numPr>
          <w:ilvl w:val="0"/>
          <w:numId w:val="16"/>
        </w:numPr>
        <w:spacing w:line="240" w:lineRule="auto"/>
        <w:rPr>
          <w:sz w:val="24"/>
          <w:szCs w:val="24"/>
        </w:rPr>
      </w:pPr>
      <w:r w:rsidRPr="000C6C48">
        <w:rPr>
          <w:sz w:val="24"/>
          <w:szCs w:val="24"/>
        </w:rPr>
        <w:t>Home is the Key – In Process</w:t>
      </w:r>
    </w:p>
    <w:p w14:paraId="30FF844C" w14:textId="77777777" w:rsidR="00D66212" w:rsidRDefault="00D66212" w:rsidP="00D66212">
      <w:pPr>
        <w:pStyle w:val="ListParagraph"/>
        <w:numPr>
          <w:ilvl w:val="1"/>
          <w:numId w:val="16"/>
        </w:numPr>
        <w:spacing w:line="240" w:lineRule="auto"/>
        <w:rPr>
          <w:sz w:val="24"/>
          <w:szCs w:val="24"/>
        </w:rPr>
      </w:pPr>
      <w:r>
        <w:rPr>
          <w:sz w:val="24"/>
          <w:szCs w:val="24"/>
        </w:rPr>
        <w:t>Tab</w:t>
      </w:r>
      <w:r w:rsidRPr="000C6C48">
        <w:rPr>
          <w:sz w:val="24"/>
          <w:szCs w:val="24"/>
        </w:rPr>
        <w:t>le Captain list and ask</w:t>
      </w:r>
    </w:p>
    <w:p w14:paraId="5583266F" w14:textId="77777777" w:rsidR="00D66212" w:rsidRDefault="00D66212" w:rsidP="00D66212">
      <w:pPr>
        <w:pStyle w:val="ListParagraph"/>
        <w:numPr>
          <w:ilvl w:val="1"/>
          <w:numId w:val="16"/>
        </w:numPr>
        <w:spacing w:line="240" w:lineRule="auto"/>
        <w:rPr>
          <w:sz w:val="24"/>
          <w:szCs w:val="24"/>
        </w:rPr>
      </w:pPr>
      <w:r w:rsidRPr="000C6C48">
        <w:rPr>
          <w:sz w:val="24"/>
          <w:szCs w:val="24"/>
        </w:rPr>
        <w:t>Vendor list for sponsorship ask</w:t>
      </w:r>
    </w:p>
    <w:p w14:paraId="23664D76" w14:textId="77777777" w:rsidR="00D66212" w:rsidRPr="000C6C48" w:rsidRDefault="00D66212" w:rsidP="00D66212">
      <w:pPr>
        <w:pStyle w:val="ListParagraph"/>
        <w:numPr>
          <w:ilvl w:val="1"/>
          <w:numId w:val="16"/>
        </w:numPr>
        <w:spacing w:line="240" w:lineRule="auto"/>
        <w:rPr>
          <w:sz w:val="24"/>
          <w:szCs w:val="24"/>
        </w:rPr>
      </w:pPr>
      <w:r>
        <w:rPr>
          <w:sz w:val="24"/>
          <w:szCs w:val="24"/>
        </w:rPr>
        <w:t>W</w:t>
      </w:r>
      <w:r w:rsidRPr="000C6C48">
        <w:rPr>
          <w:sz w:val="24"/>
          <w:szCs w:val="24"/>
        </w:rPr>
        <w:t xml:space="preserve">orking with FMC on </w:t>
      </w:r>
      <w:r>
        <w:rPr>
          <w:sz w:val="24"/>
          <w:szCs w:val="24"/>
        </w:rPr>
        <w:t xml:space="preserve">event </w:t>
      </w:r>
      <w:proofErr w:type="spellStart"/>
      <w:r w:rsidRPr="000C6C48">
        <w:rPr>
          <w:sz w:val="24"/>
          <w:szCs w:val="24"/>
        </w:rPr>
        <w:t>prereco</w:t>
      </w:r>
      <w:r>
        <w:rPr>
          <w:sz w:val="24"/>
          <w:szCs w:val="24"/>
        </w:rPr>
        <w:t>r</w:t>
      </w:r>
      <w:r w:rsidRPr="000C6C48">
        <w:rPr>
          <w:sz w:val="24"/>
          <w:szCs w:val="24"/>
        </w:rPr>
        <w:t>dings</w:t>
      </w:r>
      <w:proofErr w:type="spellEnd"/>
      <w:r w:rsidRPr="000C6C48">
        <w:rPr>
          <w:sz w:val="24"/>
          <w:szCs w:val="24"/>
        </w:rPr>
        <w:t xml:space="preserve">, </w:t>
      </w:r>
      <w:r>
        <w:rPr>
          <w:sz w:val="24"/>
          <w:szCs w:val="24"/>
        </w:rPr>
        <w:t xml:space="preserve">story </w:t>
      </w:r>
      <w:r w:rsidRPr="000C6C48">
        <w:rPr>
          <w:sz w:val="24"/>
          <w:szCs w:val="24"/>
        </w:rPr>
        <w:t>video and event technology</w:t>
      </w:r>
    </w:p>
    <w:p w14:paraId="26B6793E" w14:textId="77777777" w:rsidR="00D66212" w:rsidRDefault="00D66212" w:rsidP="00D66212">
      <w:pPr>
        <w:pStyle w:val="ListParagraph"/>
        <w:numPr>
          <w:ilvl w:val="0"/>
          <w:numId w:val="5"/>
        </w:numPr>
        <w:spacing w:line="240" w:lineRule="auto"/>
        <w:rPr>
          <w:sz w:val="24"/>
          <w:szCs w:val="24"/>
        </w:rPr>
      </w:pPr>
      <w:r>
        <w:rPr>
          <w:sz w:val="24"/>
          <w:szCs w:val="24"/>
        </w:rPr>
        <w:t>Attended virtual event webinar by Turnkey.</w:t>
      </w:r>
    </w:p>
    <w:p w14:paraId="4155FD0A" w14:textId="77777777" w:rsidR="00D66212" w:rsidRPr="00516DFE" w:rsidRDefault="00D66212" w:rsidP="00D66212">
      <w:pPr>
        <w:spacing w:line="240" w:lineRule="auto"/>
        <w:rPr>
          <w:b/>
          <w:bCs/>
          <w:sz w:val="24"/>
          <w:szCs w:val="24"/>
          <w:u w:val="single"/>
        </w:rPr>
      </w:pPr>
      <w:proofErr w:type="spellStart"/>
      <w:r w:rsidRPr="00516DFE">
        <w:rPr>
          <w:b/>
          <w:bCs/>
          <w:sz w:val="24"/>
          <w:szCs w:val="24"/>
          <w:u w:val="single"/>
        </w:rPr>
        <w:t>Misc</w:t>
      </w:r>
      <w:proofErr w:type="spellEnd"/>
    </w:p>
    <w:p w14:paraId="1AD94758" w14:textId="77777777" w:rsidR="00D66212" w:rsidRPr="00516DFE" w:rsidRDefault="00D66212" w:rsidP="00D66212">
      <w:pPr>
        <w:pStyle w:val="ListParagraph"/>
        <w:numPr>
          <w:ilvl w:val="0"/>
          <w:numId w:val="5"/>
        </w:numPr>
        <w:spacing w:line="240" w:lineRule="auto"/>
        <w:rPr>
          <w:sz w:val="24"/>
          <w:szCs w:val="24"/>
        </w:rPr>
      </w:pPr>
      <w:r>
        <w:rPr>
          <w:sz w:val="24"/>
          <w:szCs w:val="24"/>
        </w:rPr>
        <w:t>Audit – Working with auditors to provide requested documentation for annual audit.</w:t>
      </w:r>
    </w:p>
    <w:p w14:paraId="50ACE793" w14:textId="77777777" w:rsidR="00E24EE2" w:rsidRDefault="00E24EE2" w:rsidP="00E51F20">
      <w:pPr>
        <w:pStyle w:val="NoSpacing"/>
        <w:rPr>
          <w:b/>
          <w:sz w:val="32"/>
        </w:rPr>
      </w:pPr>
    </w:p>
    <w:p w14:paraId="7C854BE8" w14:textId="77777777" w:rsidR="00E24EE2" w:rsidRDefault="00E24EE2" w:rsidP="00E51F20">
      <w:pPr>
        <w:pStyle w:val="NoSpacing"/>
        <w:rPr>
          <w:b/>
          <w:sz w:val="32"/>
        </w:rPr>
      </w:pPr>
    </w:p>
    <w:p w14:paraId="33596C13" w14:textId="70DBAFBA" w:rsidR="00E24EE2" w:rsidRDefault="00E24EE2" w:rsidP="00E51F20">
      <w:pPr>
        <w:pStyle w:val="NoSpacing"/>
        <w:rPr>
          <w:b/>
          <w:sz w:val="32"/>
        </w:rPr>
      </w:pPr>
    </w:p>
    <w:p w14:paraId="36F169DB" w14:textId="6676D6FD" w:rsidR="003D742E" w:rsidRDefault="003D742E" w:rsidP="00E51F20">
      <w:pPr>
        <w:pStyle w:val="NoSpacing"/>
        <w:rPr>
          <w:b/>
          <w:sz w:val="32"/>
        </w:rPr>
      </w:pPr>
    </w:p>
    <w:p w14:paraId="78229F58" w14:textId="6347E156" w:rsidR="003D742E" w:rsidRDefault="003D742E" w:rsidP="00E51F20">
      <w:pPr>
        <w:pStyle w:val="NoSpacing"/>
        <w:rPr>
          <w:b/>
          <w:sz w:val="32"/>
        </w:rPr>
      </w:pPr>
    </w:p>
    <w:p w14:paraId="579C8F82" w14:textId="2C3A6451" w:rsidR="003D742E" w:rsidRDefault="003D742E" w:rsidP="00E51F20">
      <w:pPr>
        <w:pStyle w:val="NoSpacing"/>
        <w:rPr>
          <w:b/>
          <w:sz w:val="32"/>
        </w:rPr>
      </w:pPr>
    </w:p>
    <w:p w14:paraId="57273517" w14:textId="162CA001" w:rsidR="003D742E" w:rsidRDefault="003D742E" w:rsidP="00E51F20">
      <w:pPr>
        <w:pStyle w:val="NoSpacing"/>
        <w:rPr>
          <w:b/>
          <w:sz w:val="32"/>
        </w:rPr>
      </w:pPr>
    </w:p>
    <w:p w14:paraId="49030860" w14:textId="146525B1" w:rsidR="003D742E" w:rsidRDefault="003D742E" w:rsidP="00E51F20">
      <w:pPr>
        <w:pStyle w:val="NoSpacing"/>
        <w:rPr>
          <w:b/>
          <w:sz w:val="32"/>
        </w:rPr>
      </w:pPr>
    </w:p>
    <w:p w14:paraId="0763B07A" w14:textId="1675DC24" w:rsidR="003D742E" w:rsidRDefault="003D742E" w:rsidP="00E51F20">
      <w:pPr>
        <w:pStyle w:val="NoSpacing"/>
        <w:rPr>
          <w:b/>
          <w:sz w:val="32"/>
        </w:rPr>
      </w:pPr>
    </w:p>
    <w:p w14:paraId="7BA83C18" w14:textId="018236AB" w:rsidR="003C70DB" w:rsidRPr="00E24EE2" w:rsidRDefault="003C70DB" w:rsidP="003C70DB">
      <w:pPr>
        <w:spacing w:after="0" w:line="240" w:lineRule="auto"/>
        <w:rPr>
          <w:b/>
          <w:sz w:val="32"/>
          <w:szCs w:val="32"/>
        </w:rPr>
      </w:pPr>
      <w:r w:rsidRPr="00E24EE2">
        <w:rPr>
          <w:b/>
          <w:sz w:val="32"/>
          <w:szCs w:val="32"/>
        </w:rPr>
        <w:t xml:space="preserve">Action Items: </w:t>
      </w:r>
    </w:p>
    <w:p w14:paraId="514C9559" w14:textId="77777777" w:rsidR="00737428" w:rsidRDefault="003C70DB" w:rsidP="003C70DB">
      <w:pPr>
        <w:spacing w:after="0" w:line="240" w:lineRule="auto"/>
        <w:rPr>
          <w:sz w:val="28"/>
          <w:szCs w:val="28"/>
        </w:rPr>
      </w:pPr>
      <w:r w:rsidRPr="00E24EE2">
        <w:rPr>
          <w:sz w:val="28"/>
          <w:szCs w:val="28"/>
        </w:rPr>
        <w:t xml:space="preserve"> </w:t>
      </w:r>
    </w:p>
    <w:p w14:paraId="18303EFC" w14:textId="343B8D3D" w:rsidR="00737428" w:rsidRPr="00737428" w:rsidRDefault="00737428" w:rsidP="00737428">
      <w:pPr>
        <w:rPr>
          <w:sz w:val="28"/>
          <w:szCs w:val="28"/>
        </w:rPr>
      </w:pPr>
      <w:r>
        <w:rPr>
          <w:sz w:val="28"/>
          <w:szCs w:val="28"/>
        </w:rPr>
        <w:t>1) Mortgage Origination Policy Update:</w:t>
      </w:r>
    </w:p>
    <w:p w14:paraId="261E351B" w14:textId="77777777" w:rsidR="00737428" w:rsidRDefault="00737428" w:rsidP="00737428">
      <w:r>
        <w:t>T</w:t>
      </w:r>
      <w:r w:rsidRPr="00737428">
        <w:t>he</w:t>
      </w:r>
      <w:r>
        <w:t xml:space="preserve"> Habitat International</w:t>
      </w:r>
      <w:r w:rsidRPr="00737428">
        <w:t xml:space="preserve"> Homeowner Selection/Mortgage Origination Policy template suggests that </w:t>
      </w:r>
      <w:r>
        <w:t xml:space="preserve">affiliates </w:t>
      </w:r>
      <w:r w:rsidRPr="00737428">
        <w:t xml:space="preserve">have someone designated by </w:t>
      </w:r>
      <w:r>
        <w:t xml:space="preserve">the </w:t>
      </w:r>
      <w:r w:rsidRPr="00737428">
        <w:t>board</w:t>
      </w:r>
      <w:r>
        <w:t xml:space="preserve"> of directors</w:t>
      </w:r>
      <w:r w:rsidRPr="00737428">
        <w:t xml:space="preserve"> to be the person who makes final decisions regarding any exceptions to the policy that may come up.  </w:t>
      </w:r>
    </w:p>
    <w:p w14:paraId="0AEA1F90" w14:textId="77777777" w:rsidR="00737428" w:rsidRPr="00737428" w:rsidRDefault="00737428" w:rsidP="00737428">
      <w:pPr>
        <w:pStyle w:val="NormalWeb"/>
      </w:pPr>
      <w:proofErr w:type="gramStart"/>
      <w:r w:rsidRPr="00737428">
        <w:t>Here’s</w:t>
      </w:r>
      <w:proofErr w:type="gramEnd"/>
      <w:r w:rsidRPr="00737428">
        <w:t xml:space="preserve"> the pertinent except from Section 1.2 of the new policy:</w:t>
      </w:r>
    </w:p>
    <w:p w14:paraId="52C99B92" w14:textId="77777777" w:rsidR="00737428" w:rsidRPr="00737428" w:rsidRDefault="00737428" w:rsidP="00737428">
      <w:pPr>
        <w:pStyle w:val="NormalWeb"/>
      </w:pPr>
      <w:r w:rsidRPr="00737428">
        <w:rPr>
          <w:i/>
          <w:iCs/>
          <w:sz w:val="20"/>
          <w:szCs w:val="20"/>
        </w:rPr>
        <w:t>Habitat for Humanity of Catawba Valley, Inc (hereinafter referred to as “</w:t>
      </w:r>
      <w:r w:rsidRPr="00737428">
        <w:rPr>
          <w:b/>
          <w:bCs/>
          <w:i/>
          <w:iCs/>
          <w:sz w:val="20"/>
          <w:szCs w:val="20"/>
        </w:rPr>
        <w:t>Habitat</w:t>
      </w:r>
      <w:r w:rsidRPr="00737428">
        <w:rPr>
          <w:i/>
          <w:iCs/>
          <w:sz w:val="20"/>
          <w:szCs w:val="20"/>
        </w:rPr>
        <w:t xml:space="preserve">” in the policy documents) commits to complying with each policy. </w:t>
      </w:r>
      <w:r w:rsidRPr="00737428">
        <w:rPr>
          <w:i/>
          <w:iCs/>
          <w:sz w:val="20"/>
          <w:szCs w:val="20"/>
          <w:shd w:val="clear" w:color="auto" w:fill="FFFF00"/>
        </w:rPr>
        <w:t>If an exception is required, the board designate, in accordance with all applicable mission statements, policies, guidelines, and bylaws, must make the final decision.</w:t>
      </w:r>
      <w:r w:rsidRPr="00737428">
        <w:rPr>
          <w:i/>
          <w:iCs/>
          <w:sz w:val="20"/>
          <w:szCs w:val="20"/>
        </w:rPr>
        <w:t xml:space="preserve"> </w:t>
      </w:r>
    </w:p>
    <w:p w14:paraId="3CD2FC42" w14:textId="77777777" w:rsidR="00737428" w:rsidRPr="00737428" w:rsidRDefault="00737428" w:rsidP="00737428">
      <w:r>
        <w:t xml:space="preserve">As a member of the Family Selection Committee, </w:t>
      </w:r>
      <w:r w:rsidRPr="00737428">
        <w:t>Margaret</w:t>
      </w:r>
      <w:r>
        <w:t xml:space="preserve"> Pope</w:t>
      </w:r>
      <w:r w:rsidRPr="00737428">
        <w:t xml:space="preserve"> will be making a motion that the board designate the HSC chairperson in this way.  </w:t>
      </w:r>
    </w:p>
    <w:p w14:paraId="51AE861A" w14:textId="77777777" w:rsidR="00737428" w:rsidRDefault="00737428" w:rsidP="003C70DB">
      <w:pPr>
        <w:spacing w:after="0" w:line="240" w:lineRule="auto"/>
        <w:rPr>
          <w:sz w:val="28"/>
          <w:szCs w:val="28"/>
        </w:rPr>
      </w:pPr>
    </w:p>
    <w:p w14:paraId="003BD16E" w14:textId="77777777" w:rsidR="00D66212" w:rsidRDefault="003C70DB" w:rsidP="003C70DB">
      <w:pPr>
        <w:spacing w:after="0" w:line="240" w:lineRule="auto"/>
        <w:rPr>
          <w:sz w:val="28"/>
          <w:szCs w:val="28"/>
        </w:rPr>
      </w:pPr>
      <w:r w:rsidRPr="00E24EE2">
        <w:rPr>
          <w:sz w:val="28"/>
          <w:szCs w:val="28"/>
        </w:rPr>
        <w:t xml:space="preserve"> </w:t>
      </w:r>
    </w:p>
    <w:p w14:paraId="10C208B1" w14:textId="77E2A7DB" w:rsidR="00D66212" w:rsidRDefault="00F43673" w:rsidP="003C70DB">
      <w:pPr>
        <w:spacing w:after="0" w:line="240" w:lineRule="auto"/>
        <w:rPr>
          <w:sz w:val="28"/>
          <w:szCs w:val="28"/>
        </w:rPr>
      </w:pPr>
      <w:r>
        <w:rPr>
          <w:noProof/>
          <w:sz w:val="28"/>
          <w:szCs w:val="28"/>
        </w:rPr>
        <mc:AlternateContent>
          <mc:Choice Requires="wps">
            <w:drawing>
              <wp:anchor distT="0" distB="0" distL="114300" distR="114300" simplePos="0" relativeHeight="251675648" behindDoc="0" locked="0" layoutInCell="1" allowOverlap="1" wp14:anchorId="4D4E860D" wp14:editId="4CAF40DB">
                <wp:simplePos x="0" y="0"/>
                <wp:positionH relativeFrom="column">
                  <wp:posOffset>95250</wp:posOffset>
                </wp:positionH>
                <wp:positionV relativeFrom="paragraph">
                  <wp:posOffset>99060</wp:posOffset>
                </wp:positionV>
                <wp:extent cx="5854700" cy="25400"/>
                <wp:effectExtent l="0" t="0" r="31750" b="31750"/>
                <wp:wrapNone/>
                <wp:docPr id="19" name="Straight Connector 19"/>
                <wp:cNvGraphicFramePr/>
                <a:graphic xmlns:a="http://schemas.openxmlformats.org/drawingml/2006/main">
                  <a:graphicData uri="http://schemas.microsoft.com/office/word/2010/wordprocessingShape">
                    <wps:wsp>
                      <wps:cNvCnPr/>
                      <wps:spPr>
                        <a:xfrm flipV="1">
                          <a:off x="0" y="0"/>
                          <a:ext cx="585470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E71F54" id="Straight Connector 19"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7.5pt,7.8pt" to="46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" strokecolor="#4472c4 [3204]" strokeweight=".5pt">
                <v:stroke joinstyle="miter"/>
              </v:line>
            </w:pict>
          </mc:Fallback>
        </mc:AlternateContent>
      </w:r>
    </w:p>
    <w:p w14:paraId="2CD4D557" w14:textId="77777777" w:rsidR="00D66212" w:rsidRDefault="00D66212" w:rsidP="003C70DB">
      <w:pPr>
        <w:spacing w:after="0" w:line="240" w:lineRule="auto"/>
        <w:rPr>
          <w:sz w:val="28"/>
          <w:szCs w:val="28"/>
        </w:rPr>
      </w:pPr>
    </w:p>
    <w:p w14:paraId="1BA21BCF" w14:textId="0A6A3D8C" w:rsidR="00D66212" w:rsidRDefault="00F43673" w:rsidP="00F43673">
      <w:pPr>
        <w:spacing w:after="0" w:line="240" w:lineRule="auto"/>
        <w:rPr>
          <w:sz w:val="28"/>
          <w:szCs w:val="28"/>
        </w:rPr>
      </w:pPr>
      <w:r>
        <w:rPr>
          <w:sz w:val="28"/>
          <w:szCs w:val="28"/>
        </w:rPr>
        <w:t xml:space="preserve">Informational Items: </w:t>
      </w:r>
    </w:p>
    <w:p w14:paraId="4238678E" w14:textId="70EACDA3" w:rsidR="00737428" w:rsidRPr="003C7790" w:rsidRDefault="00F43673" w:rsidP="00737428">
      <w:pPr>
        <w:spacing w:after="160" w:line="259" w:lineRule="auto"/>
      </w:pPr>
      <w:r>
        <w:rPr>
          <w:sz w:val="28"/>
          <w:szCs w:val="28"/>
        </w:rPr>
        <w:t>1</w:t>
      </w:r>
      <w:r w:rsidR="00737428">
        <w:rPr>
          <w:sz w:val="28"/>
          <w:szCs w:val="28"/>
        </w:rPr>
        <w:t xml:space="preserve">) </w:t>
      </w:r>
      <w:r w:rsidR="00737428" w:rsidRPr="003C7790">
        <w:rPr>
          <w:b/>
          <w:bCs/>
        </w:rPr>
        <w:t>Home is the Key Update:</w:t>
      </w:r>
    </w:p>
    <w:p w14:paraId="0C3FDB6E" w14:textId="77777777" w:rsidR="00F43673" w:rsidRDefault="00F43673" w:rsidP="00737428">
      <w:pPr>
        <w:spacing w:after="160" w:line="259" w:lineRule="auto"/>
      </w:pPr>
      <w:r>
        <w:t>In last month’s meeting staff announced the</w:t>
      </w:r>
      <w:r w:rsidR="00737428" w:rsidRPr="003C7790">
        <w:t xml:space="preserve"> decision </w:t>
      </w:r>
      <w:r>
        <w:t>hold</w:t>
      </w:r>
      <w:r w:rsidR="00737428" w:rsidRPr="003C7790">
        <w:t xml:space="preserve"> Home is the Key, Habitat’s signature fundraiser, </w:t>
      </w:r>
      <w:r>
        <w:t xml:space="preserve">as a virtual event. The Development Staff is reviewing different formats from other nonprofit organizations. To date we have determined that the program combine speakers and videos of volunteers, house construction, home repairs and homeowners. The theme of this year’s event will be: “Homes, Community, Hope and +You,” the current </w:t>
      </w:r>
      <w:proofErr w:type="spellStart"/>
      <w:r>
        <w:t>HfHI</w:t>
      </w:r>
      <w:proofErr w:type="spellEnd"/>
      <w:r>
        <w:t xml:space="preserve"> theme.  </w:t>
      </w:r>
      <w:r w:rsidR="00737428" w:rsidRPr="003C7790">
        <w:t xml:space="preserve"> </w:t>
      </w:r>
    </w:p>
    <w:p w14:paraId="08E99439" w14:textId="532664FD" w:rsidR="00737428" w:rsidRPr="003C7790" w:rsidRDefault="00F43673" w:rsidP="00737428">
      <w:pPr>
        <w:spacing w:after="160" w:line="259" w:lineRule="auto"/>
      </w:pPr>
      <w:r>
        <w:t xml:space="preserve">Fundraising will rely </w:t>
      </w:r>
      <w:r w:rsidR="00333649">
        <w:t xml:space="preserve">primarily </w:t>
      </w:r>
      <w:r w:rsidR="00737428" w:rsidRPr="003C7790">
        <w:t>on Table Captains to invite friends and family to virtually attend the event. Another key component to the event’s success will be securing sponsors. Currently we have 3 sponsors contributing $11,000 toward our goal of $80,000.</w:t>
      </w:r>
    </w:p>
    <w:p w14:paraId="03E7F5D3" w14:textId="77777777" w:rsidR="00737428" w:rsidRPr="003C7790" w:rsidRDefault="00737428" w:rsidP="00737428">
      <w:pPr>
        <w:spacing w:after="160" w:line="259" w:lineRule="auto"/>
        <w:rPr>
          <w:b/>
          <w:bCs/>
          <w:i/>
          <w:iCs/>
        </w:rPr>
      </w:pPr>
      <w:r w:rsidRPr="003C7790">
        <w:rPr>
          <w:b/>
          <w:bCs/>
          <w:i/>
          <w:iCs/>
        </w:rPr>
        <w:t xml:space="preserve">Request to Board:  </w:t>
      </w:r>
    </w:p>
    <w:p w14:paraId="74CE4C15" w14:textId="77777777" w:rsidR="00737428" w:rsidRPr="003C7790" w:rsidRDefault="00737428" w:rsidP="00737428">
      <w:pPr>
        <w:spacing w:after="160" w:line="259" w:lineRule="auto"/>
        <w:rPr>
          <w:b/>
          <w:bCs/>
          <w:i/>
          <w:iCs/>
        </w:rPr>
      </w:pPr>
      <w:r w:rsidRPr="003C7790">
        <w:rPr>
          <w:b/>
          <w:bCs/>
          <w:i/>
          <w:iCs/>
        </w:rPr>
        <w:t>1) serve as a Table Captain and recruit a minimum of 9 guests</w:t>
      </w:r>
    </w:p>
    <w:p w14:paraId="2949B6D2" w14:textId="77777777" w:rsidR="00737428" w:rsidRPr="003C7790" w:rsidRDefault="00737428" w:rsidP="00737428">
      <w:pPr>
        <w:spacing w:after="160" w:line="259" w:lineRule="auto"/>
      </w:pPr>
      <w:r w:rsidRPr="003C7790">
        <w:rPr>
          <w:b/>
          <w:bCs/>
          <w:i/>
          <w:iCs/>
        </w:rPr>
        <w:t xml:space="preserve">2) secure one sponsorship. Sponsors are asked to contribute $1,000 – 5,000  </w:t>
      </w:r>
    </w:p>
    <w:p w14:paraId="78F0FE01" w14:textId="29543030" w:rsidR="00737428" w:rsidRDefault="00737428" w:rsidP="003C70DB">
      <w:pPr>
        <w:spacing w:after="0" w:line="240" w:lineRule="auto"/>
        <w:rPr>
          <w:sz w:val="28"/>
          <w:szCs w:val="28"/>
        </w:rPr>
      </w:pPr>
    </w:p>
    <w:p w14:paraId="44B26F5A" w14:textId="77777777" w:rsidR="00737428" w:rsidRDefault="00737428" w:rsidP="003C70DB">
      <w:pPr>
        <w:spacing w:after="0" w:line="240" w:lineRule="auto"/>
        <w:rPr>
          <w:sz w:val="28"/>
          <w:szCs w:val="28"/>
        </w:rPr>
      </w:pPr>
    </w:p>
    <w:p w14:paraId="59C4DB77" w14:textId="77777777" w:rsidR="00737428" w:rsidRDefault="00737428" w:rsidP="003C70DB">
      <w:pPr>
        <w:spacing w:after="0" w:line="240" w:lineRule="auto"/>
        <w:rPr>
          <w:sz w:val="28"/>
          <w:szCs w:val="28"/>
        </w:rPr>
      </w:pPr>
    </w:p>
    <w:p w14:paraId="780D6DC0" w14:textId="795F1AA3" w:rsidR="003C70DB" w:rsidRPr="00E24EE2" w:rsidRDefault="003C70DB" w:rsidP="003C70DB">
      <w:pPr>
        <w:spacing w:after="0" w:line="240" w:lineRule="auto"/>
        <w:rPr>
          <w:sz w:val="28"/>
          <w:szCs w:val="28"/>
        </w:rPr>
      </w:pPr>
      <w:r>
        <w:rPr>
          <w:sz w:val="28"/>
          <w:szCs w:val="28"/>
        </w:rPr>
        <w:t xml:space="preserve">         </w:t>
      </w:r>
    </w:p>
    <w:p w14:paraId="5660434D" w14:textId="2E99B3A2" w:rsidR="003C70DB" w:rsidRDefault="003C70DB" w:rsidP="003C70DB">
      <w:pPr>
        <w:rPr>
          <w:sz w:val="28"/>
          <w:szCs w:val="28"/>
        </w:rPr>
      </w:pPr>
    </w:p>
    <w:sectPr w:rsidR="003C7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ueHaasGroteskDisp Pro Md">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6B42"/>
    <w:multiLevelType w:val="hybridMultilevel"/>
    <w:tmpl w:val="3E22F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A286E"/>
    <w:multiLevelType w:val="hybridMultilevel"/>
    <w:tmpl w:val="9396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22E86"/>
    <w:multiLevelType w:val="hybridMultilevel"/>
    <w:tmpl w:val="AD14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46FA3"/>
    <w:multiLevelType w:val="hybridMultilevel"/>
    <w:tmpl w:val="170EB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81760"/>
    <w:multiLevelType w:val="hybridMultilevel"/>
    <w:tmpl w:val="1F520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C5D08"/>
    <w:multiLevelType w:val="hybridMultilevel"/>
    <w:tmpl w:val="A590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F686C"/>
    <w:multiLevelType w:val="hybridMultilevel"/>
    <w:tmpl w:val="81807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836D1"/>
    <w:multiLevelType w:val="hybridMultilevel"/>
    <w:tmpl w:val="3B28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A5458C"/>
    <w:multiLevelType w:val="hybridMultilevel"/>
    <w:tmpl w:val="81F894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E4077AF"/>
    <w:multiLevelType w:val="hybridMultilevel"/>
    <w:tmpl w:val="9ABE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E5A5A"/>
    <w:multiLevelType w:val="hybridMultilevel"/>
    <w:tmpl w:val="884098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7A56EEB"/>
    <w:multiLevelType w:val="hybridMultilevel"/>
    <w:tmpl w:val="4D120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6154F"/>
    <w:multiLevelType w:val="hybridMultilevel"/>
    <w:tmpl w:val="4EB0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4B5EC0"/>
    <w:multiLevelType w:val="hybridMultilevel"/>
    <w:tmpl w:val="8A6A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14902"/>
    <w:multiLevelType w:val="hybridMultilevel"/>
    <w:tmpl w:val="A6FC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497688"/>
    <w:multiLevelType w:val="hybridMultilevel"/>
    <w:tmpl w:val="512688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88855CF"/>
    <w:multiLevelType w:val="hybridMultilevel"/>
    <w:tmpl w:val="4ECC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2"/>
  </w:num>
  <w:num w:numId="5">
    <w:abstractNumId w:val="11"/>
  </w:num>
  <w:num w:numId="6">
    <w:abstractNumId w:val="3"/>
  </w:num>
  <w:num w:numId="7">
    <w:abstractNumId w:val="4"/>
  </w:num>
  <w:num w:numId="8">
    <w:abstractNumId w:val="14"/>
  </w:num>
  <w:num w:numId="9">
    <w:abstractNumId w:val="1"/>
  </w:num>
  <w:num w:numId="10">
    <w:abstractNumId w:val="10"/>
  </w:num>
  <w:num w:numId="11">
    <w:abstractNumId w:val="12"/>
  </w:num>
  <w:num w:numId="12">
    <w:abstractNumId w:val="16"/>
  </w:num>
  <w:num w:numId="13">
    <w:abstractNumId w:val="0"/>
  </w:num>
  <w:num w:numId="14">
    <w:abstractNumId w:val="7"/>
  </w:num>
  <w:num w:numId="15">
    <w:abstractNumId w:val="15"/>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20"/>
    <w:rsid w:val="00022740"/>
    <w:rsid w:val="00031C14"/>
    <w:rsid w:val="000A28AB"/>
    <w:rsid w:val="0012190E"/>
    <w:rsid w:val="0012773C"/>
    <w:rsid w:val="0013374C"/>
    <w:rsid w:val="00136714"/>
    <w:rsid w:val="0016502F"/>
    <w:rsid w:val="001862BE"/>
    <w:rsid w:val="001901CF"/>
    <w:rsid w:val="001E5853"/>
    <w:rsid w:val="0023467E"/>
    <w:rsid w:val="002B648C"/>
    <w:rsid w:val="00301946"/>
    <w:rsid w:val="00312327"/>
    <w:rsid w:val="0032626B"/>
    <w:rsid w:val="003302DB"/>
    <w:rsid w:val="00333649"/>
    <w:rsid w:val="003A468F"/>
    <w:rsid w:val="003C70DB"/>
    <w:rsid w:val="003C7790"/>
    <w:rsid w:val="003D742E"/>
    <w:rsid w:val="00411C59"/>
    <w:rsid w:val="004C1EEE"/>
    <w:rsid w:val="0056499E"/>
    <w:rsid w:val="00571149"/>
    <w:rsid w:val="005D071B"/>
    <w:rsid w:val="005E1B50"/>
    <w:rsid w:val="006022DD"/>
    <w:rsid w:val="00655E9D"/>
    <w:rsid w:val="00656D45"/>
    <w:rsid w:val="006B793F"/>
    <w:rsid w:val="007312C9"/>
    <w:rsid w:val="00737428"/>
    <w:rsid w:val="0077389F"/>
    <w:rsid w:val="007A551C"/>
    <w:rsid w:val="007B0523"/>
    <w:rsid w:val="00847FC3"/>
    <w:rsid w:val="00864C74"/>
    <w:rsid w:val="00875D5B"/>
    <w:rsid w:val="008A3B9F"/>
    <w:rsid w:val="008C24E4"/>
    <w:rsid w:val="008E4368"/>
    <w:rsid w:val="00904CFF"/>
    <w:rsid w:val="00923AFE"/>
    <w:rsid w:val="009877D2"/>
    <w:rsid w:val="00A66497"/>
    <w:rsid w:val="00A713CC"/>
    <w:rsid w:val="00AD6186"/>
    <w:rsid w:val="00AF2B86"/>
    <w:rsid w:val="00B22D6D"/>
    <w:rsid w:val="00B24BD1"/>
    <w:rsid w:val="00B53712"/>
    <w:rsid w:val="00C45165"/>
    <w:rsid w:val="00CA6A9D"/>
    <w:rsid w:val="00CD0160"/>
    <w:rsid w:val="00CE68A4"/>
    <w:rsid w:val="00D66212"/>
    <w:rsid w:val="00DB2386"/>
    <w:rsid w:val="00E230EC"/>
    <w:rsid w:val="00E24EE2"/>
    <w:rsid w:val="00E51F20"/>
    <w:rsid w:val="00EA7AAA"/>
    <w:rsid w:val="00EE206B"/>
    <w:rsid w:val="00EE3694"/>
    <w:rsid w:val="00F17C21"/>
    <w:rsid w:val="00F2405F"/>
    <w:rsid w:val="00F43673"/>
    <w:rsid w:val="00F7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F4C2"/>
  <w15:chartTrackingRefBased/>
  <w15:docId w15:val="{92955E41-7E7C-40B4-97D6-14880EB7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F20"/>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1F20"/>
    <w:pPr>
      <w:spacing w:after="0" w:line="240" w:lineRule="auto"/>
    </w:pPr>
    <w:rPr>
      <w:rFonts w:ascii="Cambria" w:hAnsi="Cambria"/>
      <w:sz w:val="24"/>
    </w:rPr>
  </w:style>
  <w:style w:type="paragraph" w:styleId="ListParagraph">
    <w:name w:val="List Paragraph"/>
    <w:basedOn w:val="Normal"/>
    <w:uiPriority w:val="34"/>
    <w:qFormat/>
    <w:rsid w:val="0012773C"/>
    <w:pPr>
      <w:spacing w:after="160" w:line="259" w:lineRule="auto"/>
      <w:ind w:left="720"/>
      <w:contextualSpacing/>
    </w:pPr>
  </w:style>
  <w:style w:type="character" w:styleId="Hyperlink">
    <w:name w:val="Hyperlink"/>
    <w:basedOn w:val="DefaultParagraphFont"/>
    <w:uiPriority w:val="99"/>
    <w:unhideWhenUsed/>
    <w:rsid w:val="008A3B9F"/>
    <w:rPr>
      <w:color w:val="0563C1" w:themeColor="hyperlink"/>
      <w:u w:val="single"/>
    </w:rPr>
  </w:style>
  <w:style w:type="paragraph" w:styleId="NormalWeb">
    <w:name w:val="Normal (Web)"/>
    <w:basedOn w:val="Normal"/>
    <w:uiPriority w:val="99"/>
    <w:semiHidden/>
    <w:unhideWhenUsed/>
    <w:rsid w:val="0073742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35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pcatawbarestore.org"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ncdhhs.gov/divisions/public-health/coronavirus-disease-2019-covid-19-response-north-carolin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tawbacountync.gov/county-services/public-health/"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ww.cdc.gov/coronavirus/2019-ncov/index.html"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AE8A2-2E4C-4EC1-9239-71D6948F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13</Pages>
  <Words>2404</Words>
  <Characters>13704</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Messaging &amp; Media</vt:lpstr>
      <vt:lpstr>Outreach</vt:lpstr>
      <vt:lpstr>Development</vt:lpstr>
      <vt:lpstr>Volunteers</vt:lpstr>
    </vt:vector>
  </TitlesOfParts>
  <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Gellman</dc:creator>
  <cp:keywords/>
  <dc:description/>
  <cp:lastModifiedBy>Mitzi Gellman</cp:lastModifiedBy>
  <cp:revision>3</cp:revision>
  <dcterms:created xsi:type="dcterms:W3CDTF">2020-08-19T15:37:00Z</dcterms:created>
  <dcterms:modified xsi:type="dcterms:W3CDTF">2020-08-19T17:02:00Z</dcterms:modified>
</cp:coreProperties>
</file>