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526946"/>
    <w:bookmarkEnd w:id="0"/>
    <w:p w14:paraId="1AD7DFF3" w14:textId="189A2A93" w:rsidR="00CC2579" w:rsidRPr="00AB0AF6" w:rsidRDefault="00AB0AF6"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noProof/>
          <w:color w:val="FFFFFF" w:themeColor="background1"/>
          <w:sz w:val="28"/>
        </w:rPr>
        <mc:AlternateContent>
          <mc:Choice Requires="wps">
            <w:drawing>
              <wp:anchor distT="0" distB="0" distL="114300" distR="114300" simplePos="0" relativeHeight="251668480" behindDoc="1" locked="0" layoutInCell="1" allowOverlap="1" wp14:anchorId="6D5FF828" wp14:editId="76E7A79B">
                <wp:simplePos x="0" y="0"/>
                <wp:positionH relativeFrom="margin">
                  <wp:align>left</wp:align>
                </wp:positionH>
                <wp:positionV relativeFrom="paragraph">
                  <wp:posOffset>-152400</wp:posOffset>
                </wp:positionV>
                <wp:extent cx="6223000" cy="6286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62230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4D475" id="Rectangle 13" o:spid="_x0000_s1026" style="position:absolute;margin-left:0;margin-top:-12pt;width:490pt;height:49.5pt;z-index:-251648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" fillcolor="#4472c4 [3204]" strokecolor="#1f3763 [1604]" strokeweight="1pt">
                <w10:wrap anchorx="margin"/>
              </v:rect>
            </w:pict>
          </mc:Fallback>
        </mc:AlternateContent>
      </w:r>
      <w:r w:rsidR="00CC2579" w:rsidRPr="00AB0AF6">
        <w:rPr>
          <w:rFonts w:ascii="Calibri" w:eastAsia="Calibri" w:hAnsi="Calibri" w:cs="Times New Roman"/>
          <w:b/>
          <w:color w:val="FFFFFF" w:themeColor="background1"/>
          <w:sz w:val="28"/>
        </w:rPr>
        <w:t>Habitat for Humanity of Catawba Valley</w:t>
      </w:r>
    </w:p>
    <w:p w14:paraId="66B72F10" w14:textId="77777777" w:rsidR="00CC2579" w:rsidRPr="00AB0AF6" w:rsidRDefault="00CC2579"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color w:val="FFFFFF" w:themeColor="background1"/>
          <w:sz w:val="28"/>
        </w:rPr>
        <w:t>Board of Directors Meeting</w:t>
      </w:r>
    </w:p>
    <w:p w14:paraId="1C956516" w14:textId="77777777" w:rsidR="00CC2579" w:rsidRPr="009244A3" w:rsidRDefault="00CC2579" w:rsidP="00CC2579">
      <w:pPr>
        <w:spacing w:after="0" w:line="240" w:lineRule="auto"/>
        <w:rPr>
          <w:rFonts w:ascii="Calibri" w:eastAsia="Calibri" w:hAnsi="Calibri" w:cs="Times New Roman"/>
          <w:sz w:val="28"/>
        </w:rPr>
      </w:pPr>
    </w:p>
    <w:p w14:paraId="2A53C287" w14:textId="1DD82310" w:rsidR="00CC2579" w:rsidRPr="00CB4A9D" w:rsidRDefault="004801B9" w:rsidP="00CC2579">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February 24</w:t>
      </w:r>
      <w:r w:rsidR="002B3F3C">
        <w:rPr>
          <w:rFonts w:ascii="Calibri" w:eastAsia="Calibri" w:hAnsi="Calibri" w:cs="Times New Roman"/>
          <w:sz w:val="24"/>
          <w:szCs w:val="24"/>
        </w:rPr>
        <w:t>, 2020</w:t>
      </w:r>
    </w:p>
    <w:p w14:paraId="25FF4FEC" w14:textId="0B0DA2D2" w:rsidR="004D12ED" w:rsidRDefault="004D12ED" w:rsidP="00CC2579">
      <w:pPr>
        <w:spacing w:after="0" w:line="240" w:lineRule="auto"/>
        <w:rPr>
          <w:rFonts w:ascii="Calibri" w:eastAsia="Calibri" w:hAnsi="Calibri" w:cs="Times New Roman"/>
          <w:b/>
          <w:sz w:val="28"/>
          <w:szCs w:val="28"/>
        </w:rPr>
      </w:pPr>
    </w:p>
    <w:p w14:paraId="428DB50A" w14:textId="77777777" w:rsidR="004D12ED" w:rsidRDefault="004D12ED" w:rsidP="00CC2579">
      <w:pPr>
        <w:spacing w:after="0" w:line="240" w:lineRule="auto"/>
        <w:rPr>
          <w:rFonts w:ascii="Calibri" w:eastAsia="Calibri" w:hAnsi="Calibri" w:cs="Times New Roman"/>
          <w:b/>
          <w:sz w:val="28"/>
          <w:szCs w:val="28"/>
        </w:rPr>
      </w:pPr>
    </w:p>
    <w:p w14:paraId="2CA462BE" w14:textId="55E52915" w:rsidR="00CC2579" w:rsidRPr="00046FC1" w:rsidRDefault="00CC2579" w:rsidP="00CC2579">
      <w:pPr>
        <w:spacing w:after="0" w:line="240" w:lineRule="auto"/>
        <w:rPr>
          <w:rFonts w:ascii="Calibri" w:eastAsia="Calibri" w:hAnsi="Calibri" w:cs="Times New Roman"/>
          <w:bCs/>
          <w:sz w:val="28"/>
          <w:szCs w:val="28"/>
        </w:rPr>
      </w:pPr>
      <w:r w:rsidRPr="009244A3">
        <w:rPr>
          <w:rFonts w:ascii="Calibri" w:eastAsia="Calibri" w:hAnsi="Calibri" w:cs="Times New Roman"/>
          <w:b/>
          <w:sz w:val="28"/>
          <w:szCs w:val="28"/>
        </w:rPr>
        <w:t xml:space="preserve">Devotion </w:t>
      </w:r>
    </w:p>
    <w:p w14:paraId="396CEED0" w14:textId="77777777" w:rsidR="00CC2579" w:rsidRPr="009244A3" w:rsidRDefault="00CC2579" w:rsidP="00CC2579">
      <w:pPr>
        <w:spacing w:after="0" w:line="240" w:lineRule="auto"/>
        <w:rPr>
          <w:rFonts w:ascii="Calibri" w:eastAsia="Calibri" w:hAnsi="Calibri" w:cs="Times New Roman"/>
        </w:rPr>
      </w:pPr>
    </w:p>
    <w:p w14:paraId="23126899" w14:textId="6889BFB3" w:rsidR="00CC2579" w:rsidRPr="009244A3" w:rsidRDefault="00CC2579" w:rsidP="00CC2579">
      <w:pPr>
        <w:spacing w:after="0" w:line="240" w:lineRule="auto"/>
        <w:rPr>
          <w:rFonts w:ascii="Calibri" w:eastAsia="Calibri" w:hAnsi="Calibri" w:cs="Times New Roman"/>
          <w:sz w:val="28"/>
        </w:rPr>
      </w:pPr>
      <w:r w:rsidRPr="009244A3">
        <w:rPr>
          <w:rFonts w:ascii="Calibri" w:eastAsia="Calibri" w:hAnsi="Calibri" w:cs="Times New Roman"/>
          <w:noProof/>
        </w:rPr>
        <w:drawing>
          <wp:inline distT="0" distB="0" distL="0" distR="0" wp14:anchorId="27195E98" wp14:editId="134EA21F">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244A3">
        <w:rPr>
          <w:rFonts w:ascii="Calibri" w:eastAsia="Calibri" w:hAnsi="Calibri" w:cs="Times New Roman"/>
          <w:b/>
          <w:sz w:val="28"/>
        </w:rPr>
        <w:t>Adoption of Agenda</w:t>
      </w:r>
      <w:r w:rsidRPr="009244A3">
        <w:rPr>
          <w:rFonts w:ascii="Calibri" w:eastAsia="Calibri" w:hAnsi="Calibri" w:cs="Times New Roman"/>
          <w:sz w:val="28"/>
        </w:rPr>
        <w:t xml:space="preserve"> —</w:t>
      </w:r>
      <w:r w:rsidR="003D5FA1">
        <w:rPr>
          <w:rFonts w:ascii="Calibri" w:eastAsia="Calibri" w:hAnsi="Calibri" w:cs="Times New Roman"/>
          <w:sz w:val="28"/>
        </w:rPr>
        <w:t xml:space="preserve"> </w:t>
      </w:r>
      <w:r w:rsidR="00B22544">
        <w:rPr>
          <w:rFonts w:ascii="Calibri" w:eastAsia="Calibri" w:hAnsi="Calibri" w:cs="Times New Roman"/>
          <w:sz w:val="28"/>
        </w:rPr>
        <w:t>Charlotte Williams</w:t>
      </w:r>
    </w:p>
    <w:p w14:paraId="1443708E" w14:textId="6FE91591" w:rsidR="00CC2579" w:rsidRDefault="00CC2579" w:rsidP="00CC2579">
      <w:pPr>
        <w:spacing w:after="0" w:line="240" w:lineRule="auto"/>
        <w:rPr>
          <w:rFonts w:ascii="Calibri" w:eastAsia="Calibri" w:hAnsi="Calibri" w:cs="Times New Roman"/>
          <w:sz w:val="28"/>
          <w:szCs w:val="28"/>
        </w:rPr>
      </w:pPr>
    </w:p>
    <w:p w14:paraId="74B9FA31" w14:textId="77777777" w:rsidR="00617ACB" w:rsidRDefault="00617ACB" w:rsidP="00CC2579">
      <w:pPr>
        <w:spacing w:after="0" w:line="240" w:lineRule="auto"/>
        <w:rPr>
          <w:rFonts w:ascii="Calibri" w:eastAsia="Calibri" w:hAnsi="Calibri" w:cs="Times New Roman"/>
          <w:b/>
          <w:sz w:val="28"/>
          <w:szCs w:val="28"/>
        </w:rPr>
      </w:pPr>
    </w:p>
    <w:p w14:paraId="7A41A92F" w14:textId="376D3C95" w:rsidR="00CC2579" w:rsidRPr="009244A3" w:rsidRDefault="00CC2579" w:rsidP="00CC2579">
      <w:pPr>
        <w:spacing w:after="0" w:line="240" w:lineRule="auto"/>
        <w:rPr>
          <w:rFonts w:ascii="Calibri" w:eastAsia="Calibri" w:hAnsi="Calibri" w:cs="Times New Roman"/>
          <w:b/>
          <w:sz w:val="28"/>
          <w:szCs w:val="28"/>
        </w:rPr>
      </w:pPr>
      <w:r w:rsidRPr="009244A3">
        <w:rPr>
          <w:rFonts w:ascii="Calibri" w:eastAsia="Calibri" w:hAnsi="Calibri" w:cs="Times New Roman"/>
          <w:b/>
          <w:sz w:val="28"/>
          <w:szCs w:val="28"/>
        </w:rPr>
        <w:t xml:space="preserve">Consent Agenda: </w:t>
      </w:r>
      <w:r>
        <w:rPr>
          <w:rFonts w:ascii="Calibri" w:eastAsia="Calibri" w:hAnsi="Calibri" w:cs="Times New Roman"/>
          <w:b/>
          <w:sz w:val="28"/>
          <w:szCs w:val="28"/>
        </w:rPr>
        <w:t xml:space="preserve"> </w:t>
      </w:r>
    </w:p>
    <w:p w14:paraId="440479B8" w14:textId="6EA4F444" w:rsidR="00CC2579" w:rsidRDefault="00E84D4D" w:rsidP="00CC2579">
      <w:pPr>
        <w:spacing w:after="0" w:line="240" w:lineRule="auto"/>
        <w:rPr>
          <w:rFonts w:ascii="Calibri" w:eastAsia="Calibri" w:hAnsi="Calibri" w:cs="Times New Roman"/>
          <w:sz w:val="20"/>
          <w:szCs w:val="20"/>
        </w:rPr>
      </w:pPr>
      <w:r>
        <w:rPr>
          <w:rFonts w:ascii="Calibri" w:eastAsia="Calibri" w:hAnsi="Calibri" w:cs="Times New Roman"/>
          <w:sz w:val="20"/>
          <w:szCs w:val="20"/>
        </w:rPr>
        <w:t>I</w:t>
      </w:r>
      <w:r w:rsidR="00CC2579" w:rsidRPr="00081006">
        <w:rPr>
          <w:rFonts w:ascii="Calibri" w:eastAsia="Calibri" w:hAnsi="Calibri" w:cs="Times New Roman"/>
          <w:sz w:val="20"/>
          <w:szCs w:val="20"/>
        </w:rPr>
        <w:t>tems are considered routine by the Board of Directors and will be enacted by one motion. There will be no separate discussion of these items unless request</w:t>
      </w:r>
      <w:r>
        <w:rPr>
          <w:rFonts w:ascii="Calibri" w:eastAsia="Calibri" w:hAnsi="Calibri" w:cs="Times New Roman"/>
          <w:sz w:val="20"/>
          <w:szCs w:val="20"/>
        </w:rPr>
        <w:t>ed by a member</w:t>
      </w:r>
      <w:r w:rsidR="00CC2579" w:rsidRPr="00081006">
        <w:rPr>
          <w:rFonts w:ascii="Calibri" w:eastAsia="Calibri" w:hAnsi="Calibri" w:cs="Times New Roman"/>
          <w:sz w:val="20"/>
          <w:szCs w:val="20"/>
        </w:rPr>
        <w:t xml:space="preserve">. </w:t>
      </w:r>
      <w:r>
        <w:rPr>
          <w:rFonts w:ascii="Calibri" w:eastAsia="Calibri" w:hAnsi="Calibri" w:cs="Times New Roman"/>
          <w:sz w:val="20"/>
          <w:szCs w:val="20"/>
        </w:rPr>
        <w:t>T</w:t>
      </w:r>
      <w:r w:rsidR="00CC2579" w:rsidRPr="00081006">
        <w:rPr>
          <w:rFonts w:ascii="Calibri" w:eastAsia="Calibri" w:hAnsi="Calibri" w:cs="Times New Roman"/>
          <w:sz w:val="20"/>
          <w:szCs w:val="20"/>
        </w:rPr>
        <w:t>he item will be removed from the Consent Agenda</w:t>
      </w:r>
      <w:r>
        <w:rPr>
          <w:rFonts w:ascii="Calibri" w:eastAsia="Calibri" w:hAnsi="Calibri" w:cs="Times New Roman"/>
          <w:sz w:val="20"/>
          <w:szCs w:val="20"/>
        </w:rPr>
        <w:t>, then added to</w:t>
      </w:r>
      <w:r w:rsidR="00CC2579" w:rsidRPr="00081006">
        <w:rPr>
          <w:rFonts w:ascii="Calibri" w:eastAsia="Calibri" w:hAnsi="Calibri" w:cs="Times New Roman"/>
          <w:sz w:val="20"/>
          <w:szCs w:val="20"/>
        </w:rPr>
        <w:t xml:space="preserve"> Action or Informational Items.</w:t>
      </w:r>
    </w:p>
    <w:p w14:paraId="493BBAFB" w14:textId="77777777" w:rsidR="00E84D4D" w:rsidRPr="00081006" w:rsidRDefault="00E84D4D" w:rsidP="00CC2579">
      <w:pPr>
        <w:spacing w:after="0" w:line="240" w:lineRule="auto"/>
        <w:rPr>
          <w:rFonts w:ascii="Calibri" w:eastAsia="Calibri" w:hAnsi="Calibri" w:cs="Times New Roman"/>
          <w:sz w:val="20"/>
          <w:szCs w:val="20"/>
        </w:rPr>
      </w:pPr>
    </w:p>
    <w:p w14:paraId="72D91DB6" w14:textId="5D6AB07C" w:rsidR="00CC2579" w:rsidRPr="00A95DCE" w:rsidRDefault="00E432CE" w:rsidP="00E432CE">
      <w:pPr>
        <w:pStyle w:val="NoSpacing"/>
        <w:ind w:left="360"/>
        <w:rPr>
          <w:sz w:val="28"/>
          <w:szCs w:val="28"/>
        </w:rPr>
      </w:pPr>
      <w:bookmarkStart w:id="1" w:name="_Hlk25220570"/>
      <w:r>
        <w:rPr>
          <w:sz w:val="28"/>
          <w:szCs w:val="28"/>
        </w:rPr>
        <w:t xml:space="preserve">    1) </w:t>
      </w:r>
      <w:r w:rsidR="00CC2579" w:rsidRPr="00A95DCE">
        <w:rPr>
          <w:sz w:val="28"/>
          <w:szCs w:val="28"/>
        </w:rPr>
        <w:t xml:space="preserve">Minutes from </w:t>
      </w:r>
      <w:r w:rsidR="004801B9">
        <w:rPr>
          <w:sz w:val="28"/>
          <w:szCs w:val="28"/>
        </w:rPr>
        <w:t xml:space="preserve">January </w:t>
      </w:r>
      <w:r w:rsidR="00CC2579" w:rsidRPr="00A95DCE">
        <w:rPr>
          <w:sz w:val="28"/>
          <w:szCs w:val="28"/>
        </w:rPr>
        <w:t>Board Meeting</w:t>
      </w:r>
    </w:p>
    <w:p w14:paraId="1016CDD9" w14:textId="549F10D9" w:rsidR="00F253A8" w:rsidRDefault="00E432CE" w:rsidP="00E432CE">
      <w:pPr>
        <w:pStyle w:val="NoSpacing"/>
        <w:ind w:left="360"/>
        <w:rPr>
          <w:sz w:val="28"/>
          <w:szCs w:val="28"/>
        </w:rPr>
      </w:pPr>
      <w:r>
        <w:rPr>
          <w:sz w:val="28"/>
          <w:szCs w:val="28"/>
        </w:rPr>
        <w:t xml:space="preserve">    </w:t>
      </w:r>
      <w:r w:rsidR="00AB4562">
        <w:rPr>
          <w:sz w:val="28"/>
          <w:szCs w:val="28"/>
        </w:rPr>
        <w:t>2</w:t>
      </w:r>
      <w:r>
        <w:rPr>
          <w:sz w:val="28"/>
          <w:szCs w:val="28"/>
        </w:rPr>
        <w:t xml:space="preserve">) </w:t>
      </w:r>
      <w:r w:rsidR="004801B9">
        <w:rPr>
          <w:sz w:val="28"/>
          <w:szCs w:val="28"/>
        </w:rPr>
        <w:t xml:space="preserve">January </w:t>
      </w:r>
      <w:r w:rsidR="00F253A8" w:rsidRPr="00A95DCE">
        <w:rPr>
          <w:sz w:val="28"/>
          <w:szCs w:val="28"/>
        </w:rPr>
        <w:t>Financial Reports</w:t>
      </w:r>
    </w:p>
    <w:p w14:paraId="704367C2" w14:textId="01EA2ACD" w:rsidR="00A95DCE" w:rsidRDefault="000E5E8C" w:rsidP="000E5E8C">
      <w:pPr>
        <w:pStyle w:val="NoSpacing"/>
        <w:ind w:firstLine="360"/>
        <w:rPr>
          <w:sz w:val="28"/>
          <w:szCs w:val="28"/>
        </w:rPr>
      </w:pPr>
      <w:r>
        <w:rPr>
          <w:sz w:val="28"/>
          <w:szCs w:val="28"/>
        </w:rPr>
        <w:t xml:space="preserve">    3) Staff Reports</w:t>
      </w:r>
    </w:p>
    <w:p w14:paraId="0F78B452" w14:textId="77777777" w:rsidR="000E5E8C" w:rsidRPr="00A95DCE" w:rsidRDefault="000E5E8C" w:rsidP="000E5E8C">
      <w:pPr>
        <w:pStyle w:val="NoSpacing"/>
        <w:ind w:firstLine="360"/>
        <w:rPr>
          <w:sz w:val="28"/>
          <w:szCs w:val="28"/>
        </w:rPr>
      </w:pPr>
    </w:p>
    <w:bookmarkEnd w:id="1"/>
    <w:p w14:paraId="5126630E" w14:textId="77777777" w:rsidR="006B0527" w:rsidRDefault="004D12ED" w:rsidP="00393148">
      <w:pPr>
        <w:pStyle w:val="NoSpacing"/>
        <w:rPr>
          <w:b/>
          <w:sz w:val="28"/>
          <w:szCs w:val="28"/>
        </w:rPr>
      </w:pPr>
      <w:r>
        <w:rPr>
          <w:b/>
          <w:sz w:val="28"/>
          <w:szCs w:val="28"/>
        </w:rPr>
        <w:t>Action Items:</w:t>
      </w:r>
      <w:r w:rsidR="006B0527">
        <w:rPr>
          <w:b/>
          <w:sz w:val="28"/>
          <w:szCs w:val="28"/>
        </w:rPr>
        <w:t xml:space="preserve"> </w:t>
      </w:r>
    </w:p>
    <w:p w14:paraId="372128D4" w14:textId="266AE5A1" w:rsidR="00393148" w:rsidRDefault="00B22544" w:rsidP="004D12ED">
      <w:pPr>
        <w:pStyle w:val="NoSpacing"/>
        <w:rPr>
          <w:sz w:val="28"/>
          <w:szCs w:val="28"/>
        </w:rPr>
      </w:pPr>
      <w:r>
        <w:rPr>
          <w:sz w:val="28"/>
          <w:szCs w:val="28"/>
        </w:rPr>
        <w:t xml:space="preserve">       </w:t>
      </w:r>
      <w:r w:rsidR="000E5E8C">
        <w:rPr>
          <w:sz w:val="28"/>
          <w:szCs w:val="28"/>
        </w:rPr>
        <w:t xml:space="preserve">   1) </w:t>
      </w:r>
      <w:r w:rsidR="00E944F3">
        <w:rPr>
          <w:sz w:val="28"/>
          <w:szCs w:val="28"/>
        </w:rPr>
        <w:t>No actions items for this month</w:t>
      </w:r>
    </w:p>
    <w:p w14:paraId="29AC2926" w14:textId="418F95E2" w:rsidR="00E84D4D" w:rsidRDefault="00617ACB" w:rsidP="004D12ED">
      <w:pPr>
        <w:pStyle w:val="NoSpacing"/>
        <w:rPr>
          <w:sz w:val="28"/>
          <w:szCs w:val="28"/>
        </w:rPr>
      </w:pPr>
      <w:r>
        <w:rPr>
          <w:sz w:val="28"/>
          <w:szCs w:val="28"/>
        </w:rPr>
        <w:t xml:space="preserve">        </w:t>
      </w:r>
    </w:p>
    <w:p w14:paraId="1AEF7BE0" w14:textId="24CE16FF" w:rsidR="00E84D4D" w:rsidRDefault="00E84D4D" w:rsidP="004D12ED">
      <w:pPr>
        <w:pStyle w:val="NoSpacing"/>
        <w:rPr>
          <w:b/>
          <w:bCs/>
          <w:sz w:val="28"/>
          <w:szCs w:val="28"/>
        </w:rPr>
      </w:pPr>
      <w:r>
        <w:rPr>
          <w:b/>
          <w:bCs/>
          <w:sz w:val="28"/>
          <w:szCs w:val="28"/>
        </w:rPr>
        <w:t>Informational Items:</w:t>
      </w:r>
    </w:p>
    <w:p w14:paraId="39DA8903" w14:textId="06A1442E" w:rsidR="000E5E8C" w:rsidRDefault="00E84D4D" w:rsidP="00254D71">
      <w:pPr>
        <w:pStyle w:val="NoSpacing"/>
        <w:rPr>
          <w:sz w:val="28"/>
          <w:szCs w:val="28"/>
        </w:rPr>
      </w:pPr>
      <w:r>
        <w:rPr>
          <w:b/>
          <w:bCs/>
          <w:sz w:val="28"/>
          <w:szCs w:val="28"/>
        </w:rPr>
        <w:t xml:space="preserve">         </w:t>
      </w:r>
      <w:r>
        <w:rPr>
          <w:sz w:val="28"/>
          <w:szCs w:val="28"/>
        </w:rPr>
        <w:t>1)</w:t>
      </w:r>
      <w:r w:rsidR="006B0527" w:rsidRPr="006B0527">
        <w:rPr>
          <w:sz w:val="28"/>
          <w:szCs w:val="28"/>
        </w:rPr>
        <w:t xml:space="preserve"> </w:t>
      </w:r>
      <w:r w:rsidR="000E5E8C">
        <w:rPr>
          <w:sz w:val="28"/>
          <w:szCs w:val="28"/>
        </w:rPr>
        <w:t xml:space="preserve">Habitat Repairs! – Deep dive on repairs, clients, funding and </w:t>
      </w:r>
      <w:proofErr w:type="gramStart"/>
      <w:r w:rsidR="000E5E8C">
        <w:rPr>
          <w:sz w:val="28"/>
          <w:szCs w:val="28"/>
        </w:rPr>
        <w:t>future plans</w:t>
      </w:r>
      <w:proofErr w:type="gramEnd"/>
      <w:r w:rsidR="000E5E8C">
        <w:rPr>
          <w:sz w:val="28"/>
          <w:szCs w:val="28"/>
        </w:rPr>
        <w:t>.</w:t>
      </w:r>
    </w:p>
    <w:p w14:paraId="6FD71095" w14:textId="3C75D844" w:rsidR="00B6257D" w:rsidRDefault="00B6257D" w:rsidP="00254D71">
      <w:pPr>
        <w:pStyle w:val="NoSpacing"/>
        <w:rPr>
          <w:sz w:val="28"/>
          <w:szCs w:val="28"/>
        </w:rPr>
      </w:pPr>
    </w:p>
    <w:p w14:paraId="0DDDFFD5" w14:textId="036B4201" w:rsidR="006B0527" w:rsidRDefault="006B0527" w:rsidP="004D12ED">
      <w:pPr>
        <w:pStyle w:val="NoSpacing"/>
        <w:rPr>
          <w:sz w:val="28"/>
          <w:szCs w:val="28"/>
        </w:rPr>
      </w:pPr>
      <w:bookmarkStart w:id="2" w:name="_Hlk22639545"/>
      <w:r>
        <w:rPr>
          <w:sz w:val="28"/>
          <w:szCs w:val="28"/>
        </w:rPr>
        <w:t xml:space="preserve">         </w:t>
      </w:r>
    </w:p>
    <w:p w14:paraId="35F6CE4D" w14:textId="183352C0" w:rsidR="00E84D4D" w:rsidRDefault="006B0527" w:rsidP="008548F8">
      <w:pPr>
        <w:pStyle w:val="NoSpacing"/>
        <w:rPr>
          <w:sz w:val="28"/>
          <w:szCs w:val="28"/>
        </w:rPr>
      </w:pPr>
      <w:r>
        <w:rPr>
          <w:sz w:val="28"/>
          <w:szCs w:val="28"/>
        </w:rPr>
        <w:t xml:space="preserve">        </w:t>
      </w:r>
      <w:bookmarkEnd w:id="2"/>
      <w:r w:rsidR="008548F8">
        <w:rPr>
          <w:sz w:val="28"/>
          <w:szCs w:val="28"/>
        </w:rPr>
        <w:t xml:space="preserve">       </w:t>
      </w:r>
    </w:p>
    <w:p w14:paraId="7D96D3B0" w14:textId="15DC7956" w:rsidR="001F5965" w:rsidRDefault="001F5965" w:rsidP="00CC2579">
      <w:pPr>
        <w:pStyle w:val="NoSpacing"/>
        <w:rPr>
          <w:sz w:val="28"/>
          <w:szCs w:val="28"/>
        </w:rPr>
      </w:pPr>
    </w:p>
    <w:p w14:paraId="46279CF4" w14:textId="77777777" w:rsidR="0006030F" w:rsidRDefault="0006030F" w:rsidP="00CC2579">
      <w:pPr>
        <w:pStyle w:val="NoSpacing"/>
        <w:rPr>
          <w:sz w:val="28"/>
          <w:szCs w:val="28"/>
        </w:rPr>
      </w:pPr>
    </w:p>
    <w:p w14:paraId="0344FF3E" w14:textId="513DBB46" w:rsidR="00A95DCE" w:rsidRDefault="00CC2579" w:rsidP="00A95DCE">
      <w:pPr>
        <w:pStyle w:val="NoSpacing"/>
        <w:rPr>
          <w:b/>
          <w:sz w:val="28"/>
          <w:szCs w:val="28"/>
        </w:rPr>
      </w:pPr>
      <w:r w:rsidRPr="00A95DCE">
        <w:rPr>
          <w:b/>
          <w:sz w:val="28"/>
          <w:szCs w:val="28"/>
        </w:rPr>
        <w:t>Upcoming Events:</w:t>
      </w:r>
      <w:r w:rsidR="00B22544">
        <w:rPr>
          <w:b/>
          <w:sz w:val="28"/>
          <w:szCs w:val="28"/>
        </w:rPr>
        <w:t xml:space="preserve"> </w:t>
      </w:r>
    </w:p>
    <w:p w14:paraId="7B7CDE76" w14:textId="7B638676" w:rsidR="00CC2579" w:rsidRPr="00E432CE" w:rsidRDefault="00CC2579" w:rsidP="00930032">
      <w:pPr>
        <w:pStyle w:val="NoSpacing"/>
        <w:rPr>
          <w:sz w:val="28"/>
          <w:szCs w:val="28"/>
        </w:rPr>
      </w:pPr>
      <w:r w:rsidRPr="00FE4A06">
        <w:rPr>
          <w:bCs/>
          <w:sz w:val="28"/>
          <w:szCs w:val="28"/>
        </w:rPr>
        <w:t>Next Board Meetings:</w:t>
      </w:r>
      <w:r w:rsidRPr="00B22544">
        <w:rPr>
          <w:b/>
          <w:bCs/>
          <w:sz w:val="28"/>
          <w:szCs w:val="28"/>
        </w:rPr>
        <w:t xml:space="preserve"> </w:t>
      </w:r>
      <w:r w:rsidR="00F37FF2">
        <w:rPr>
          <w:sz w:val="28"/>
          <w:szCs w:val="28"/>
        </w:rPr>
        <w:t xml:space="preserve"> March 23</w:t>
      </w:r>
      <w:r w:rsidR="00F37FF2" w:rsidRPr="00F37FF2">
        <w:rPr>
          <w:sz w:val="28"/>
          <w:szCs w:val="28"/>
          <w:vertAlign w:val="superscript"/>
        </w:rPr>
        <w:t>rd</w:t>
      </w:r>
      <w:r w:rsidR="00510358">
        <w:rPr>
          <w:sz w:val="28"/>
          <w:szCs w:val="28"/>
        </w:rPr>
        <w:t>, April 27</w:t>
      </w:r>
      <w:r w:rsidR="00510358" w:rsidRPr="00510358">
        <w:rPr>
          <w:sz w:val="28"/>
          <w:szCs w:val="28"/>
          <w:vertAlign w:val="superscript"/>
        </w:rPr>
        <w:t>th</w:t>
      </w:r>
      <w:r w:rsidR="00510358">
        <w:rPr>
          <w:sz w:val="28"/>
          <w:szCs w:val="28"/>
        </w:rPr>
        <w:t>, June 1</w:t>
      </w:r>
      <w:r w:rsidR="00510358" w:rsidRPr="00510358">
        <w:rPr>
          <w:sz w:val="28"/>
          <w:szCs w:val="28"/>
          <w:vertAlign w:val="superscript"/>
        </w:rPr>
        <w:t>st</w:t>
      </w:r>
      <w:r w:rsidR="00510358">
        <w:rPr>
          <w:sz w:val="28"/>
          <w:szCs w:val="28"/>
        </w:rPr>
        <w:t xml:space="preserve"> (moved due to Memorial Day on May 25</w:t>
      </w:r>
      <w:r w:rsidR="00510358" w:rsidRPr="00510358">
        <w:rPr>
          <w:sz w:val="28"/>
          <w:szCs w:val="28"/>
          <w:vertAlign w:val="superscript"/>
        </w:rPr>
        <w:t>th</w:t>
      </w:r>
      <w:r w:rsidR="00510358">
        <w:rPr>
          <w:sz w:val="28"/>
          <w:szCs w:val="28"/>
        </w:rPr>
        <w:t>)</w:t>
      </w:r>
    </w:p>
    <w:p w14:paraId="4C10AED6" w14:textId="04A52804" w:rsidR="00CC2579" w:rsidRDefault="00CC2579" w:rsidP="00A62C54">
      <w:pPr>
        <w:rPr>
          <w:rFonts w:ascii="Cambria" w:hAnsi="Cambria"/>
          <w:b/>
          <w:sz w:val="32"/>
        </w:rPr>
      </w:pPr>
    </w:p>
    <w:p w14:paraId="4EFCD0F5" w14:textId="03FA4674" w:rsidR="001C710B" w:rsidRDefault="001C710B" w:rsidP="00A62C54">
      <w:pPr>
        <w:rPr>
          <w:rFonts w:ascii="Cambria" w:hAnsi="Cambria"/>
          <w:b/>
          <w:sz w:val="32"/>
        </w:rPr>
      </w:pPr>
    </w:p>
    <w:p w14:paraId="336D742F" w14:textId="77777777" w:rsidR="008E56DC" w:rsidRDefault="008E56DC" w:rsidP="00A62C54">
      <w:pPr>
        <w:rPr>
          <w:rFonts w:ascii="Cambria" w:hAnsi="Cambria"/>
          <w:b/>
          <w:sz w:val="32"/>
        </w:rPr>
      </w:pPr>
    </w:p>
    <w:bookmarkStart w:id="3" w:name="_GoBack"/>
    <w:bookmarkEnd w:id="3"/>
    <w:p w14:paraId="43F3C69F" w14:textId="098C3377" w:rsidR="00551500" w:rsidRDefault="007068B3" w:rsidP="007068B3">
      <w:pPr>
        <w:jc w:val="center"/>
        <w:rPr>
          <w:rFonts w:cstheme="minorHAnsi"/>
          <w:b/>
          <w:color w:val="FFFFFF" w:themeColor="background1"/>
          <w:sz w:val="28"/>
          <w:szCs w:val="28"/>
        </w:rPr>
      </w:pPr>
      <w:r w:rsidRPr="007068B3">
        <w:rPr>
          <w:rFonts w:cstheme="minorHAnsi"/>
          <w:b/>
          <w:noProof/>
          <w:color w:val="FFFFFF" w:themeColor="background1"/>
          <w:sz w:val="28"/>
          <w:szCs w:val="28"/>
        </w:rPr>
        <w:lastRenderedPageBreak/>
        <mc:AlternateContent>
          <mc:Choice Requires="wps">
            <w:drawing>
              <wp:anchor distT="0" distB="0" distL="114300" distR="114300" simplePos="0" relativeHeight="251662336" behindDoc="1" locked="0" layoutInCell="1" allowOverlap="1" wp14:anchorId="1D2A1790" wp14:editId="72D6BA3D">
                <wp:simplePos x="0" y="0"/>
                <wp:positionH relativeFrom="column">
                  <wp:posOffset>0</wp:posOffset>
                </wp:positionH>
                <wp:positionV relativeFrom="paragraph">
                  <wp:posOffset>0</wp:posOffset>
                </wp:positionV>
                <wp:extent cx="5797550" cy="3365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93D85" id="Rectangle 2" o:spid="_x0000_s1026" style="position:absolute;margin-left:0;margin-top:0;width:456.5pt;height: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" fillcolor="#4472c4" strokecolor="#2f528f" strokeweight="1pt"/>
            </w:pict>
          </mc:Fallback>
        </mc:AlternateContent>
      </w:r>
      <w:r w:rsidRPr="007068B3">
        <w:rPr>
          <w:rFonts w:cstheme="minorHAnsi"/>
          <w:b/>
          <w:color w:val="FFFFFF" w:themeColor="background1"/>
          <w:sz w:val="28"/>
          <w:szCs w:val="28"/>
        </w:rPr>
        <w:t>Consent Agenda</w:t>
      </w:r>
    </w:p>
    <w:p w14:paraId="59A8EAF4" w14:textId="3932EE8F" w:rsidR="00052EBD" w:rsidRPr="00250BB0" w:rsidRDefault="00052EBD" w:rsidP="001C710B">
      <w:pPr>
        <w:pStyle w:val="NoSpacing"/>
        <w:jc w:val="center"/>
        <w:rPr>
          <w:b/>
          <w:bCs/>
          <w:sz w:val="28"/>
          <w:szCs w:val="28"/>
        </w:rPr>
      </w:pPr>
      <w:r w:rsidRPr="00250BB0">
        <w:rPr>
          <w:b/>
          <w:bCs/>
          <w:sz w:val="28"/>
          <w:szCs w:val="28"/>
        </w:rPr>
        <w:t xml:space="preserve"> Minutes from </w:t>
      </w:r>
      <w:r w:rsidR="008E56DC">
        <w:rPr>
          <w:b/>
          <w:bCs/>
          <w:sz w:val="28"/>
          <w:szCs w:val="28"/>
        </w:rPr>
        <w:t>January</w:t>
      </w:r>
      <w:r w:rsidRPr="00250BB0">
        <w:rPr>
          <w:b/>
          <w:bCs/>
          <w:sz w:val="28"/>
          <w:szCs w:val="28"/>
        </w:rPr>
        <w:t xml:space="preserve"> Board Meeting</w:t>
      </w:r>
    </w:p>
    <w:p w14:paraId="1F440571" w14:textId="68D5DE2D" w:rsidR="00052EBD" w:rsidRDefault="001C710B" w:rsidP="001C710B">
      <w:pPr>
        <w:pStyle w:val="NoSpacing"/>
        <w:ind w:left="360"/>
        <w:jc w:val="center"/>
        <w:rPr>
          <w:b/>
          <w:bCs/>
          <w:sz w:val="28"/>
          <w:szCs w:val="28"/>
        </w:rPr>
      </w:pPr>
      <w:r>
        <w:rPr>
          <w:b/>
          <w:bCs/>
          <w:sz w:val="28"/>
          <w:szCs w:val="28"/>
        </w:rPr>
        <w:t>Habitat for Humanity</w:t>
      </w:r>
    </w:p>
    <w:p w14:paraId="6FB95C4E" w14:textId="13C018ED" w:rsidR="001C710B" w:rsidRDefault="001C710B" w:rsidP="001C710B">
      <w:pPr>
        <w:pStyle w:val="NoSpacing"/>
        <w:ind w:left="360"/>
        <w:jc w:val="center"/>
        <w:rPr>
          <w:b/>
          <w:bCs/>
          <w:sz w:val="28"/>
          <w:szCs w:val="28"/>
        </w:rPr>
      </w:pPr>
      <w:r>
        <w:rPr>
          <w:b/>
          <w:bCs/>
          <w:sz w:val="28"/>
          <w:szCs w:val="28"/>
        </w:rPr>
        <w:t>Board of Directors’ Meeting</w:t>
      </w:r>
    </w:p>
    <w:p w14:paraId="4B88F9FD" w14:textId="385372BC" w:rsidR="001C710B" w:rsidRDefault="003F7E14" w:rsidP="001C710B">
      <w:pPr>
        <w:pStyle w:val="NoSpacing"/>
        <w:ind w:left="360"/>
        <w:jc w:val="center"/>
        <w:rPr>
          <w:b/>
          <w:bCs/>
          <w:sz w:val="28"/>
          <w:szCs w:val="28"/>
        </w:rPr>
      </w:pPr>
      <w:r>
        <w:rPr>
          <w:b/>
          <w:bCs/>
          <w:sz w:val="28"/>
          <w:szCs w:val="28"/>
        </w:rPr>
        <w:t>1-27-2020</w:t>
      </w:r>
    </w:p>
    <w:p w14:paraId="74656AD0" w14:textId="77777777" w:rsidR="003F7E14" w:rsidRDefault="003F7E14" w:rsidP="001C710B">
      <w:pPr>
        <w:pStyle w:val="NoSpacing"/>
        <w:ind w:left="360"/>
        <w:jc w:val="center"/>
        <w:rPr>
          <w:b/>
          <w:bCs/>
          <w:sz w:val="28"/>
          <w:szCs w:val="28"/>
        </w:rPr>
      </w:pPr>
    </w:p>
    <w:p w14:paraId="79C7DFD1" w14:textId="77777777" w:rsidR="001C710B" w:rsidRPr="00250BB0" w:rsidRDefault="001C710B" w:rsidP="001C710B">
      <w:pPr>
        <w:pStyle w:val="NoSpacing"/>
        <w:ind w:left="360"/>
        <w:jc w:val="center"/>
        <w:rPr>
          <w:b/>
          <w:bCs/>
          <w:sz w:val="28"/>
          <w:szCs w:val="28"/>
        </w:rPr>
      </w:pPr>
    </w:p>
    <w:p w14:paraId="7293059F" w14:textId="77777777" w:rsidR="003F7E14" w:rsidRDefault="003F7E14" w:rsidP="003F7E14">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t xml:space="preserve">Bill Burnham, Robin Creel, Doug Dickson, Scott Echelberger, Rodney Garren, Frances Hilton, Troy Howard, Graham Hunsucker, Whit Malone, </w:t>
      </w:r>
      <w:r w:rsidRPr="003D54F3">
        <w:rPr>
          <w:rFonts w:ascii="Times New Roman" w:hAnsi="Times New Roman" w:cs="Times New Roman"/>
          <w:sz w:val="24"/>
          <w:szCs w:val="24"/>
        </w:rPr>
        <w:t xml:space="preserve">Cliff </w:t>
      </w:r>
      <w:proofErr w:type="spellStart"/>
      <w:r w:rsidRPr="003D54F3">
        <w:rPr>
          <w:rFonts w:ascii="Times New Roman" w:hAnsi="Times New Roman" w:cs="Times New Roman"/>
          <w:sz w:val="24"/>
          <w:szCs w:val="24"/>
        </w:rPr>
        <w:t>Moone</w:t>
      </w:r>
      <w:proofErr w:type="spellEnd"/>
      <w:r>
        <w:rPr>
          <w:rFonts w:ascii="Times New Roman" w:hAnsi="Times New Roman" w:cs="Times New Roman"/>
          <w:sz w:val="24"/>
          <w:szCs w:val="24"/>
        </w:rPr>
        <w:t>, Charlotte Williams</w:t>
      </w:r>
    </w:p>
    <w:p w14:paraId="0D4B9DD9" w14:textId="77777777" w:rsidR="003F7E14" w:rsidRPr="00FA5FDA" w:rsidRDefault="003F7E14" w:rsidP="003F7E14">
      <w:pPr>
        <w:ind w:left="2880" w:hanging="2880"/>
        <w:rPr>
          <w:rFonts w:ascii="Times New Roman" w:hAnsi="Times New Roman" w:cs="Times New Roman"/>
          <w:bCs/>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Lori Greveling, Kelly Hipps, Ander Horne, Pat Jones, Margaret Pope, William Pleasant</w:t>
      </w:r>
    </w:p>
    <w:p w14:paraId="28F355B1" w14:textId="77777777" w:rsidR="003F7E14" w:rsidRDefault="003F7E14" w:rsidP="003F7E14">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Andrew Isola, Jeff Mingus, Tina Morgan, Lynn Nelson, Jenna Ross, Hannah Yost</w:t>
      </w:r>
    </w:p>
    <w:p w14:paraId="03CBA92A" w14:textId="77777777" w:rsidR="003F7E14" w:rsidRDefault="003F7E14" w:rsidP="003F7E14">
      <w:pPr>
        <w:ind w:left="2880" w:hanging="2880"/>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3725714C" w14:textId="77777777" w:rsidR="003F7E14" w:rsidRDefault="003F7E14" w:rsidP="003F7E14">
      <w:pPr>
        <w:rPr>
          <w:rFonts w:ascii="Times New Roman" w:hAnsi="Times New Roman" w:cs="Times New Roman"/>
          <w:sz w:val="24"/>
          <w:szCs w:val="24"/>
        </w:rPr>
      </w:pPr>
      <w:r>
        <w:rPr>
          <w:rFonts w:ascii="Times New Roman" w:hAnsi="Times New Roman" w:cs="Times New Roman"/>
          <w:sz w:val="24"/>
          <w:szCs w:val="24"/>
        </w:rPr>
        <w:t xml:space="preserve">There being a quorum, the January meeting of the Habitat for Humanity of Catawba Valley Board of Directors was called to order by President Charlotte Williams at 12:00pm. </w:t>
      </w:r>
    </w:p>
    <w:p w14:paraId="49DE85B1" w14:textId="77777777" w:rsidR="003F7E14" w:rsidRPr="006F2488" w:rsidRDefault="003F7E14" w:rsidP="003F7E14">
      <w:pPr>
        <w:rPr>
          <w:rFonts w:ascii="Times New Roman" w:hAnsi="Times New Roman" w:cs="Times New Roman"/>
          <w:b/>
          <w:bCs/>
          <w:sz w:val="24"/>
          <w:szCs w:val="24"/>
          <w:u w:val="single"/>
        </w:rPr>
      </w:pPr>
      <w:r w:rsidRPr="006F2488">
        <w:rPr>
          <w:rFonts w:ascii="Times New Roman" w:hAnsi="Times New Roman" w:cs="Times New Roman"/>
          <w:b/>
          <w:bCs/>
          <w:sz w:val="24"/>
          <w:szCs w:val="24"/>
          <w:u w:val="single"/>
        </w:rPr>
        <w:t>Devotion</w:t>
      </w:r>
    </w:p>
    <w:p w14:paraId="78BBC2F8" w14:textId="77777777" w:rsidR="003F7E14" w:rsidRDefault="003F7E14" w:rsidP="003F7E14">
      <w:pPr>
        <w:rPr>
          <w:rFonts w:ascii="Times New Roman" w:hAnsi="Times New Roman" w:cs="Times New Roman"/>
          <w:sz w:val="24"/>
          <w:szCs w:val="24"/>
        </w:rPr>
      </w:pPr>
      <w:r>
        <w:rPr>
          <w:rFonts w:ascii="Times New Roman" w:hAnsi="Times New Roman" w:cs="Times New Roman"/>
          <w:sz w:val="24"/>
          <w:szCs w:val="24"/>
        </w:rPr>
        <w:t xml:space="preserve">Frances Hilton led the devotion with an excerpt from </w:t>
      </w:r>
      <w:r w:rsidRPr="00A67691">
        <w:rPr>
          <w:rFonts w:ascii="Times New Roman" w:hAnsi="Times New Roman" w:cs="Times New Roman"/>
          <w:i/>
          <w:iCs/>
          <w:sz w:val="24"/>
          <w:szCs w:val="24"/>
        </w:rPr>
        <w:t>One Quiet Moment</w:t>
      </w:r>
      <w:r>
        <w:rPr>
          <w:rFonts w:ascii="Times New Roman" w:hAnsi="Times New Roman" w:cs="Times New Roman"/>
          <w:sz w:val="24"/>
          <w:szCs w:val="24"/>
        </w:rPr>
        <w:t xml:space="preserve"> and Luke 4:19, followed with a prayer.</w:t>
      </w:r>
    </w:p>
    <w:p w14:paraId="164CA81F" w14:textId="77777777" w:rsidR="003F7E14" w:rsidRDefault="003F7E14" w:rsidP="003F7E14">
      <w:pPr>
        <w:rPr>
          <w:rFonts w:ascii="Times New Roman" w:hAnsi="Times New Roman" w:cs="Times New Roman"/>
          <w:b/>
          <w:sz w:val="24"/>
          <w:szCs w:val="24"/>
          <w:u w:val="single"/>
        </w:rPr>
      </w:pPr>
      <w:r>
        <w:rPr>
          <w:rFonts w:ascii="Times New Roman" w:hAnsi="Times New Roman" w:cs="Times New Roman"/>
          <w:b/>
          <w:sz w:val="24"/>
          <w:szCs w:val="24"/>
          <w:u w:val="single"/>
        </w:rPr>
        <w:t>Adoption of Agenda</w:t>
      </w:r>
    </w:p>
    <w:p w14:paraId="15DA6191" w14:textId="77777777" w:rsidR="003F7E14" w:rsidRDefault="003F7E14" w:rsidP="003F7E14">
      <w:pPr>
        <w:rPr>
          <w:rFonts w:ascii="Times New Roman" w:hAnsi="Times New Roman" w:cs="Times New Roman"/>
          <w:sz w:val="24"/>
          <w:szCs w:val="24"/>
        </w:rPr>
      </w:pPr>
      <w:r>
        <w:rPr>
          <w:rFonts w:ascii="Times New Roman" w:hAnsi="Times New Roman" w:cs="Times New Roman"/>
          <w:sz w:val="24"/>
          <w:szCs w:val="24"/>
        </w:rPr>
        <w:t>Upon motion and second, the Board unanimously adopted the January Meeting Agenda.</w:t>
      </w:r>
    </w:p>
    <w:p w14:paraId="52BF9711" w14:textId="77777777" w:rsidR="003F7E14" w:rsidRDefault="003F7E14" w:rsidP="003F7E14">
      <w:pP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14:paraId="1B133986" w14:textId="77777777" w:rsidR="003F7E14" w:rsidRDefault="003F7E14" w:rsidP="003F7E14">
      <w:pPr>
        <w:rPr>
          <w:rFonts w:ascii="Times New Roman" w:hAnsi="Times New Roman" w:cs="Times New Roman"/>
          <w:sz w:val="24"/>
          <w:szCs w:val="24"/>
        </w:rPr>
      </w:pPr>
      <w:r>
        <w:rPr>
          <w:rFonts w:ascii="Times New Roman" w:hAnsi="Times New Roman" w:cs="Times New Roman"/>
          <w:sz w:val="24"/>
          <w:szCs w:val="24"/>
        </w:rPr>
        <w:t>The Board then adopted by consensus the Consent Agenda of the November Board Meeting Minutes and the December Financial Reports.</w:t>
      </w:r>
    </w:p>
    <w:p w14:paraId="516D2FF3" w14:textId="77777777" w:rsidR="003F7E14" w:rsidRDefault="003F7E14" w:rsidP="003F7E14">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64D54C66" w14:textId="77777777" w:rsidR="003F7E14" w:rsidRDefault="003F7E14" w:rsidP="003F7E14">
      <w:pPr>
        <w:rPr>
          <w:rFonts w:ascii="Times New Roman" w:hAnsi="Times New Roman" w:cs="Times New Roman"/>
          <w:sz w:val="24"/>
          <w:szCs w:val="24"/>
        </w:rPr>
      </w:pPr>
      <w:r>
        <w:rPr>
          <w:rFonts w:ascii="Times New Roman" w:hAnsi="Times New Roman" w:cs="Times New Roman"/>
          <w:sz w:val="24"/>
          <w:szCs w:val="24"/>
        </w:rPr>
        <w:t>No Action Items</w:t>
      </w:r>
      <w:r w:rsidRPr="00074386">
        <w:rPr>
          <w:rFonts w:ascii="Times New Roman" w:hAnsi="Times New Roman" w:cs="Times New Roman"/>
          <w:sz w:val="24"/>
          <w:szCs w:val="24"/>
        </w:rPr>
        <w:t>.</w:t>
      </w:r>
    </w:p>
    <w:p w14:paraId="7EB3F30F" w14:textId="77777777" w:rsidR="003F7E14" w:rsidRPr="008B6A67" w:rsidRDefault="003F7E14" w:rsidP="003F7E14">
      <w:pPr>
        <w:rPr>
          <w:rFonts w:ascii="Times New Roman" w:hAnsi="Times New Roman" w:cs="Times New Roman"/>
          <w:b/>
          <w:sz w:val="24"/>
          <w:szCs w:val="24"/>
          <w:u w:val="single"/>
        </w:rPr>
      </w:pPr>
      <w:r>
        <w:rPr>
          <w:rFonts w:ascii="Times New Roman" w:hAnsi="Times New Roman" w:cs="Times New Roman"/>
          <w:b/>
          <w:sz w:val="24"/>
          <w:szCs w:val="24"/>
          <w:u w:val="single"/>
        </w:rPr>
        <w:t>Information Items:</w:t>
      </w:r>
    </w:p>
    <w:p w14:paraId="58809230" w14:textId="77777777" w:rsidR="003F7E14" w:rsidRDefault="003F7E14" w:rsidP="003F7E14">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Staff Reports</w:t>
      </w:r>
    </w:p>
    <w:p w14:paraId="5775327F" w14:textId="77777777" w:rsidR="003F7E14" w:rsidRDefault="003F7E14" w:rsidP="003F7E14">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Hannah Yost and Andrew Isola/Homeowner Services gave a presentation on the Homebuyer Program.</w:t>
      </w:r>
    </w:p>
    <w:p w14:paraId="461F2407" w14:textId="77777777" w:rsidR="003F7E14" w:rsidRDefault="003F7E14" w:rsidP="003F7E14">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Jeff Mingus, Restore General Manager stated the ReStore is on target to meet the projected yearly goal.</w:t>
      </w:r>
    </w:p>
    <w:p w14:paraId="33B5FDFB" w14:textId="77777777" w:rsidR="003F7E14" w:rsidRPr="000006D7" w:rsidRDefault="003F7E14" w:rsidP="003F7E14">
      <w:pPr>
        <w:rPr>
          <w:rFonts w:ascii="Times New Roman" w:hAnsi="Times New Roman" w:cs="Times New Roman"/>
          <w:sz w:val="24"/>
          <w:szCs w:val="24"/>
        </w:rPr>
      </w:pPr>
    </w:p>
    <w:p w14:paraId="67DD4D10" w14:textId="77777777" w:rsidR="003F7E14" w:rsidRPr="00F42615" w:rsidRDefault="003F7E14" w:rsidP="003F7E14">
      <w:pPr>
        <w:rPr>
          <w:rFonts w:ascii="Times New Roman" w:hAnsi="Times New Roman" w:cs="Times New Roman"/>
          <w:b/>
          <w:sz w:val="24"/>
          <w:szCs w:val="24"/>
          <w:u w:val="single"/>
        </w:rPr>
      </w:pPr>
      <w:r w:rsidRPr="00F42615">
        <w:rPr>
          <w:rFonts w:ascii="Times New Roman" w:hAnsi="Times New Roman" w:cs="Times New Roman"/>
          <w:b/>
          <w:sz w:val="24"/>
          <w:szCs w:val="24"/>
          <w:u w:val="single"/>
        </w:rPr>
        <w:t xml:space="preserve">Adjourn </w:t>
      </w:r>
    </w:p>
    <w:p w14:paraId="2FE25893" w14:textId="77777777" w:rsidR="003F7E14" w:rsidRDefault="003F7E14" w:rsidP="003F7E14">
      <w:pPr>
        <w:rPr>
          <w:rFonts w:ascii="Times New Roman" w:hAnsi="Times New Roman" w:cs="Times New Roman"/>
          <w:sz w:val="24"/>
          <w:szCs w:val="24"/>
        </w:rPr>
      </w:pPr>
      <w:r>
        <w:rPr>
          <w:rFonts w:ascii="Times New Roman" w:hAnsi="Times New Roman" w:cs="Times New Roman"/>
          <w:sz w:val="24"/>
          <w:szCs w:val="24"/>
        </w:rPr>
        <w:t>With a motion and second, Charlotte Williams</w:t>
      </w:r>
      <w:r w:rsidRPr="000D6B4D">
        <w:rPr>
          <w:rFonts w:ascii="Times New Roman" w:hAnsi="Times New Roman" w:cs="Times New Roman"/>
          <w:sz w:val="24"/>
          <w:szCs w:val="24"/>
        </w:rPr>
        <w:t xml:space="preserve"> adjourned the meeting at 1</w:t>
      </w:r>
      <w:r>
        <w:rPr>
          <w:rFonts w:ascii="Times New Roman" w:hAnsi="Times New Roman" w:cs="Times New Roman"/>
          <w:sz w:val="24"/>
          <w:szCs w:val="24"/>
        </w:rPr>
        <w:t>2</w:t>
      </w:r>
      <w:r w:rsidRPr="000D6B4D">
        <w:rPr>
          <w:rFonts w:ascii="Times New Roman" w:hAnsi="Times New Roman" w:cs="Times New Roman"/>
          <w:sz w:val="24"/>
          <w:szCs w:val="24"/>
        </w:rPr>
        <w:t>:</w:t>
      </w:r>
      <w:r>
        <w:rPr>
          <w:rFonts w:ascii="Times New Roman" w:hAnsi="Times New Roman" w:cs="Times New Roman"/>
          <w:sz w:val="24"/>
          <w:szCs w:val="24"/>
        </w:rPr>
        <w:t>57</w:t>
      </w:r>
      <w:r w:rsidRPr="000D6B4D">
        <w:rPr>
          <w:rFonts w:ascii="Times New Roman" w:hAnsi="Times New Roman" w:cs="Times New Roman"/>
          <w:sz w:val="24"/>
          <w:szCs w:val="24"/>
        </w:rPr>
        <w:t xml:space="preserve"> pm. </w:t>
      </w:r>
    </w:p>
    <w:p w14:paraId="196CB940" w14:textId="77777777" w:rsidR="003F7E14" w:rsidRPr="000D6B4D" w:rsidRDefault="003F7E14" w:rsidP="003F7E14">
      <w:pPr>
        <w:rPr>
          <w:rFonts w:ascii="Times New Roman" w:hAnsi="Times New Roman" w:cs="Times New Roman"/>
          <w:b/>
          <w:u w:val="single"/>
        </w:rPr>
      </w:pPr>
    </w:p>
    <w:p w14:paraId="7B0B886A" w14:textId="77777777" w:rsidR="003F7E14" w:rsidRDefault="003F7E14" w:rsidP="003F7E14">
      <w:pPr>
        <w:rPr>
          <w:rFonts w:ascii="Times New Roman" w:hAnsi="Times New Roman" w:cs="Times New Roman"/>
          <w:b/>
          <w:sz w:val="24"/>
          <w:szCs w:val="24"/>
          <w:u w:val="single"/>
        </w:rPr>
      </w:pPr>
      <w:r>
        <w:rPr>
          <w:rFonts w:ascii="Times New Roman" w:hAnsi="Times New Roman" w:cs="Times New Roman"/>
          <w:b/>
          <w:sz w:val="24"/>
          <w:szCs w:val="24"/>
          <w:u w:val="single"/>
        </w:rPr>
        <w:t>Upcoming Events</w:t>
      </w:r>
    </w:p>
    <w:p w14:paraId="047D453F" w14:textId="77777777" w:rsidR="003F7E14" w:rsidRDefault="003F7E14" w:rsidP="003F7E14">
      <w:pPr>
        <w:pStyle w:val="ListParagraph"/>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Your Generosity is Building Donor Reception at The Room on Union Square, Thursday, February 6 from 5:30-7:30pm.</w:t>
      </w:r>
    </w:p>
    <w:p w14:paraId="54D62361" w14:textId="77777777" w:rsidR="003F7E14" w:rsidRDefault="003F7E14" w:rsidP="003F7E14">
      <w:pPr>
        <w:pStyle w:val="ListParagraph"/>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Apostle Build 2019 – Latoya Ramseur’s Home Dedication, Northstone, Saturday, February 15 at 10am. Food and fellowship to follow.</w:t>
      </w:r>
    </w:p>
    <w:p w14:paraId="3618217F" w14:textId="77777777" w:rsidR="003F7E14" w:rsidRPr="00EF6A11" w:rsidRDefault="003F7E14" w:rsidP="003F7E14">
      <w:pPr>
        <w:pStyle w:val="ListParagraph"/>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Next Board Meetings:  February 24 and March 23</w:t>
      </w:r>
    </w:p>
    <w:p w14:paraId="0504CAD8" w14:textId="77777777" w:rsidR="001C710B" w:rsidRPr="001C710B" w:rsidRDefault="001C710B" w:rsidP="001C710B">
      <w:pPr>
        <w:spacing w:after="160" w:line="259" w:lineRule="auto"/>
      </w:pPr>
    </w:p>
    <w:p w14:paraId="2957EA5E" w14:textId="77777777" w:rsidR="00046FC1" w:rsidRPr="00146B17" w:rsidRDefault="00046FC1" w:rsidP="00046FC1">
      <w:pPr>
        <w:spacing w:after="160" w:line="259" w:lineRule="auto"/>
        <w:jc w:val="center"/>
        <w:rPr>
          <w:rFonts w:ascii="Times New Roman" w:hAnsi="Times New Roman" w:cs="Times New Roman"/>
          <w:b/>
          <w:sz w:val="24"/>
          <w:szCs w:val="24"/>
          <w:u w:val="single"/>
        </w:rPr>
      </w:pPr>
    </w:p>
    <w:p w14:paraId="3D0EF2F9" w14:textId="13E3DAA6" w:rsidR="00146B17" w:rsidRDefault="00046FC1" w:rsidP="00146B17">
      <w:pPr>
        <w:spacing w:line="240" w:lineRule="auto"/>
        <w:jc w:val="center"/>
        <w:rPr>
          <w:b/>
          <w:sz w:val="28"/>
          <w:szCs w:val="28"/>
        </w:rPr>
      </w:pPr>
      <w:r w:rsidRPr="007068B3">
        <w:rPr>
          <w:rFonts w:cstheme="minorHAnsi"/>
          <w:b/>
          <w:noProof/>
          <w:color w:val="FFFFFF" w:themeColor="background1"/>
          <w:sz w:val="28"/>
          <w:szCs w:val="28"/>
        </w:rPr>
        <mc:AlternateContent>
          <mc:Choice Requires="wps">
            <w:drawing>
              <wp:anchor distT="0" distB="0" distL="114300" distR="114300" simplePos="0" relativeHeight="251684864" behindDoc="1" locked="0" layoutInCell="1" allowOverlap="1" wp14:anchorId="6F552758" wp14:editId="30D346DE">
                <wp:simplePos x="0" y="0"/>
                <wp:positionH relativeFrom="column">
                  <wp:posOffset>0</wp:posOffset>
                </wp:positionH>
                <wp:positionV relativeFrom="paragraph">
                  <wp:posOffset>-635</wp:posOffset>
                </wp:positionV>
                <wp:extent cx="5797550" cy="3365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D3059" id="Rectangle 11" o:spid="_x0000_s1026" style="position:absolute;margin-left:0;margin-top:-.05pt;width:456.5pt;height:26.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" fillcolor="#4472c4" strokecolor="#2f528f" strokeweight="1pt"/>
            </w:pict>
          </mc:Fallback>
        </mc:AlternateContent>
      </w:r>
      <w:r>
        <w:rPr>
          <w:b/>
          <w:color w:val="FFFFFF" w:themeColor="background1"/>
          <w:sz w:val="28"/>
          <w:szCs w:val="28"/>
        </w:rPr>
        <w:t xml:space="preserve">Staff Reports </w:t>
      </w:r>
    </w:p>
    <w:p w14:paraId="6CC5E2AC" w14:textId="4917A0D3" w:rsidR="00254D71" w:rsidRPr="003F7E14" w:rsidRDefault="00254D71" w:rsidP="003F7E14">
      <w:pPr>
        <w:pStyle w:val="NoSpacing"/>
        <w:jc w:val="center"/>
        <w:rPr>
          <w:b/>
          <w:bCs/>
          <w:sz w:val="28"/>
          <w:szCs w:val="28"/>
        </w:rPr>
      </w:pPr>
    </w:p>
    <w:p w14:paraId="0D1E679D" w14:textId="77777777" w:rsidR="003F7E14" w:rsidRPr="003F7E14" w:rsidRDefault="003F7E14" w:rsidP="003F7E14">
      <w:pPr>
        <w:pStyle w:val="NoSpacing"/>
        <w:jc w:val="center"/>
        <w:rPr>
          <w:b/>
          <w:bCs/>
          <w:sz w:val="28"/>
          <w:szCs w:val="28"/>
        </w:rPr>
      </w:pPr>
      <w:r w:rsidRPr="003F7E14">
        <w:rPr>
          <w:b/>
          <w:bCs/>
          <w:sz w:val="28"/>
          <w:szCs w:val="28"/>
        </w:rPr>
        <w:t>Development Report</w:t>
      </w:r>
    </w:p>
    <w:p w14:paraId="627998EC" w14:textId="77777777" w:rsidR="003F7E14" w:rsidRPr="003F7E14" w:rsidRDefault="003F7E14" w:rsidP="003F7E14">
      <w:pPr>
        <w:pStyle w:val="NoSpacing"/>
        <w:jc w:val="center"/>
        <w:rPr>
          <w:b/>
          <w:bCs/>
          <w:sz w:val="28"/>
          <w:szCs w:val="28"/>
        </w:rPr>
      </w:pPr>
      <w:r w:rsidRPr="003F7E14">
        <w:rPr>
          <w:b/>
          <w:bCs/>
          <w:sz w:val="28"/>
          <w:szCs w:val="28"/>
        </w:rPr>
        <w:t>February 2020</w:t>
      </w:r>
    </w:p>
    <w:p w14:paraId="2410BA1A" w14:textId="77777777" w:rsidR="003F7E14" w:rsidRPr="007A2BF7" w:rsidRDefault="003F7E14" w:rsidP="003F7E14">
      <w:pPr>
        <w:spacing w:line="240" w:lineRule="auto"/>
        <w:rPr>
          <w:sz w:val="24"/>
          <w:szCs w:val="24"/>
          <w:u w:val="single"/>
        </w:rPr>
      </w:pPr>
      <w:r w:rsidRPr="007A2BF7">
        <w:rPr>
          <w:sz w:val="24"/>
          <w:szCs w:val="24"/>
          <w:u w:val="single"/>
        </w:rPr>
        <w:t>Grant Update</w:t>
      </w:r>
      <w:r>
        <w:rPr>
          <w:sz w:val="24"/>
          <w:szCs w:val="24"/>
          <w:u w:val="single"/>
        </w:rPr>
        <w:t>s</w:t>
      </w:r>
    </w:p>
    <w:p w14:paraId="30C02D2C" w14:textId="77777777" w:rsidR="003F7E14" w:rsidRDefault="003F7E14" w:rsidP="003F7E14">
      <w:pPr>
        <w:pStyle w:val="ListParagraph"/>
        <w:numPr>
          <w:ilvl w:val="0"/>
          <w:numId w:val="2"/>
        </w:numPr>
        <w:spacing w:after="160" w:line="240" w:lineRule="auto"/>
        <w:rPr>
          <w:sz w:val="24"/>
          <w:szCs w:val="24"/>
        </w:rPr>
      </w:pPr>
      <w:r>
        <w:rPr>
          <w:sz w:val="24"/>
          <w:szCs w:val="24"/>
        </w:rPr>
        <w:t>Complete 2020 Grant Application Calendar.</w:t>
      </w:r>
    </w:p>
    <w:p w14:paraId="5791AD86" w14:textId="77777777" w:rsidR="003F7E14" w:rsidRDefault="003F7E14" w:rsidP="003F7E14">
      <w:pPr>
        <w:pStyle w:val="ListParagraph"/>
        <w:numPr>
          <w:ilvl w:val="0"/>
          <w:numId w:val="2"/>
        </w:numPr>
        <w:spacing w:after="160" w:line="240" w:lineRule="auto"/>
        <w:rPr>
          <w:sz w:val="24"/>
          <w:szCs w:val="24"/>
        </w:rPr>
      </w:pPr>
      <w:r>
        <w:rPr>
          <w:sz w:val="24"/>
          <w:szCs w:val="24"/>
        </w:rPr>
        <w:t>Met with Jason Rogers, review and assign grant projects.</w:t>
      </w:r>
    </w:p>
    <w:p w14:paraId="0ABAE4E5" w14:textId="77777777" w:rsidR="003F7E14" w:rsidRDefault="003F7E14" w:rsidP="003F7E14">
      <w:pPr>
        <w:pStyle w:val="ListParagraph"/>
        <w:numPr>
          <w:ilvl w:val="0"/>
          <w:numId w:val="2"/>
        </w:numPr>
        <w:spacing w:after="160" w:line="240" w:lineRule="auto"/>
        <w:rPr>
          <w:sz w:val="24"/>
          <w:szCs w:val="24"/>
        </w:rPr>
      </w:pPr>
      <w:r>
        <w:rPr>
          <w:sz w:val="24"/>
          <w:szCs w:val="24"/>
        </w:rPr>
        <w:t>Grants completed City of Hickory/Water &amp; Sewer Taps - $25,318, City of Hickory CDBG - $45,000, Rotary Club - $1,800/Woodshop Renovations.</w:t>
      </w:r>
    </w:p>
    <w:p w14:paraId="3EEBD84B" w14:textId="77777777" w:rsidR="003F7E14" w:rsidRDefault="003F7E14" w:rsidP="003F7E14">
      <w:pPr>
        <w:pStyle w:val="ListParagraph"/>
        <w:numPr>
          <w:ilvl w:val="0"/>
          <w:numId w:val="2"/>
        </w:numPr>
        <w:spacing w:after="160" w:line="240" w:lineRule="auto"/>
        <w:rPr>
          <w:sz w:val="24"/>
          <w:szCs w:val="24"/>
        </w:rPr>
      </w:pPr>
      <w:r>
        <w:rPr>
          <w:sz w:val="24"/>
          <w:szCs w:val="24"/>
        </w:rPr>
        <w:t>Current grants in process:</w:t>
      </w:r>
    </w:p>
    <w:p w14:paraId="78D58A70" w14:textId="77777777" w:rsidR="003F7E14" w:rsidRDefault="003F7E14" w:rsidP="003F7E14">
      <w:pPr>
        <w:pStyle w:val="ListParagraph"/>
        <w:numPr>
          <w:ilvl w:val="1"/>
          <w:numId w:val="2"/>
        </w:numPr>
        <w:spacing w:after="160" w:line="240" w:lineRule="auto"/>
        <w:rPr>
          <w:sz w:val="24"/>
          <w:szCs w:val="24"/>
        </w:rPr>
      </w:pPr>
      <w:r>
        <w:rPr>
          <w:sz w:val="24"/>
          <w:szCs w:val="24"/>
        </w:rPr>
        <w:t xml:space="preserve">Sisters of Mercy – completed phone inquiry. Follow-up report in process. Grant in process - $35,000/Habitat </w:t>
      </w:r>
      <w:proofErr w:type="gramStart"/>
      <w:r>
        <w:rPr>
          <w:sz w:val="24"/>
          <w:szCs w:val="24"/>
        </w:rPr>
        <w:t>Repairs!.</w:t>
      </w:r>
      <w:proofErr w:type="gramEnd"/>
    </w:p>
    <w:p w14:paraId="332CD8AF" w14:textId="77777777" w:rsidR="003F7E14" w:rsidRDefault="003F7E14" w:rsidP="003F7E14">
      <w:pPr>
        <w:pStyle w:val="ListParagraph"/>
        <w:numPr>
          <w:ilvl w:val="1"/>
          <w:numId w:val="2"/>
        </w:numPr>
        <w:spacing w:after="160" w:line="240" w:lineRule="auto"/>
        <w:rPr>
          <w:sz w:val="24"/>
          <w:szCs w:val="24"/>
        </w:rPr>
      </w:pPr>
      <w:r>
        <w:rPr>
          <w:sz w:val="24"/>
          <w:szCs w:val="24"/>
        </w:rPr>
        <w:t>Beaver Family Foundation - $10,000/Habitat Repairs!</w:t>
      </w:r>
    </w:p>
    <w:p w14:paraId="5A817DED" w14:textId="77777777" w:rsidR="003F7E14" w:rsidRDefault="003F7E14" w:rsidP="003F7E14">
      <w:pPr>
        <w:pStyle w:val="ListParagraph"/>
        <w:numPr>
          <w:ilvl w:val="1"/>
          <w:numId w:val="2"/>
        </w:numPr>
        <w:spacing w:after="160" w:line="240" w:lineRule="auto"/>
        <w:rPr>
          <w:sz w:val="24"/>
          <w:szCs w:val="24"/>
        </w:rPr>
      </w:pPr>
      <w:proofErr w:type="spellStart"/>
      <w:r>
        <w:rPr>
          <w:sz w:val="24"/>
          <w:szCs w:val="24"/>
        </w:rPr>
        <w:t>Unifour</w:t>
      </w:r>
      <w:proofErr w:type="spellEnd"/>
      <w:r>
        <w:rPr>
          <w:sz w:val="24"/>
          <w:szCs w:val="24"/>
        </w:rPr>
        <w:t xml:space="preserve"> Foundation - $10,000/Ridgeview. </w:t>
      </w:r>
    </w:p>
    <w:p w14:paraId="34C8CA76" w14:textId="77777777" w:rsidR="003F7E14" w:rsidRDefault="003F7E14" w:rsidP="003F7E14">
      <w:pPr>
        <w:pStyle w:val="ListParagraph"/>
        <w:numPr>
          <w:ilvl w:val="1"/>
          <w:numId w:val="2"/>
        </w:numPr>
        <w:spacing w:after="160" w:line="240" w:lineRule="auto"/>
        <w:rPr>
          <w:sz w:val="24"/>
          <w:szCs w:val="24"/>
        </w:rPr>
      </w:pPr>
      <w:r>
        <w:rPr>
          <w:sz w:val="24"/>
          <w:szCs w:val="24"/>
        </w:rPr>
        <w:t>Walmart Community Grants.</w:t>
      </w:r>
    </w:p>
    <w:p w14:paraId="160BD0C9" w14:textId="77777777" w:rsidR="003F7E14" w:rsidRDefault="003F7E14" w:rsidP="003F7E14">
      <w:pPr>
        <w:pStyle w:val="ListParagraph"/>
        <w:numPr>
          <w:ilvl w:val="1"/>
          <w:numId w:val="2"/>
        </w:numPr>
        <w:spacing w:after="160" w:line="240" w:lineRule="auto"/>
        <w:rPr>
          <w:sz w:val="24"/>
          <w:szCs w:val="24"/>
        </w:rPr>
      </w:pPr>
      <w:r>
        <w:rPr>
          <w:sz w:val="24"/>
          <w:szCs w:val="24"/>
        </w:rPr>
        <w:t xml:space="preserve">Corning - $6,500/Habitat </w:t>
      </w:r>
      <w:proofErr w:type="gramStart"/>
      <w:r>
        <w:rPr>
          <w:sz w:val="24"/>
          <w:szCs w:val="24"/>
        </w:rPr>
        <w:t>Repairs!.</w:t>
      </w:r>
      <w:proofErr w:type="gramEnd"/>
    </w:p>
    <w:p w14:paraId="1D52C459" w14:textId="77777777" w:rsidR="003F7E14" w:rsidRDefault="003F7E14" w:rsidP="003F7E14">
      <w:pPr>
        <w:spacing w:line="240" w:lineRule="auto"/>
        <w:rPr>
          <w:sz w:val="24"/>
          <w:szCs w:val="24"/>
          <w:u w:val="single"/>
        </w:rPr>
      </w:pPr>
    </w:p>
    <w:p w14:paraId="2E47F8A1" w14:textId="77777777" w:rsidR="003F7E14" w:rsidRDefault="003F7E14" w:rsidP="003F7E14">
      <w:pPr>
        <w:spacing w:line="240" w:lineRule="auto"/>
        <w:rPr>
          <w:sz w:val="24"/>
          <w:szCs w:val="24"/>
          <w:u w:val="single"/>
        </w:rPr>
      </w:pPr>
    </w:p>
    <w:p w14:paraId="0C5757D2" w14:textId="0B434202" w:rsidR="003F7E14" w:rsidRDefault="003F7E14" w:rsidP="003F7E14">
      <w:pPr>
        <w:spacing w:line="240" w:lineRule="auto"/>
        <w:rPr>
          <w:sz w:val="24"/>
          <w:szCs w:val="24"/>
        </w:rPr>
      </w:pPr>
      <w:r w:rsidRPr="007A2BF7">
        <w:rPr>
          <w:sz w:val="24"/>
          <w:szCs w:val="24"/>
          <w:u w:val="single"/>
        </w:rPr>
        <w:t>Event</w:t>
      </w:r>
      <w:r>
        <w:rPr>
          <w:sz w:val="24"/>
          <w:szCs w:val="24"/>
          <w:u w:val="single"/>
        </w:rPr>
        <w:t>s</w:t>
      </w:r>
    </w:p>
    <w:p w14:paraId="0DD0D2FB" w14:textId="77777777" w:rsidR="003F7E14" w:rsidRDefault="003F7E14" w:rsidP="003F7E14">
      <w:pPr>
        <w:pStyle w:val="ListParagraph"/>
        <w:numPr>
          <w:ilvl w:val="0"/>
          <w:numId w:val="4"/>
        </w:numPr>
        <w:spacing w:after="160" w:line="240" w:lineRule="auto"/>
        <w:rPr>
          <w:sz w:val="24"/>
          <w:szCs w:val="24"/>
        </w:rPr>
      </w:pPr>
      <w:r w:rsidRPr="00053521">
        <w:rPr>
          <w:sz w:val="24"/>
          <w:szCs w:val="24"/>
        </w:rPr>
        <w:t>Your Generosity is Building</w:t>
      </w:r>
      <w:r>
        <w:rPr>
          <w:sz w:val="24"/>
          <w:szCs w:val="24"/>
        </w:rPr>
        <w:t>/</w:t>
      </w:r>
      <w:r w:rsidRPr="00053521">
        <w:rPr>
          <w:sz w:val="24"/>
          <w:szCs w:val="24"/>
        </w:rPr>
        <w:t>Thank You Event</w:t>
      </w:r>
      <w:r>
        <w:rPr>
          <w:sz w:val="24"/>
          <w:szCs w:val="24"/>
        </w:rPr>
        <w:t xml:space="preserve"> – Event held on Thursday, February 6 at The Room. </w:t>
      </w:r>
    </w:p>
    <w:p w14:paraId="1F3AA9CC" w14:textId="6EBB5DF8" w:rsidR="003F7E14" w:rsidRPr="00F800F1" w:rsidRDefault="003F7E14" w:rsidP="003F7E14">
      <w:pPr>
        <w:pStyle w:val="ListParagraph"/>
        <w:numPr>
          <w:ilvl w:val="0"/>
          <w:numId w:val="4"/>
        </w:numPr>
        <w:spacing w:after="160" w:line="240" w:lineRule="auto"/>
        <w:rPr>
          <w:sz w:val="24"/>
          <w:szCs w:val="24"/>
          <w:u w:val="single"/>
        </w:rPr>
      </w:pPr>
      <w:r>
        <w:rPr>
          <w:sz w:val="24"/>
          <w:szCs w:val="24"/>
        </w:rPr>
        <w:t>Apostle Build 19/Latoya Ramseur House Dedication – Event held on Sat., February 15.</w:t>
      </w:r>
    </w:p>
    <w:p w14:paraId="2890BCF2" w14:textId="77777777" w:rsidR="003F7E14" w:rsidRDefault="003F7E14" w:rsidP="003F7E14">
      <w:pPr>
        <w:spacing w:line="240" w:lineRule="auto"/>
        <w:rPr>
          <w:sz w:val="24"/>
          <w:szCs w:val="24"/>
          <w:u w:val="single"/>
        </w:rPr>
      </w:pPr>
    </w:p>
    <w:p w14:paraId="53AD4E7A" w14:textId="77777777" w:rsidR="003F7E14" w:rsidRPr="00F800F1" w:rsidRDefault="003F7E14" w:rsidP="003F7E14">
      <w:pPr>
        <w:spacing w:line="240" w:lineRule="auto"/>
        <w:rPr>
          <w:sz w:val="24"/>
          <w:szCs w:val="24"/>
          <w:u w:val="single"/>
        </w:rPr>
      </w:pPr>
      <w:r w:rsidRPr="005C385A">
        <w:rPr>
          <w:sz w:val="24"/>
          <w:szCs w:val="24"/>
          <w:u w:val="single"/>
        </w:rPr>
        <w:t>Communication</w:t>
      </w:r>
      <w:r w:rsidRPr="00F800F1">
        <w:rPr>
          <w:sz w:val="24"/>
          <w:szCs w:val="24"/>
          <w:u w:val="single"/>
        </w:rPr>
        <w:t xml:space="preserve"> </w:t>
      </w:r>
    </w:p>
    <w:p w14:paraId="3AA891DC" w14:textId="77777777" w:rsidR="003F7E14" w:rsidRDefault="003F7E14" w:rsidP="003F7E14">
      <w:pPr>
        <w:pStyle w:val="ListParagraph"/>
        <w:numPr>
          <w:ilvl w:val="0"/>
          <w:numId w:val="15"/>
        </w:numPr>
        <w:spacing w:after="160" w:line="240" w:lineRule="auto"/>
        <w:rPr>
          <w:sz w:val="24"/>
          <w:szCs w:val="24"/>
        </w:rPr>
      </w:pPr>
      <w:r>
        <w:rPr>
          <w:sz w:val="24"/>
          <w:szCs w:val="24"/>
        </w:rPr>
        <w:t xml:space="preserve">Continuing to make donor touches through thank you phone calls and handwritten cards. </w:t>
      </w:r>
    </w:p>
    <w:p w14:paraId="6FF08234" w14:textId="77777777" w:rsidR="003F7E14" w:rsidRPr="005C385A" w:rsidRDefault="003F7E14" w:rsidP="003F7E14">
      <w:pPr>
        <w:pStyle w:val="ListParagraph"/>
        <w:numPr>
          <w:ilvl w:val="0"/>
          <w:numId w:val="15"/>
        </w:numPr>
        <w:spacing w:after="160" w:line="240" w:lineRule="auto"/>
        <w:rPr>
          <w:sz w:val="24"/>
          <w:szCs w:val="24"/>
        </w:rPr>
      </w:pPr>
      <w:r w:rsidRPr="005C385A">
        <w:rPr>
          <w:sz w:val="24"/>
          <w:szCs w:val="24"/>
        </w:rPr>
        <w:t>Continuing email pledge payment notifications and lapsed donor phone calls.</w:t>
      </w:r>
    </w:p>
    <w:p w14:paraId="78C00A8F" w14:textId="77777777" w:rsidR="003F7E14" w:rsidRDefault="003F7E14" w:rsidP="003F7E14">
      <w:pPr>
        <w:pStyle w:val="ListParagraph"/>
        <w:numPr>
          <w:ilvl w:val="0"/>
          <w:numId w:val="15"/>
        </w:numPr>
        <w:spacing w:after="160" w:line="240" w:lineRule="auto"/>
        <w:rPr>
          <w:sz w:val="24"/>
          <w:szCs w:val="24"/>
        </w:rPr>
      </w:pPr>
      <w:r>
        <w:rPr>
          <w:sz w:val="24"/>
          <w:szCs w:val="24"/>
        </w:rPr>
        <w:t xml:space="preserve">Monthly meeting with Mandy Pearce/Development. Reviewed results of EOY appeal - $18,784.00, discussion on 2020 holiday postcards, 2020 appeal letters spring/fall/EOY and database clean-up. </w:t>
      </w:r>
    </w:p>
    <w:p w14:paraId="7A6211F2" w14:textId="20AFA761" w:rsidR="003F7E14" w:rsidRDefault="003F7E14" w:rsidP="003F7E14">
      <w:pPr>
        <w:pStyle w:val="ListParagraph"/>
        <w:numPr>
          <w:ilvl w:val="0"/>
          <w:numId w:val="15"/>
        </w:numPr>
        <w:spacing w:after="160" w:line="240" w:lineRule="auto"/>
        <w:rPr>
          <w:sz w:val="24"/>
          <w:szCs w:val="24"/>
        </w:rPr>
      </w:pPr>
      <w:r>
        <w:rPr>
          <w:sz w:val="24"/>
          <w:szCs w:val="24"/>
        </w:rPr>
        <w:t>Met with FMC (Full Metal Chicken) to discuss email clean-up.</w:t>
      </w:r>
    </w:p>
    <w:p w14:paraId="0DB4E565" w14:textId="77777777" w:rsidR="003F7E14" w:rsidRDefault="003F7E14" w:rsidP="003F7E14">
      <w:pPr>
        <w:pStyle w:val="ListParagraph"/>
        <w:spacing w:after="160" w:line="240" w:lineRule="auto"/>
        <w:rPr>
          <w:sz w:val="24"/>
          <w:szCs w:val="24"/>
        </w:rPr>
      </w:pPr>
    </w:p>
    <w:p w14:paraId="6ABBDAB7" w14:textId="376E61EE" w:rsidR="00584F91" w:rsidRDefault="00EF0AA5" w:rsidP="003F7E14">
      <w:pPr>
        <w:pStyle w:val="NoSpacing"/>
        <w:jc w:val="center"/>
        <w:rPr>
          <w:b/>
          <w:bCs/>
          <w:sz w:val="28"/>
          <w:szCs w:val="28"/>
        </w:rPr>
      </w:pPr>
      <w:r>
        <w:rPr>
          <w:b/>
          <w:bCs/>
          <w:sz w:val="28"/>
          <w:szCs w:val="28"/>
        </w:rPr>
        <w:t>___________________________________________________________________</w:t>
      </w:r>
    </w:p>
    <w:p w14:paraId="62CF318E" w14:textId="77777777" w:rsidR="00EF0AA5" w:rsidRDefault="00EF0AA5" w:rsidP="00F04188">
      <w:pPr>
        <w:pStyle w:val="NoSpacing"/>
        <w:jc w:val="center"/>
        <w:rPr>
          <w:b/>
          <w:bCs/>
          <w:sz w:val="28"/>
          <w:szCs w:val="28"/>
        </w:rPr>
      </w:pPr>
    </w:p>
    <w:p w14:paraId="0C14917A" w14:textId="77777777" w:rsidR="0046135B" w:rsidRDefault="0046135B" w:rsidP="003F7E14">
      <w:pPr>
        <w:spacing w:after="0"/>
        <w:rPr>
          <w:rFonts w:cstheme="minorHAnsi"/>
          <w:b/>
          <w:sz w:val="32"/>
        </w:rPr>
      </w:pPr>
    </w:p>
    <w:p w14:paraId="6B12098E" w14:textId="77777777" w:rsidR="0046135B" w:rsidRDefault="0046135B" w:rsidP="003F7E14">
      <w:pPr>
        <w:spacing w:after="0"/>
        <w:rPr>
          <w:rFonts w:cstheme="minorHAnsi"/>
          <w:b/>
          <w:sz w:val="32"/>
        </w:rPr>
      </w:pPr>
    </w:p>
    <w:p w14:paraId="1EE1EEA2" w14:textId="0C1DB76A" w:rsidR="003F7E14" w:rsidRPr="003F7E14" w:rsidRDefault="003F7E14" w:rsidP="003F7E14">
      <w:pPr>
        <w:spacing w:after="0"/>
        <w:rPr>
          <w:rFonts w:cstheme="minorHAnsi"/>
          <w:sz w:val="32"/>
        </w:rPr>
      </w:pPr>
      <w:r w:rsidRPr="003F7E14">
        <w:rPr>
          <w:rFonts w:cstheme="minorHAnsi"/>
          <w:b/>
          <w:sz w:val="32"/>
        </w:rPr>
        <w:t xml:space="preserve">Homeowner Services:  Home Buyer Selection </w:t>
      </w:r>
    </w:p>
    <w:p w14:paraId="5C8C72CC" w14:textId="511C5261" w:rsidR="003F7E14" w:rsidRPr="003F7E14" w:rsidRDefault="003F7E14" w:rsidP="003F7E14">
      <w:pPr>
        <w:pBdr>
          <w:bottom w:val="single" w:sz="12" w:space="1" w:color="auto"/>
        </w:pBdr>
        <w:spacing w:after="0"/>
        <w:rPr>
          <w:rFonts w:cstheme="minorHAnsi"/>
          <w:b/>
          <w:sz w:val="24"/>
        </w:rPr>
      </w:pPr>
      <w:r w:rsidRPr="003F7E14">
        <w:rPr>
          <w:rFonts w:cstheme="minorHAnsi"/>
          <w:b/>
          <w:sz w:val="24"/>
        </w:rPr>
        <w:t>February 2020</w:t>
      </w:r>
    </w:p>
    <w:p w14:paraId="05766CDA" w14:textId="77777777" w:rsidR="003F7E14" w:rsidRDefault="003F7E14" w:rsidP="003F7E14">
      <w:pPr>
        <w:spacing w:after="0"/>
        <w:rPr>
          <w:rFonts w:ascii="Cambria" w:hAnsi="Cambria"/>
        </w:rPr>
      </w:pPr>
    </w:p>
    <w:p w14:paraId="131CF3EC" w14:textId="0F1A77E6" w:rsidR="003F7E14" w:rsidRDefault="003F7E14" w:rsidP="003F7E14">
      <w:pPr>
        <w:spacing w:after="0"/>
        <w:rPr>
          <w:rFonts w:ascii="Cambria" w:hAnsi="Cambria"/>
        </w:rPr>
      </w:pPr>
      <w:r>
        <w:rPr>
          <w:rFonts w:ascii="Cambria" w:hAnsi="Cambria"/>
        </w:rPr>
        <w:t>In t</w:t>
      </w:r>
      <w:r w:rsidRPr="006B720B">
        <w:rPr>
          <w:rFonts w:ascii="Cambria" w:hAnsi="Cambria"/>
        </w:rPr>
        <w:t xml:space="preserve">he </w:t>
      </w:r>
      <w:r>
        <w:rPr>
          <w:rFonts w:ascii="Cambria" w:hAnsi="Cambria"/>
        </w:rPr>
        <w:t>most recent application period</w:t>
      </w:r>
      <w:r w:rsidRPr="006B720B">
        <w:rPr>
          <w:rFonts w:ascii="Cambria" w:hAnsi="Cambria"/>
        </w:rPr>
        <w:t xml:space="preserve"> for the Homebuyer Program</w:t>
      </w:r>
      <w:r>
        <w:rPr>
          <w:rFonts w:ascii="Cambria" w:hAnsi="Cambria"/>
        </w:rPr>
        <w:t>, applications were due postmarked by</w:t>
      </w:r>
      <w:r w:rsidRPr="006B720B">
        <w:rPr>
          <w:rFonts w:ascii="Cambria" w:hAnsi="Cambria"/>
        </w:rPr>
        <w:t xml:space="preserve"> Feb. </w:t>
      </w:r>
      <w:r>
        <w:rPr>
          <w:rFonts w:ascii="Cambria" w:hAnsi="Cambria"/>
        </w:rPr>
        <w:t>14</w:t>
      </w:r>
      <w:r w:rsidRPr="00BB53FF">
        <w:rPr>
          <w:rFonts w:ascii="Cambria" w:hAnsi="Cambria"/>
          <w:vertAlign w:val="superscript"/>
        </w:rPr>
        <w:t>th</w:t>
      </w:r>
      <w:r>
        <w:rPr>
          <w:rFonts w:ascii="Cambria" w:hAnsi="Cambria"/>
        </w:rPr>
        <w:t>; 31 applications were received through the 14</w:t>
      </w:r>
      <w:r w:rsidRPr="00FB6D70">
        <w:rPr>
          <w:rFonts w:ascii="Cambria" w:hAnsi="Cambria"/>
          <w:vertAlign w:val="superscript"/>
        </w:rPr>
        <w:t>th</w:t>
      </w:r>
      <w:r>
        <w:rPr>
          <w:rFonts w:ascii="Cambria" w:hAnsi="Cambria"/>
        </w:rPr>
        <w:t>.</w:t>
      </w:r>
      <w:r>
        <w:rPr>
          <w:rFonts w:ascii="Cambria" w:hAnsi="Cambria"/>
          <w:vertAlign w:val="superscript"/>
        </w:rPr>
        <w:t xml:space="preserve"> </w:t>
      </w:r>
      <w:r w:rsidRPr="006B720B">
        <w:rPr>
          <w:rFonts w:ascii="Cambria" w:hAnsi="Cambria"/>
        </w:rPr>
        <w:t xml:space="preserve"> </w:t>
      </w:r>
      <w:r>
        <w:rPr>
          <w:rFonts w:ascii="Cambria" w:hAnsi="Cambria"/>
        </w:rPr>
        <w:t>Those applications are now being reviewed for completeness and for Ability to Pay.  The applicants who meet those standards will be asked for more information and then will be passed to the Selection Committee for home visits and decisions.</w:t>
      </w:r>
    </w:p>
    <w:p w14:paraId="58C66938" w14:textId="77777777" w:rsidR="003F7E14" w:rsidRPr="00020FC5" w:rsidRDefault="003F7E14" w:rsidP="003F7E14">
      <w:pPr>
        <w:spacing w:after="0"/>
        <w:rPr>
          <w:rFonts w:ascii="Cambria" w:hAnsi="Cambria"/>
        </w:rPr>
      </w:pPr>
    </w:p>
    <w:p w14:paraId="4EBF63EE" w14:textId="77777777" w:rsidR="003F7E14" w:rsidRPr="00020FC5" w:rsidRDefault="003F7E14" w:rsidP="003F7E14">
      <w:pPr>
        <w:spacing w:after="0"/>
        <w:rPr>
          <w:rFonts w:ascii="Cambria" w:hAnsi="Cambria"/>
        </w:rPr>
      </w:pPr>
      <w:r w:rsidRPr="00020FC5">
        <w:rPr>
          <w:rFonts w:ascii="Cambria" w:hAnsi="Cambria"/>
        </w:rPr>
        <w:t>Financial Management classes have started with our Homebuyers-in-Progress. Classes began with discussion</w:t>
      </w:r>
      <w:r>
        <w:rPr>
          <w:rFonts w:ascii="Cambria" w:hAnsi="Cambria"/>
        </w:rPr>
        <w:t>s</w:t>
      </w:r>
      <w:r w:rsidRPr="00020FC5">
        <w:rPr>
          <w:rFonts w:ascii="Cambria" w:hAnsi="Cambria"/>
        </w:rPr>
        <w:t xml:space="preserve"> of the psychological and emotional influences surrounding personal finance. The </w:t>
      </w:r>
      <w:r>
        <w:rPr>
          <w:rFonts w:ascii="Cambria" w:hAnsi="Cambria"/>
        </w:rPr>
        <w:t xml:space="preserve">conversations in </w:t>
      </w:r>
      <w:r w:rsidRPr="00020FC5">
        <w:rPr>
          <w:rFonts w:ascii="Cambria" w:hAnsi="Cambria"/>
        </w:rPr>
        <w:t>class ha</w:t>
      </w:r>
      <w:r>
        <w:rPr>
          <w:rFonts w:ascii="Cambria" w:hAnsi="Cambria"/>
        </w:rPr>
        <w:t>ve</w:t>
      </w:r>
      <w:r w:rsidRPr="00020FC5">
        <w:rPr>
          <w:rFonts w:ascii="Cambria" w:hAnsi="Cambria"/>
        </w:rPr>
        <w:t xml:space="preserve"> been very informative, deeply personal, and an important foundation for subsequent classes.</w:t>
      </w:r>
    </w:p>
    <w:p w14:paraId="1F699275" w14:textId="77777777" w:rsidR="003F7E14" w:rsidRPr="00020FC5" w:rsidRDefault="003F7E14" w:rsidP="003F7E14">
      <w:pPr>
        <w:spacing w:after="0"/>
        <w:rPr>
          <w:rFonts w:ascii="Cambria" w:hAnsi="Cambria"/>
        </w:rPr>
      </w:pPr>
    </w:p>
    <w:p w14:paraId="2AE0BB43" w14:textId="7A788817" w:rsidR="0046135B" w:rsidRPr="008112F3" w:rsidRDefault="003F7E14" w:rsidP="003F7E14">
      <w:pPr>
        <w:spacing w:after="0"/>
        <w:rPr>
          <w:rFonts w:ascii="Cambria" w:hAnsi="Cambria"/>
        </w:rPr>
      </w:pPr>
      <w:r w:rsidRPr="00020FC5">
        <w:rPr>
          <w:rFonts w:ascii="Cambria" w:hAnsi="Cambria"/>
        </w:rPr>
        <w:t>The Homebuyer Program is currently searching for financial literacy and financial management resources in the Hmong language. Hickory has one of the highest populations of Hmong speakers in the country and no financial literacy resources in the Hmong language are available to this community. We have reached out to several financial institutions, Habitat affiliates in other areas of the country with concentrations of Hmong speakers, and to the Hmong American Partnership with hopes of finding appropriate resources to serve our homeowners and homebuyers.</w:t>
      </w:r>
    </w:p>
    <w:p w14:paraId="6BB82378" w14:textId="18B52A85" w:rsidR="003F7E14" w:rsidRPr="003F7E14" w:rsidRDefault="008112F3" w:rsidP="003F7E14">
      <w:pPr>
        <w:pStyle w:val="NoSpacing"/>
        <w:rPr>
          <w:rFonts w:cstheme="minorHAnsi"/>
          <w:b/>
          <w:bCs/>
          <w:sz w:val="32"/>
          <w:szCs w:val="32"/>
        </w:rPr>
      </w:pPr>
      <w:r>
        <w:rPr>
          <w:rFonts w:cstheme="minorHAnsi"/>
          <w:b/>
          <w:bCs/>
          <w:sz w:val="32"/>
          <w:szCs w:val="32"/>
        </w:rPr>
        <w:t>H</w:t>
      </w:r>
      <w:r w:rsidR="003F7E14" w:rsidRPr="003F7E14">
        <w:rPr>
          <w:rFonts w:cstheme="minorHAnsi"/>
          <w:b/>
          <w:bCs/>
          <w:sz w:val="32"/>
          <w:szCs w:val="32"/>
        </w:rPr>
        <w:t xml:space="preserve">omeowner Services:  Resource </w:t>
      </w:r>
    </w:p>
    <w:p w14:paraId="1235A071" w14:textId="2DC5FF77" w:rsidR="003F7E14" w:rsidRDefault="003F7E14" w:rsidP="003F7E14">
      <w:pPr>
        <w:pStyle w:val="NoSpacing"/>
        <w:rPr>
          <w:rFonts w:cstheme="minorHAnsi"/>
          <w:b/>
          <w:bCs/>
          <w:sz w:val="32"/>
          <w:szCs w:val="32"/>
        </w:rPr>
      </w:pPr>
      <w:r w:rsidRPr="003F7E14">
        <w:rPr>
          <w:rFonts w:cstheme="minorHAnsi"/>
          <w:b/>
          <w:bCs/>
          <w:sz w:val="32"/>
          <w:szCs w:val="32"/>
        </w:rPr>
        <w:t>February 2020</w:t>
      </w:r>
    </w:p>
    <w:p w14:paraId="1FE6324D" w14:textId="5D24850B" w:rsidR="0046135B" w:rsidRDefault="0046135B" w:rsidP="003F7E14">
      <w:pPr>
        <w:pStyle w:val="NoSpacing"/>
        <w:rPr>
          <w:rFonts w:cstheme="minorHAnsi"/>
          <w:b/>
          <w:bCs/>
          <w:sz w:val="32"/>
          <w:szCs w:val="32"/>
        </w:rPr>
      </w:pPr>
    </w:p>
    <w:p w14:paraId="2E58CD9E" w14:textId="77777777" w:rsidR="003F7E14" w:rsidRDefault="003F7E14" w:rsidP="003F7E14">
      <w:pPr>
        <w:spacing w:after="0" w:line="240" w:lineRule="auto"/>
        <w:jc w:val="center"/>
        <w:rPr>
          <w:b/>
        </w:rPr>
      </w:pPr>
      <w:r>
        <w:rPr>
          <w:b/>
        </w:rPr>
        <w:t>Delinquency</w:t>
      </w:r>
      <w:r w:rsidRPr="005B2E52">
        <w:rPr>
          <w:b/>
        </w:rPr>
        <w:t xml:space="preserve"> Report</w:t>
      </w:r>
    </w:p>
    <w:p w14:paraId="1FD4F394" w14:textId="78775BA5" w:rsidR="003F7E14" w:rsidRPr="00E8673C" w:rsidRDefault="003F7E14" w:rsidP="003F7E14">
      <w:pPr>
        <w:spacing w:after="0"/>
        <w:rPr>
          <w:b/>
        </w:rPr>
      </w:pPr>
      <w:r w:rsidRPr="00E8673C">
        <w:rPr>
          <w:b/>
        </w:rPr>
        <w:t xml:space="preserve">Reporting Period </w:t>
      </w:r>
      <w:r>
        <w:rPr>
          <w:b/>
        </w:rPr>
        <w:t>1/31</w:t>
      </w:r>
      <w:r w:rsidRPr="00E8673C">
        <w:rPr>
          <w:b/>
        </w:rPr>
        <w:t>/20</w:t>
      </w:r>
      <w:r>
        <w:rPr>
          <w:b/>
        </w:rPr>
        <w:t>20</w:t>
      </w:r>
      <w:r w:rsidRPr="00E8673C">
        <w:rPr>
          <w:b/>
        </w:rPr>
        <w:tab/>
      </w:r>
      <w:r w:rsidRPr="00E8673C">
        <w:rPr>
          <w:b/>
        </w:rPr>
        <w:tab/>
      </w:r>
      <w:r w:rsidRPr="00E8673C">
        <w:rPr>
          <w:b/>
        </w:rPr>
        <w:tab/>
      </w:r>
      <w:r w:rsidRPr="00E8673C">
        <w:rPr>
          <w:b/>
        </w:rPr>
        <w:tab/>
      </w:r>
      <w:r w:rsidR="0046135B">
        <w:rPr>
          <w:b/>
        </w:rPr>
        <w:t xml:space="preserve">                         </w:t>
      </w:r>
      <w:r w:rsidRPr="00E8673C">
        <w:rPr>
          <w:b/>
        </w:rPr>
        <w:t xml:space="preserve">Total Mortgages:  </w:t>
      </w:r>
      <w:r>
        <w:rPr>
          <w:b/>
        </w:rPr>
        <w:t>98</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3F7E14" w:rsidRPr="00E8673C" w14:paraId="1CADCE4B" w14:textId="77777777" w:rsidTr="001E5D2A">
        <w:tc>
          <w:tcPr>
            <w:tcW w:w="2394" w:type="dxa"/>
          </w:tcPr>
          <w:p w14:paraId="47912BB0" w14:textId="77777777" w:rsidR="003F7E14" w:rsidRPr="00E8673C" w:rsidRDefault="003F7E14" w:rsidP="001E5D2A">
            <w:r w:rsidRPr="00E8673C">
              <w:t>Delinquent</w:t>
            </w:r>
          </w:p>
        </w:tc>
        <w:tc>
          <w:tcPr>
            <w:tcW w:w="2394" w:type="dxa"/>
          </w:tcPr>
          <w:p w14:paraId="2745DE40" w14:textId="77777777" w:rsidR="003F7E14" w:rsidRPr="00E8673C" w:rsidRDefault="003F7E14" w:rsidP="001E5D2A">
            <w:r w:rsidRPr="00E8673C">
              <w:t># Mortgages Delinquent</w:t>
            </w:r>
          </w:p>
        </w:tc>
        <w:tc>
          <w:tcPr>
            <w:tcW w:w="2394" w:type="dxa"/>
          </w:tcPr>
          <w:p w14:paraId="3E6BF286" w14:textId="77777777" w:rsidR="003F7E14" w:rsidRPr="00E8673C" w:rsidRDefault="003F7E14" w:rsidP="001E5D2A">
            <w:r w:rsidRPr="00E8673C">
              <w:t>Arrearage</w:t>
            </w:r>
          </w:p>
        </w:tc>
        <w:tc>
          <w:tcPr>
            <w:tcW w:w="2394" w:type="dxa"/>
          </w:tcPr>
          <w:p w14:paraId="4E43DE23" w14:textId="77777777" w:rsidR="003F7E14" w:rsidRPr="00E8673C" w:rsidRDefault="003F7E14" w:rsidP="001E5D2A">
            <w:r w:rsidRPr="00E8673C">
              <w:t>% Delinquent</w:t>
            </w:r>
          </w:p>
        </w:tc>
      </w:tr>
      <w:tr w:rsidR="003F7E14" w:rsidRPr="00E8673C" w14:paraId="788C88D1" w14:textId="77777777" w:rsidTr="001E5D2A">
        <w:tc>
          <w:tcPr>
            <w:tcW w:w="2394" w:type="dxa"/>
          </w:tcPr>
          <w:p w14:paraId="52CFC419" w14:textId="77777777" w:rsidR="003F7E14" w:rsidRPr="00E8673C" w:rsidRDefault="003F7E14" w:rsidP="001E5D2A">
            <w:r w:rsidRPr="00E8673C">
              <w:t>31-60 days</w:t>
            </w:r>
          </w:p>
        </w:tc>
        <w:tc>
          <w:tcPr>
            <w:tcW w:w="2394" w:type="dxa"/>
          </w:tcPr>
          <w:p w14:paraId="07A2DD69" w14:textId="77777777" w:rsidR="003F7E14" w:rsidRPr="00E8673C" w:rsidRDefault="003F7E14" w:rsidP="001E5D2A">
            <w:r w:rsidRPr="00E8673C">
              <w:t xml:space="preserve"> </w:t>
            </w:r>
            <w:r>
              <w:t xml:space="preserve">  5</w:t>
            </w:r>
          </w:p>
        </w:tc>
        <w:tc>
          <w:tcPr>
            <w:tcW w:w="2394" w:type="dxa"/>
          </w:tcPr>
          <w:p w14:paraId="0E14AEF5" w14:textId="77777777" w:rsidR="003F7E14" w:rsidRPr="00E8673C" w:rsidRDefault="003F7E14" w:rsidP="001E5D2A">
            <w:r w:rsidRPr="00E8673C">
              <w:t xml:space="preserve">$    </w:t>
            </w:r>
            <w:r>
              <w:t>3,362</w:t>
            </w:r>
          </w:p>
        </w:tc>
        <w:tc>
          <w:tcPr>
            <w:tcW w:w="2394" w:type="dxa"/>
          </w:tcPr>
          <w:p w14:paraId="4A88AE1E" w14:textId="77777777" w:rsidR="003F7E14" w:rsidRPr="00E8673C" w:rsidRDefault="003F7E14" w:rsidP="001E5D2A">
            <w:r>
              <w:t xml:space="preserve">    5.1</w:t>
            </w:r>
            <w:r w:rsidRPr="00E8673C">
              <w:t>%</w:t>
            </w:r>
          </w:p>
        </w:tc>
      </w:tr>
      <w:tr w:rsidR="003F7E14" w:rsidRPr="00E8673C" w14:paraId="5D8290A5" w14:textId="77777777" w:rsidTr="001E5D2A">
        <w:tc>
          <w:tcPr>
            <w:tcW w:w="2394" w:type="dxa"/>
          </w:tcPr>
          <w:p w14:paraId="4269A48D" w14:textId="77777777" w:rsidR="003F7E14" w:rsidRPr="00E8673C" w:rsidRDefault="003F7E14" w:rsidP="001E5D2A">
            <w:r w:rsidRPr="00E8673C">
              <w:t>61-90 days</w:t>
            </w:r>
          </w:p>
        </w:tc>
        <w:tc>
          <w:tcPr>
            <w:tcW w:w="2394" w:type="dxa"/>
          </w:tcPr>
          <w:p w14:paraId="69DA7AFB" w14:textId="77777777" w:rsidR="003F7E14" w:rsidRPr="00E8673C" w:rsidRDefault="003F7E14" w:rsidP="001E5D2A">
            <w:r w:rsidRPr="00E8673C">
              <w:t xml:space="preserve">  </w:t>
            </w:r>
            <w:r>
              <w:t xml:space="preserve"> 4</w:t>
            </w:r>
          </w:p>
        </w:tc>
        <w:tc>
          <w:tcPr>
            <w:tcW w:w="2394" w:type="dxa"/>
          </w:tcPr>
          <w:p w14:paraId="7DACCD24" w14:textId="77777777" w:rsidR="003F7E14" w:rsidRPr="00E8673C" w:rsidRDefault="003F7E14" w:rsidP="001E5D2A">
            <w:r w:rsidRPr="00E8673C">
              <w:t xml:space="preserve">$    </w:t>
            </w:r>
            <w:r>
              <w:t>2,470</w:t>
            </w:r>
          </w:p>
        </w:tc>
        <w:tc>
          <w:tcPr>
            <w:tcW w:w="2394" w:type="dxa"/>
          </w:tcPr>
          <w:p w14:paraId="6946D5BD" w14:textId="77777777" w:rsidR="003F7E14" w:rsidRPr="00E8673C" w:rsidRDefault="003F7E14" w:rsidP="001E5D2A">
            <w:r w:rsidRPr="00E8673C">
              <w:t xml:space="preserve">    </w:t>
            </w:r>
            <w:r>
              <w:t>4.1</w:t>
            </w:r>
            <w:r w:rsidRPr="00E8673C">
              <w:t>%</w:t>
            </w:r>
          </w:p>
        </w:tc>
      </w:tr>
      <w:tr w:rsidR="003F7E14" w:rsidRPr="00E8673C" w14:paraId="4B305877" w14:textId="77777777" w:rsidTr="001E5D2A">
        <w:tc>
          <w:tcPr>
            <w:tcW w:w="2394" w:type="dxa"/>
          </w:tcPr>
          <w:p w14:paraId="74F3F3BD" w14:textId="77777777" w:rsidR="003F7E14" w:rsidRPr="00E8673C" w:rsidRDefault="003F7E14" w:rsidP="001E5D2A">
            <w:r w:rsidRPr="00E8673C">
              <w:t>90 plus days</w:t>
            </w:r>
          </w:p>
        </w:tc>
        <w:tc>
          <w:tcPr>
            <w:tcW w:w="2394" w:type="dxa"/>
          </w:tcPr>
          <w:p w14:paraId="4DDA85C8" w14:textId="77777777" w:rsidR="003F7E14" w:rsidRPr="00E8673C" w:rsidRDefault="003F7E14" w:rsidP="001E5D2A">
            <w:r>
              <w:t xml:space="preserve">   9</w:t>
            </w:r>
          </w:p>
        </w:tc>
        <w:tc>
          <w:tcPr>
            <w:tcW w:w="2394" w:type="dxa"/>
          </w:tcPr>
          <w:p w14:paraId="534B27B1" w14:textId="77777777" w:rsidR="003F7E14" w:rsidRPr="00E8673C" w:rsidRDefault="003F7E14" w:rsidP="001E5D2A">
            <w:proofErr w:type="gramStart"/>
            <w:r w:rsidRPr="00E8673C">
              <w:t xml:space="preserve">$  </w:t>
            </w:r>
            <w:r>
              <w:t>15,405</w:t>
            </w:r>
            <w:proofErr w:type="gramEnd"/>
          </w:p>
        </w:tc>
        <w:tc>
          <w:tcPr>
            <w:tcW w:w="2394" w:type="dxa"/>
          </w:tcPr>
          <w:p w14:paraId="053E8992" w14:textId="77777777" w:rsidR="003F7E14" w:rsidRPr="00E8673C" w:rsidRDefault="003F7E14" w:rsidP="001E5D2A">
            <w:r w:rsidRPr="00E8673C">
              <w:t xml:space="preserve">  </w:t>
            </w:r>
            <w:r>
              <w:t xml:space="preserve">  9.2</w:t>
            </w:r>
            <w:r w:rsidRPr="00E8673C">
              <w:t>%</w:t>
            </w:r>
          </w:p>
        </w:tc>
      </w:tr>
      <w:tr w:rsidR="003F7E14" w:rsidRPr="005B2E52" w14:paraId="60FC1B84" w14:textId="77777777" w:rsidTr="001E5D2A">
        <w:tc>
          <w:tcPr>
            <w:tcW w:w="2394" w:type="dxa"/>
          </w:tcPr>
          <w:p w14:paraId="18BEB070" w14:textId="77777777" w:rsidR="003F7E14" w:rsidRPr="00E8673C" w:rsidRDefault="003F7E14" w:rsidP="001E5D2A">
            <w:r w:rsidRPr="00E8673C">
              <w:t>Total this month</w:t>
            </w:r>
          </w:p>
        </w:tc>
        <w:tc>
          <w:tcPr>
            <w:tcW w:w="2394" w:type="dxa"/>
          </w:tcPr>
          <w:p w14:paraId="66837F0B" w14:textId="77777777" w:rsidR="003F7E14" w:rsidRPr="00E8673C" w:rsidRDefault="003F7E14" w:rsidP="001E5D2A">
            <w:r>
              <w:t xml:space="preserve"> 18</w:t>
            </w:r>
          </w:p>
        </w:tc>
        <w:tc>
          <w:tcPr>
            <w:tcW w:w="2394" w:type="dxa"/>
          </w:tcPr>
          <w:p w14:paraId="5DADB857" w14:textId="77777777" w:rsidR="003F7E14" w:rsidRPr="00E8673C" w:rsidRDefault="003F7E14" w:rsidP="001E5D2A">
            <w:proofErr w:type="gramStart"/>
            <w:r w:rsidRPr="00E8673C">
              <w:t xml:space="preserve">$  </w:t>
            </w:r>
            <w:r>
              <w:t>21,237</w:t>
            </w:r>
            <w:proofErr w:type="gramEnd"/>
          </w:p>
        </w:tc>
        <w:tc>
          <w:tcPr>
            <w:tcW w:w="2394" w:type="dxa"/>
          </w:tcPr>
          <w:p w14:paraId="6C85B84C" w14:textId="77777777" w:rsidR="003F7E14" w:rsidRPr="005B2E52" w:rsidRDefault="003F7E14" w:rsidP="001E5D2A">
            <w:r w:rsidRPr="00E8673C">
              <w:t xml:space="preserve"> </w:t>
            </w:r>
            <w:r>
              <w:t xml:space="preserve"> 18.4</w:t>
            </w:r>
            <w:r w:rsidRPr="00E8673C">
              <w:t>%</w:t>
            </w:r>
          </w:p>
        </w:tc>
      </w:tr>
      <w:tr w:rsidR="003F7E14" w:rsidRPr="005B2E52" w14:paraId="302E5CFD" w14:textId="77777777" w:rsidTr="001E5D2A">
        <w:tc>
          <w:tcPr>
            <w:tcW w:w="2394" w:type="dxa"/>
          </w:tcPr>
          <w:p w14:paraId="42B883F9" w14:textId="77777777" w:rsidR="003F7E14" w:rsidRDefault="003F7E14" w:rsidP="001E5D2A">
            <w:r w:rsidRPr="005B2E52">
              <w:t xml:space="preserve">Total </w:t>
            </w:r>
            <w:r>
              <w:t xml:space="preserve">12/31/19   </w:t>
            </w:r>
          </w:p>
          <w:p w14:paraId="3BABCC50" w14:textId="77777777" w:rsidR="003F7E14" w:rsidRPr="005B2E52" w:rsidRDefault="003F7E14" w:rsidP="001E5D2A">
            <w:r>
              <w:t>(98</w:t>
            </w:r>
            <w:r w:rsidRPr="005B2E52">
              <w:t xml:space="preserve"> </w:t>
            </w:r>
            <w:r>
              <w:t>m</w:t>
            </w:r>
            <w:r w:rsidRPr="005B2E52">
              <w:t>tgs)</w:t>
            </w:r>
          </w:p>
        </w:tc>
        <w:tc>
          <w:tcPr>
            <w:tcW w:w="2394" w:type="dxa"/>
          </w:tcPr>
          <w:p w14:paraId="48C9DF45" w14:textId="77777777" w:rsidR="003F7E14" w:rsidRPr="005B2E52" w:rsidRDefault="003F7E14" w:rsidP="001E5D2A">
            <w:r>
              <w:t xml:space="preserve"> 22</w:t>
            </w:r>
          </w:p>
        </w:tc>
        <w:tc>
          <w:tcPr>
            <w:tcW w:w="2394" w:type="dxa"/>
          </w:tcPr>
          <w:p w14:paraId="03873B7A" w14:textId="77777777" w:rsidR="003F7E14" w:rsidRPr="005B2E52" w:rsidRDefault="003F7E14" w:rsidP="001E5D2A">
            <w:proofErr w:type="gramStart"/>
            <w:r w:rsidRPr="005B2E52">
              <w:t>$</w:t>
            </w:r>
            <w:r>
              <w:t xml:space="preserve">  21,492</w:t>
            </w:r>
            <w:proofErr w:type="gramEnd"/>
          </w:p>
        </w:tc>
        <w:tc>
          <w:tcPr>
            <w:tcW w:w="2394" w:type="dxa"/>
          </w:tcPr>
          <w:p w14:paraId="76016FE3" w14:textId="77777777" w:rsidR="003F7E14" w:rsidRPr="005B2E52" w:rsidRDefault="003F7E14" w:rsidP="001E5D2A">
            <w:r>
              <w:t xml:space="preserve">  22.4%</w:t>
            </w:r>
          </w:p>
        </w:tc>
      </w:tr>
      <w:tr w:rsidR="003F7E14" w:rsidRPr="005B2E52" w14:paraId="1191F922" w14:textId="77777777" w:rsidTr="001E5D2A">
        <w:trPr>
          <w:trHeight w:val="539"/>
        </w:trPr>
        <w:tc>
          <w:tcPr>
            <w:tcW w:w="2394" w:type="dxa"/>
          </w:tcPr>
          <w:p w14:paraId="7DB223C2" w14:textId="77777777" w:rsidR="003F7E14" w:rsidRPr="005B2E52" w:rsidRDefault="003F7E14" w:rsidP="001E5D2A">
            <w:r w:rsidRPr="005B2E52">
              <w:t>Total</w:t>
            </w:r>
            <w:r>
              <w:t xml:space="preserve"> same mo. prior </w:t>
            </w:r>
            <w:proofErr w:type="spellStart"/>
            <w:r>
              <w:t>yr</w:t>
            </w:r>
            <w:proofErr w:type="spellEnd"/>
            <w:r>
              <w:t>:</w:t>
            </w:r>
          </w:p>
          <w:p w14:paraId="3612BF1D" w14:textId="77777777" w:rsidR="003F7E14" w:rsidRPr="005B2E52" w:rsidRDefault="003F7E14" w:rsidP="001E5D2A">
            <w:r>
              <w:t xml:space="preserve">1/31/19 </w:t>
            </w:r>
            <w:r w:rsidRPr="005B2E52">
              <w:t>(1</w:t>
            </w:r>
            <w:r>
              <w:t>03</w:t>
            </w:r>
            <w:r w:rsidRPr="005B2E52">
              <w:t xml:space="preserve"> mtgs)</w:t>
            </w:r>
          </w:p>
        </w:tc>
        <w:tc>
          <w:tcPr>
            <w:tcW w:w="2394" w:type="dxa"/>
          </w:tcPr>
          <w:p w14:paraId="083A9C45" w14:textId="77777777" w:rsidR="003F7E14" w:rsidRPr="005B2E52" w:rsidRDefault="003F7E14" w:rsidP="001E5D2A">
            <w:r>
              <w:t xml:space="preserve"> 21</w:t>
            </w:r>
          </w:p>
        </w:tc>
        <w:tc>
          <w:tcPr>
            <w:tcW w:w="2394" w:type="dxa"/>
          </w:tcPr>
          <w:p w14:paraId="4B89C9A6" w14:textId="77777777" w:rsidR="003F7E14" w:rsidRPr="005B2E52" w:rsidRDefault="003F7E14" w:rsidP="001E5D2A">
            <w:proofErr w:type="gramStart"/>
            <w:r>
              <w:t>$  24,414</w:t>
            </w:r>
            <w:proofErr w:type="gramEnd"/>
            <w:r>
              <w:t xml:space="preserve">  </w:t>
            </w:r>
          </w:p>
        </w:tc>
        <w:tc>
          <w:tcPr>
            <w:tcW w:w="2394" w:type="dxa"/>
          </w:tcPr>
          <w:p w14:paraId="0009C332" w14:textId="77777777" w:rsidR="003F7E14" w:rsidRPr="005B2E52" w:rsidRDefault="003F7E14" w:rsidP="001E5D2A">
            <w:r>
              <w:t xml:space="preserve">  20.3</w:t>
            </w:r>
            <w:r w:rsidRPr="005B2E52">
              <w:t>%</w:t>
            </w:r>
          </w:p>
        </w:tc>
      </w:tr>
      <w:tr w:rsidR="003F7E14" w:rsidRPr="005B2E52" w14:paraId="36368980" w14:textId="77777777" w:rsidTr="001E5D2A">
        <w:trPr>
          <w:trHeight w:val="539"/>
        </w:trPr>
        <w:tc>
          <w:tcPr>
            <w:tcW w:w="2394" w:type="dxa"/>
          </w:tcPr>
          <w:p w14:paraId="280F4806" w14:textId="77777777" w:rsidR="003F7E14" w:rsidRDefault="003F7E14" w:rsidP="001E5D2A">
            <w:r>
              <w:t>Jun. 20</w:t>
            </w:r>
            <w:r w:rsidRPr="005B2E52">
              <w:t>13, last mo. prior to MF (119 mtgs</w:t>
            </w:r>
            <w:r>
              <w:t>.</w:t>
            </w:r>
            <w:r w:rsidRPr="005B2E52">
              <w:t>)</w:t>
            </w:r>
          </w:p>
        </w:tc>
        <w:tc>
          <w:tcPr>
            <w:tcW w:w="2394" w:type="dxa"/>
          </w:tcPr>
          <w:p w14:paraId="6D4AD7ED" w14:textId="77777777" w:rsidR="003F7E14" w:rsidRPr="005B2E52" w:rsidRDefault="003F7E14" w:rsidP="001E5D2A">
            <w:r w:rsidRPr="005B2E52">
              <w:t>12</w:t>
            </w:r>
          </w:p>
        </w:tc>
        <w:tc>
          <w:tcPr>
            <w:tcW w:w="2394" w:type="dxa"/>
          </w:tcPr>
          <w:p w14:paraId="6B4A8D3D" w14:textId="77777777" w:rsidR="003F7E14" w:rsidRPr="005B2E52" w:rsidRDefault="003F7E14" w:rsidP="001E5D2A"/>
        </w:tc>
        <w:tc>
          <w:tcPr>
            <w:tcW w:w="2394" w:type="dxa"/>
          </w:tcPr>
          <w:p w14:paraId="26195DF7" w14:textId="77777777" w:rsidR="003F7E14" w:rsidRDefault="003F7E14" w:rsidP="001E5D2A">
            <w:r>
              <w:t xml:space="preserve">  </w:t>
            </w:r>
            <w:r w:rsidRPr="005B2E52">
              <w:t>10.1%</w:t>
            </w:r>
          </w:p>
        </w:tc>
      </w:tr>
    </w:tbl>
    <w:p w14:paraId="6545B2E3" w14:textId="77777777" w:rsidR="003F7E14" w:rsidRDefault="003F7E14" w:rsidP="003F7E14">
      <w:pPr>
        <w:spacing w:after="0"/>
        <w:ind w:left="-144"/>
        <w:rPr>
          <w:b/>
        </w:rPr>
      </w:pPr>
    </w:p>
    <w:p w14:paraId="3DECA1EE" w14:textId="77777777" w:rsidR="003F7E14" w:rsidRDefault="003F7E14" w:rsidP="003F7E14">
      <w:pPr>
        <w:spacing w:after="0"/>
        <w:ind w:left="-144"/>
        <w:rPr>
          <w:b/>
        </w:rPr>
      </w:pPr>
      <w:r w:rsidRPr="002B1EAB">
        <w:rPr>
          <w:b/>
        </w:rPr>
        <w:t xml:space="preserve">Homeowner </w:t>
      </w:r>
      <w:r>
        <w:rPr>
          <w:b/>
        </w:rPr>
        <w:t>Services N</w:t>
      </w:r>
      <w:r w:rsidRPr="002B1EAB">
        <w:rPr>
          <w:b/>
        </w:rPr>
        <w:t>ews</w:t>
      </w:r>
      <w:r>
        <w:rPr>
          <w:b/>
        </w:rPr>
        <w:t xml:space="preserve"> </w:t>
      </w:r>
    </w:p>
    <w:p w14:paraId="3A0CFDC7" w14:textId="77777777" w:rsidR="003F7E14" w:rsidRDefault="003F7E14" w:rsidP="003F7E14">
      <w:pPr>
        <w:spacing w:after="0"/>
        <w:ind w:left="-144"/>
      </w:pPr>
      <w:r>
        <w:t>Delinquencies have decreased by over 7% in the past three months.  They will look even better when the foreclosed account comes off the books and the benefit of our homeowners’ tax returns are felt.</w:t>
      </w:r>
    </w:p>
    <w:p w14:paraId="1F709EBA" w14:textId="77777777" w:rsidR="003F7E14" w:rsidRDefault="003F7E14" w:rsidP="003F7E14">
      <w:pPr>
        <w:spacing w:after="0"/>
        <w:ind w:left="-144"/>
      </w:pPr>
    </w:p>
    <w:p w14:paraId="3E85FA78" w14:textId="77777777" w:rsidR="003F7E14" w:rsidRDefault="003F7E14" w:rsidP="003F7E14">
      <w:pPr>
        <w:spacing w:after="0"/>
        <w:ind w:left="-144"/>
      </w:pPr>
      <w:r>
        <w:t xml:space="preserve">The foreclosure sale on </w:t>
      </w:r>
      <w:proofErr w:type="spellStart"/>
      <w:r>
        <w:t>Shawnte</w:t>
      </w:r>
      <w:proofErr w:type="spellEnd"/>
      <w:r>
        <w:t xml:space="preserve"> Eskridge’s house did confirm to Habitat Catawba Valley on January 21.  </w:t>
      </w:r>
    </w:p>
    <w:p w14:paraId="34E6B093" w14:textId="77777777" w:rsidR="003F7E14" w:rsidRDefault="003F7E14" w:rsidP="003F7E14">
      <w:pPr>
        <w:spacing w:after="0"/>
        <w:ind w:left="-144"/>
      </w:pPr>
    </w:p>
    <w:p w14:paraId="1110CF39" w14:textId="77777777" w:rsidR="003F7E14" w:rsidRDefault="003F7E14" w:rsidP="003F7E14">
      <w:pPr>
        <w:spacing w:after="0"/>
        <w:ind w:left="-144"/>
      </w:pPr>
      <w:proofErr w:type="spellStart"/>
      <w:r>
        <w:t>Suwaina</w:t>
      </w:r>
      <w:proofErr w:type="spellEnd"/>
      <w:r>
        <w:t xml:space="preserve"> </w:t>
      </w:r>
      <w:proofErr w:type="spellStart"/>
      <w:r>
        <w:t>Rippy</w:t>
      </w:r>
      <w:proofErr w:type="spellEnd"/>
      <w:r>
        <w:t xml:space="preserve"> has completed 250 hours of sweat equity and will be purchasing the house that we bought back in Northstone.  </w:t>
      </w:r>
    </w:p>
    <w:p w14:paraId="4CEA6CB0" w14:textId="77777777" w:rsidR="003F7E14" w:rsidRDefault="003F7E14" w:rsidP="003F7E14">
      <w:pPr>
        <w:spacing w:after="0"/>
        <w:ind w:left="-144"/>
      </w:pPr>
    </w:p>
    <w:p w14:paraId="58587181" w14:textId="77777777" w:rsidR="003F7E14" w:rsidRDefault="003F7E14" w:rsidP="003F7E14">
      <w:pPr>
        <w:spacing w:after="0"/>
        <w:ind w:left="-144"/>
      </w:pPr>
      <w:proofErr w:type="spellStart"/>
      <w:r>
        <w:t>Som</w:t>
      </w:r>
      <w:proofErr w:type="spellEnd"/>
      <w:r>
        <w:t xml:space="preserve"> </w:t>
      </w:r>
      <w:proofErr w:type="spellStart"/>
      <w:r>
        <w:t>Lor</w:t>
      </w:r>
      <w:proofErr w:type="spellEnd"/>
      <w:r>
        <w:t xml:space="preserve"> and Kandi </w:t>
      </w:r>
      <w:proofErr w:type="spellStart"/>
      <w:r>
        <w:t>Xiong</w:t>
      </w:r>
      <w:proofErr w:type="spellEnd"/>
      <w:r>
        <w:t>, and Xia Yang have begun their down payment assistance loan applications.</w:t>
      </w:r>
    </w:p>
    <w:p w14:paraId="54074C56" w14:textId="77777777" w:rsidR="003F7E14" w:rsidRDefault="003F7E14" w:rsidP="003F7E14">
      <w:pPr>
        <w:spacing w:after="0"/>
        <w:ind w:left="-144"/>
      </w:pPr>
    </w:p>
    <w:p w14:paraId="37085D5A" w14:textId="77777777" w:rsidR="003F7E14" w:rsidRDefault="003F7E14" w:rsidP="003F7E14">
      <w:pPr>
        <w:spacing w:after="0"/>
        <w:ind w:left="-144"/>
      </w:pPr>
      <w:r>
        <w:t>We have a tentative closing date of March 3, 2020, for LaToya Ramseur.  Her dedication was held with the Apostle Build churches on Saturday, February 15</w:t>
      </w:r>
      <w:r w:rsidRPr="00CC34C2">
        <w:rPr>
          <w:vertAlign w:val="superscript"/>
        </w:rPr>
        <w:t>th</w:t>
      </w:r>
      <w:r>
        <w:t>.</w:t>
      </w:r>
    </w:p>
    <w:p w14:paraId="56F224EE" w14:textId="77777777" w:rsidR="003F7E14" w:rsidRDefault="003F7E14" w:rsidP="003F7E14">
      <w:pPr>
        <w:spacing w:after="0"/>
        <w:ind w:left="-144"/>
      </w:pPr>
    </w:p>
    <w:p w14:paraId="227F9322" w14:textId="77777777" w:rsidR="003F7E14" w:rsidRDefault="003F7E14" w:rsidP="003F7E14">
      <w:pPr>
        <w:spacing w:after="0"/>
        <w:ind w:left="-144"/>
      </w:pPr>
      <w:r>
        <w:t>We’ve completed one contract with a repair homeowner since the last board report.</w:t>
      </w:r>
    </w:p>
    <w:p w14:paraId="06B0E841" w14:textId="295E9C95" w:rsidR="00F04188" w:rsidRDefault="00F04188" w:rsidP="00F04188">
      <w:pPr>
        <w:spacing w:after="0"/>
        <w:ind w:left="-144"/>
      </w:pPr>
      <w:r>
        <w:rPr>
          <w:noProof/>
        </w:rPr>
        <mc:AlternateContent>
          <mc:Choice Requires="wps">
            <w:drawing>
              <wp:anchor distT="0" distB="0" distL="114300" distR="114300" simplePos="0" relativeHeight="251685888" behindDoc="0" locked="0" layoutInCell="1" allowOverlap="1" wp14:anchorId="018A1B59" wp14:editId="74773F46">
                <wp:simplePos x="0" y="0"/>
                <wp:positionH relativeFrom="column">
                  <wp:posOffset>-82550</wp:posOffset>
                </wp:positionH>
                <wp:positionV relativeFrom="paragraph">
                  <wp:posOffset>49530</wp:posOffset>
                </wp:positionV>
                <wp:extent cx="6235700" cy="3175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62357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CB693" id="Straight Connector 18"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5pt,3.9pt" to="4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" strokecolor="#4472c4 [3204]" strokeweight=".5pt">
                <v:stroke joinstyle="miter"/>
              </v:line>
            </w:pict>
          </mc:Fallback>
        </mc:AlternateContent>
      </w:r>
    </w:p>
    <w:p w14:paraId="19EB784D" w14:textId="2FF06593" w:rsidR="008E67A6" w:rsidRPr="00153895" w:rsidRDefault="008E67A6" w:rsidP="008E67A6">
      <w:pPr>
        <w:tabs>
          <w:tab w:val="decimal" w:pos="8100"/>
        </w:tabs>
        <w:spacing w:after="160" w:line="259" w:lineRule="auto"/>
        <w:jc w:val="center"/>
        <w:rPr>
          <w:b/>
          <w:bCs/>
          <w:sz w:val="28"/>
          <w:szCs w:val="28"/>
        </w:rPr>
      </w:pPr>
      <w:r w:rsidRPr="00153895">
        <w:rPr>
          <w:b/>
          <w:bCs/>
          <w:sz w:val="28"/>
          <w:szCs w:val="28"/>
        </w:rPr>
        <w:t xml:space="preserve">February Construction Report </w:t>
      </w:r>
    </w:p>
    <w:p w14:paraId="03C58ABD" w14:textId="3B1A493D" w:rsidR="004B2700" w:rsidRDefault="008E67A6" w:rsidP="008112F3">
      <w:pPr>
        <w:tabs>
          <w:tab w:val="decimal" w:pos="8100"/>
        </w:tabs>
        <w:spacing w:after="160" w:line="259" w:lineRule="auto"/>
        <w:jc w:val="center"/>
        <w:rPr>
          <w:sz w:val="20"/>
          <w:szCs w:val="20"/>
        </w:rPr>
      </w:pPr>
      <w:r w:rsidRPr="008E67A6">
        <w:rPr>
          <w:b/>
          <w:bCs/>
          <w:sz w:val="24"/>
          <w:szCs w:val="24"/>
        </w:rPr>
        <w:t>Derek Ross</w:t>
      </w:r>
      <w:r w:rsidR="0046135B" w:rsidRPr="008E67A6">
        <w:rPr>
          <w:noProof/>
          <w:highlight w:val="lightGray"/>
        </w:rPr>
        <w:drawing>
          <wp:inline distT="0" distB="0" distL="0" distR="0" wp14:anchorId="3B7A0F88" wp14:editId="297192E0">
            <wp:extent cx="5943600" cy="4641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41850"/>
                    </a:xfrm>
                    <a:prstGeom prst="rect">
                      <a:avLst/>
                    </a:prstGeom>
                    <a:noFill/>
                    <a:ln>
                      <a:noFill/>
                    </a:ln>
                  </pic:spPr>
                </pic:pic>
              </a:graphicData>
            </a:graphic>
          </wp:inline>
        </w:drawing>
      </w:r>
    </w:p>
    <w:p w14:paraId="32D705C4" w14:textId="5759629E" w:rsidR="00250BB0" w:rsidRDefault="00250BB0" w:rsidP="00FB5F09">
      <w:pPr>
        <w:tabs>
          <w:tab w:val="decimal" w:pos="8100"/>
        </w:tabs>
        <w:spacing w:after="160" w:line="259" w:lineRule="auto"/>
        <w:rPr>
          <w:sz w:val="20"/>
          <w:szCs w:val="20"/>
        </w:rPr>
      </w:pPr>
    </w:p>
    <w:p w14:paraId="559056EA" w14:textId="65FEA9D3" w:rsidR="00F77C2C" w:rsidRDefault="00E101E4" w:rsidP="004B2700">
      <w:pPr>
        <w:rPr>
          <w:rFonts w:cstheme="minorHAnsi"/>
          <w:color w:val="FFFFFF" w:themeColor="background1"/>
          <w:sz w:val="24"/>
          <w:szCs w:val="24"/>
        </w:rPr>
      </w:pPr>
      <w:r>
        <w:rPr>
          <w:rFonts w:cstheme="minorHAnsi"/>
          <w:b/>
          <w:noProof/>
          <w:sz w:val="28"/>
          <w:szCs w:val="28"/>
        </w:rPr>
        <mc:AlternateContent>
          <mc:Choice Requires="wps">
            <w:drawing>
              <wp:anchor distT="0" distB="0" distL="114300" distR="114300" simplePos="0" relativeHeight="251670528" behindDoc="1" locked="0" layoutInCell="1" allowOverlap="1" wp14:anchorId="6B0708CD" wp14:editId="42472A37">
                <wp:simplePos x="0" y="0"/>
                <wp:positionH relativeFrom="column">
                  <wp:posOffset>69850</wp:posOffset>
                </wp:positionH>
                <wp:positionV relativeFrom="paragraph">
                  <wp:posOffset>125095</wp:posOffset>
                </wp:positionV>
                <wp:extent cx="6102350" cy="31750"/>
                <wp:effectExtent l="0" t="0" r="31750" b="25400"/>
                <wp:wrapNone/>
                <wp:docPr id="10" name="Straight Connector 10"/>
                <wp:cNvGraphicFramePr/>
                <a:graphic xmlns:a="http://schemas.openxmlformats.org/drawingml/2006/main">
                  <a:graphicData uri="http://schemas.microsoft.com/office/word/2010/wordprocessingShape">
                    <wps:wsp>
                      <wps:cNvCnPr/>
                      <wps:spPr>
                        <a:xfrm flipV="1">
                          <a:off x="0" y="0"/>
                          <a:ext cx="6102350" cy="3175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00BA" id="Straight Connector 1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85pt" to="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" strokecolor="#4472c4 [3204]" strokeweight=".5pt">
                <v:stroke joinstyle="miter"/>
              </v:line>
            </w:pict>
          </mc:Fallback>
        </mc:AlternateContent>
      </w:r>
      <w:r w:rsidR="00B76475" w:rsidRPr="00B76475">
        <w:rPr>
          <w:rFonts w:cstheme="minorHAnsi"/>
          <w:color w:val="FFFFFF" w:themeColor="background1"/>
          <w:sz w:val="24"/>
          <w:szCs w:val="24"/>
        </w:rPr>
        <w:t xml:space="preserve">  </w:t>
      </w:r>
    </w:p>
    <w:p w14:paraId="7ADFDEAB" w14:textId="77777777" w:rsidR="00925AB8" w:rsidRDefault="00925AB8" w:rsidP="00925AB8">
      <w:pPr>
        <w:spacing w:after="160" w:line="259" w:lineRule="auto"/>
        <w:rPr>
          <w:rFonts w:ascii="Times New Roman" w:hAnsi="Times New Roman" w:cs="Times New Roman"/>
          <w:b/>
          <w:sz w:val="32"/>
        </w:rPr>
      </w:pPr>
    </w:p>
    <w:p w14:paraId="16C90D1C" w14:textId="77777777" w:rsidR="00925AB8" w:rsidRDefault="00925AB8" w:rsidP="00925AB8">
      <w:pPr>
        <w:spacing w:after="160" w:line="259" w:lineRule="auto"/>
        <w:rPr>
          <w:rFonts w:ascii="Times New Roman" w:hAnsi="Times New Roman" w:cs="Times New Roman"/>
          <w:b/>
          <w:sz w:val="32"/>
        </w:rPr>
      </w:pPr>
    </w:p>
    <w:p w14:paraId="7BF3E759" w14:textId="77777777" w:rsidR="00925AB8" w:rsidRDefault="00925AB8" w:rsidP="00925AB8">
      <w:pPr>
        <w:spacing w:after="160" w:line="259" w:lineRule="auto"/>
        <w:rPr>
          <w:rFonts w:ascii="Times New Roman" w:hAnsi="Times New Roman" w:cs="Times New Roman"/>
          <w:b/>
          <w:sz w:val="32"/>
        </w:rPr>
      </w:pPr>
    </w:p>
    <w:p w14:paraId="1731D129" w14:textId="77777777" w:rsidR="00925AB8" w:rsidRDefault="00925AB8" w:rsidP="00925AB8">
      <w:pPr>
        <w:spacing w:after="160" w:line="259" w:lineRule="auto"/>
        <w:rPr>
          <w:rFonts w:ascii="Times New Roman" w:hAnsi="Times New Roman" w:cs="Times New Roman"/>
          <w:b/>
          <w:sz w:val="32"/>
        </w:rPr>
      </w:pPr>
    </w:p>
    <w:p w14:paraId="2B256B66" w14:textId="77777777" w:rsidR="00925AB8" w:rsidRDefault="00925AB8" w:rsidP="00925AB8">
      <w:pPr>
        <w:spacing w:after="160" w:line="259" w:lineRule="auto"/>
        <w:rPr>
          <w:rFonts w:ascii="Times New Roman" w:hAnsi="Times New Roman" w:cs="Times New Roman"/>
          <w:b/>
          <w:sz w:val="32"/>
        </w:rPr>
      </w:pPr>
    </w:p>
    <w:p w14:paraId="74441D59" w14:textId="77777777" w:rsidR="00925AB8" w:rsidRDefault="00925AB8" w:rsidP="00925AB8">
      <w:pPr>
        <w:spacing w:after="160" w:line="259" w:lineRule="auto"/>
        <w:rPr>
          <w:rFonts w:ascii="Times New Roman" w:hAnsi="Times New Roman" w:cs="Times New Roman"/>
          <w:b/>
          <w:sz w:val="32"/>
        </w:rPr>
      </w:pPr>
    </w:p>
    <w:p w14:paraId="71F68081" w14:textId="3413DE7D" w:rsidR="00925AB8" w:rsidRPr="00925AB8" w:rsidRDefault="00925AB8" w:rsidP="00925AB8">
      <w:pPr>
        <w:spacing w:after="160" w:line="259" w:lineRule="auto"/>
        <w:rPr>
          <w:rFonts w:ascii="Times New Roman" w:hAnsi="Times New Roman" w:cs="Times New Roman"/>
          <w:b/>
          <w:sz w:val="32"/>
        </w:rPr>
      </w:pPr>
      <w:r w:rsidRPr="00925AB8">
        <w:rPr>
          <w:rFonts w:ascii="Times New Roman" w:hAnsi="Times New Roman" w:cs="Times New Roman"/>
          <w:b/>
          <w:sz w:val="32"/>
        </w:rPr>
        <w:t>Community Outreach Report 1.18.20 – 2.14.20</w:t>
      </w:r>
      <w:r>
        <w:rPr>
          <w:rFonts w:ascii="Times New Roman" w:hAnsi="Times New Roman" w:cs="Times New Roman"/>
          <w:b/>
          <w:sz w:val="32"/>
        </w:rPr>
        <w:t xml:space="preserve">    </w:t>
      </w:r>
      <w:r w:rsidRPr="00925AB8">
        <w:rPr>
          <w:rFonts w:ascii="Times New Roman" w:hAnsi="Times New Roman" w:cs="Times New Roman"/>
          <w:bCs/>
          <w:sz w:val="32"/>
        </w:rPr>
        <w:t>Jenna Ross</w:t>
      </w:r>
    </w:p>
    <w:p w14:paraId="6E32B19B" w14:textId="56E1363F" w:rsidR="00925AB8" w:rsidRPr="00925AB8" w:rsidRDefault="00925AB8" w:rsidP="00925AB8">
      <w:pPr>
        <w:spacing w:after="160" w:line="259" w:lineRule="auto"/>
        <w:rPr>
          <w:rFonts w:ascii="Times New Roman" w:hAnsi="Times New Roman" w:cs="Times New Roman"/>
          <w:b/>
          <w:sz w:val="32"/>
          <w:u w:val="single"/>
        </w:rPr>
      </w:pPr>
      <w:r w:rsidRPr="00925AB8">
        <w:rPr>
          <w:rFonts w:ascii="Times New Roman" w:hAnsi="Times New Roman" w:cs="Times New Roman"/>
          <w:b/>
          <w:sz w:val="32"/>
          <w:u w:val="single"/>
        </w:rPr>
        <w:t>Events:</w:t>
      </w:r>
    </w:p>
    <w:p w14:paraId="29D46A37" w14:textId="77777777" w:rsidR="00925AB8" w:rsidRPr="00925AB8" w:rsidRDefault="00925AB8" w:rsidP="00925AB8">
      <w:pPr>
        <w:numPr>
          <w:ilvl w:val="0"/>
          <w:numId w:val="41"/>
        </w:numPr>
        <w:spacing w:after="160" w:line="259" w:lineRule="auto"/>
        <w:contextualSpacing/>
        <w:rPr>
          <w:rFonts w:ascii="Times New Roman" w:hAnsi="Times New Roman" w:cs="Times New Roman"/>
          <w:b/>
          <w:sz w:val="32"/>
          <w:u w:val="single"/>
        </w:rPr>
      </w:pPr>
      <w:r w:rsidRPr="00925AB8">
        <w:rPr>
          <w:rFonts w:ascii="Times New Roman" w:hAnsi="Times New Roman" w:cs="Times New Roman"/>
        </w:rPr>
        <w:t xml:space="preserve">2/6 – Legacy Builders Reception + Project Announcement; </w:t>
      </w:r>
      <w:r w:rsidRPr="00925AB8">
        <w:rPr>
          <w:rFonts w:ascii="Times New Roman" w:hAnsi="Times New Roman" w:cs="Times New Roman"/>
          <w:i/>
          <w:iCs/>
        </w:rPr>
        <w:t>28 attendees</w:t>
      </w:r>
    </w:p>
    <w:p w14:paraId="54FB90D4" w14:textId="77777777" w:rsidR="00925AB8" w:rsidRPr="00925AB8" w:rsidRDefault="00925AB8" w:rsidP="00925AB8">
      <w:pPr>
        <w:numPr>
          <w:ilvl w:val="0"/>
          <w:numId w:val="41"/>
        </w:numPr>
        <w:spacing w:after="160" w:line="259" w:lineRule="auto"/>
        <w:contextualSpacing/>
        <w:rPr>
          <w:rFonts w:ascii="Times New Roman" w:hAnsi="Times New Roman" w:cs="Times New Roman"/>
          <w:b/>
          <w:sz w:val="32"/>
          <w:u w:val="single"/>
        </w:rPr>
      </w:pPr>
      <w:r w:rsidRPr="00925AB8">
        <w:rPr>
          <w:rFonts w:ascii="Times New Roman" w:hAnsi="Times New Roman" w:cs="Times New Roman"/>
        </w:rPr>
        <w:t xml:space="preserve">2/15 – Apostle Build Dedication; </w:t>
      </w:r>
      <w:r w:rsidRPr="00925AB8">
        <w:rPr>
          <w:rFonts w:ascii="Times New Roman" w:hAnsi="Times New Roman" w:cs="Times New Roman"/>
          <w:i/>
          <w:iCs/>
        </w:rPr>
        <w:t>32 anticipated attendees</w:t>
      </w:r>
    </w:p>
    <w:p w14:paraId="51EFEE7B" w14:textId="77777777" w:rsidR="00925AB8" w:rsidRPr="00925AB8" w:rsidRDefault="00925AB8" w:rsidP="00925AB8">
      <w:pPr>
        <w:spacing w:after="160" w:line="259" w:lineRule="auto"/>
        <w:rPr>
          <w:rFonts w:ascii="Times New Roman" w:hAnsi="Times New Roman" w:cs="Times New Roman"/>
          <w:b/>
          <w:sz w:val="32"/>
          <w:u w:val="single"/>
        </w:rPr>
      </w:pPr>
      <w:r w:rsidRPr="00925AB8">
        <w:rPr>
          <w:rFonts w:ascii="Times New Roman" w:hAnsi="Times New Roman" w:cs="Times New Roman"/>
          <w:b/>
          <w:sz w:val="32"/>
          <w:u w:val="single"/>
        </w:rPr>
        <w:t>Development:</w:t>
      </w:r>
    </w:p>
    <w:p w14:paraId="7C9CB9E0" w14:textId="77777777" w:rsidR="00925AB8" w:rsidRPr="00925AB8" w:rsidRDefault="00925AB8" w:rsidP="00925AB8">
      <w:pPr>
        <w:numPr>
          <w:ilvl w:val="0"/>
          <w:numId w:val="42"/>
        </w:numPr>
        <w:spacing w:after="160" w:line="259" w:lineRule="auto"/>
        <w:contextualSpacing/>
        <w:rPr>
          <w:rFonts w:ascii="Times New Roman" w:hAnsi="Times New Roman" w:cs="Times New Roman"/>
          <w:b/>
        </w:rPr>
      </w:pPr>
      <w:r w:rsidRPr="00925AB8">
        <w:rPr>
          <w:rFonts w:ascii="Times New Roman" w:hAnsi="Times New Roman" w:cs="Times New Roman"/>
          <w:bCs/>
        </w:rPr>
        <w:t>1/22 – Development Team meeting</w:t>
      </w:r>
    </w:p>
    <w:p w14:paraId="2393B45F" w14:textId="77777777" w:rsidR="00925AB8" w:rsidRPr="00925AB8" w:rsidRDefault="00925AB8" w:rsidP="00925AB8">
      <w:pPr>
        <w:numPr>
          <w:ilvl w:val="0"/>
          <w:numId w:val="42"/>
        </w:numPr>
        <w:spacing w:after="160" w:line="259" w:lineRule="auto"/>
        <w:contextualSpacing/>
        <w:rPr>
          <w:rFonts w:ascii="Times New Roman" w:hAnsi="Times New Roman" w:cs="Times New Roman"/>
          <w:b/>
        </w:rPr>
      </w:pPr>
      <w:r w:rsidRPr="00925AB8">
        <w:rPr>
          <w:rFonts w:ascii="Times New Roman" w:hAnsi="Times New Roman" w:cs="Times New Roman"/>
          <w:bCs/>
        </w:rPr>
        <w:t>1/24 – Team Meeting with Funding for Good consultant</w:t>
      </w:r>
    </w:p>
    <w:p w14:paraId="747B6CDC" w14:textId="77777777" w:rsidR="00925AB8" w:rsidRPr="00925AB8" w:rsidRDefault="00925AB8" w:rsidP="00925AB8">
      <w:pPr>
        <w:numPr>
          <w:ilvl w:val="0"/>
          <w:numId w:val="42"/>
        </w:numPr>
        <w:spacing w:after="160" w:line="259" w:lineRule="auto"/>
        <w:contextualSpacing/>
        <w:rPr>
          <w:rFonts w:ascii="Times New Roman" w:hAnsi="Times New Roman" w:cs="Times New Roman"/>
          <w:b/>
        </w:rPr>
      </w:pPr>
      <w:r w:rsidRPr="00925AB8">
        <w:rPr>
          <w:rFonts w:ascii="Times New Roman" w:hAnsi="Times New Roman" w:cs="Times New Roman"/>
          <w:bCs/>
        </w:rPr>
        <w:t>1/29 – Development Team meeting</w:t>
      </w:r>
    </w:p>
    <w:p w14:paraId="3E0C37A5" w14:textId="77777777" w:rsidR="00925AB8" w:rsidRPr="00925AB8" w:rsidRDefault="00925AB8" w:rsidP="00925AB8">
      <w:pPr>
        <w:numPr>
          <w:ilvl w:val="0"/>
          <w:numId w:val="42"/>
        </w:numPr>
        <w:spacing w:after="160" w:line="259" w:lineRule="auto"/>
        <w:contextualSpacing/>
        <w:rPr>
          <w:rFonts w:ascii="Times New Roman" w:hAnsi="Times New Roman" w:cs="Times New Roman"/>
          <w:b/>
        </w:rPr>
      </w:pPr>
      <w:r w:rsidRPr="00925AB8">
        <w:rPr>
          <w:rFonts w:ascii="Times New Roman" w:hAnsi="Times New Roman" w:cs="Times New Roman"/>
          <w:bCs/>
        </w:rPr>
        <w:t>2/6 – Phone call with Funding for Good consultant</w:t>
      </w:r>
    </w:p>
    <w:p w14:paraId="75BF9B5E" w14:textId="77777777" w:rsidR="00925AB8" w:rsidRPr="00925AB8" w:rsidRDefault="00925AB8" w:rsidP="00925AB8">
      <w:pPr>
        <w:numPr>
          <w:ilvl w:val="0"/>
          <w:numId w:val="42"/>
        </w:numPr>
        <w:spacing w:after="160" w:line="259" w:lineRule="auto"/>
        <w:contextualSpacing/>
        <w:rPr>
          <w:rFonts w:ascii="Times New Roman" w:hAnsi="Times New Roman" w:cs="Times New Roman"/>
          <w:b/>
        </w:rPr>
      </w:pPr>
      <w:r w:rsidRPr="00925AB8">
        <w:rPr>
          <w:rFonts w:ascii="Times New Roman" w:hAnsi="Times New Roman" w:cs="Times New Roman"/>
          <w:bCs/>
        </w:rPr>
        <w:t>2/12 – Development Team Meeting</w:t>
      </w:r>
    </w:p>
    <w:p w14:paraId="52B84A9A" w14:textId="794B254B" w:rsidR="00925AB8" w:rsidRPr="00925AB8" w:rsidRDefault="00925AB8" w:rsidP="00925AB8">
      <w:pPr>
        <w:numPr>
          <w:ilvl w:val="0"/>
          <w:numId w:val="42"/>
        </w:numPr>
        <w:spacing w:after="160" w:line="259" w:lineRule="auto"/>
        <w:contextualSpacing/>
        <w:rPr>
          <w:rFonts w:ascii="Times New Roman" w:hAnsi="Times New Roman" w:cs="Times New Roman"/>
          <w:b/>
        </w:rPr>
      </w:pPr>
      <w:r w:rsidRPr="00925AB8">
        <w:rPr>
          <w:rFonts w:ascii="Times New Roman" w:hAnsi="Times New Roman" w:cs="Times New Roman"/>
          <w:bCs/>
        </w:rPr>
        <w:t>2/14 – Development Strategic Planning Meeting with Funding for Good and Full Metal Chicken</w:t>
      </w:r>
    </w:p>
    <w:p w14:paraId="52E29DD0" w14:textId="77777777" w:rsidR="00925AB8" w:rsidRPr="00925AB8" w:rsidRDefault="00925AB8" w:rsidP="00925AB8">
      <w:pPr>
        <w:spacing w:after="160" w:line="259" w:lineRule="auto"/>
        <w:ind w:left="1080"/>
        <w:contextualSpacing/>
        <w:rPr>
          <w:rFonts w:ascii="Times New Roman" w:hAnsi="Times New Roman" w:cs="Times New Roman"/>
          <w:b/>
        </w:rPr>
      </w:pPr>
    </w:p>
    <w:p w14:paraId="0312CDB1" w14:textId="77777777" w:rsidR="00925AB8" w:rsidRPr="00925AB8" w:rsidRDefault="00925AB8" w:rsidP="00925AB8">
      <w:pPr>
        <w:spacing w:after="160" w:line="259" w:lineRule="auto"/>
        <w:rPr>
          <w:rFonts w:ascii="Times New Roman" w:hAnsi="Times New Roman" w:cs="Times New Roman"/>
          <w:b/>
          <w:sz w:val="32"/>
          <w:u w:val="single"/>
        </w:rPr>
      </w:pPr>
      <w:r w:rsidRPr="00925AB8">
        <w:rPr>
          <w:rFonts w:ascii="Times New Roman" w:hAnsi="Times New Roman" w:cs="Times New Roman"/>
          <w:b/>
          <w:sz w:val="32"/>
          <w:u w:val="single"/>
        </w:rPr>
        <w:t>Outreach:</w:t>
      </w:r>
    </w:p>
    <w:p w14:paraId="0369A751" w14:textId="77777777" w:rsidR="00925AB8" w:rsidRPr="00925AB8" w:rsidRDefault="00925AB8" w:rsidP="00925AB8">
      <w:pPr>
        <w:numPr>
          <w:ilvl w:val="0"/>
          <w:numId w:val="41"/>
        </w:numPr>
        <w:spacing w:after="160" w:line="259" w:lineRule="auto"/>
        <w:contextualSpacing/>
        <w:rPr>
          <w:rFonts w:ascii="Times New Roman" w:hAnsi="Times New Roman" w:cs="Times New Roman"/>
          <w:b/>
        </w:rPr>
      </w:pPr>
      <w:r w:rsidRPr="00925AB8">
        <w:rPr>
          <w:rFonts w:ascii="Times New Roman" w:hAnsi="Times New Roman" w:cs="Times New Roman"/>
        </w:rPr>
        <w:t xml:space="preserve">1/21- </w:t>
      </w:r>
      <w:proofErr w:type="spellStart"/>
      <w:r w:rsidRPr="00925AB8">
        <w:rPr>
          <w:rFonts w:ascii="Times New Roman" w:hAnsi="Times New Roman" w:cs="Times New Roman"/>
        </w:rPr>
        <w:t>LiveWell</w:t>
      </w:r>
      <w:proofErr w:type="spellEnd"/>
      <w:r w:rsidRPr="00925AB8">
        <w:rPr>
          <w:rFonts w:ascii="Times New Roman" w:hAnsi="Times New Roman" w:cs="Times New Roman"/>
        </w:rPr>
        <w:t xml:space="preserve"> Catawba Board Meeting</w:t>
      </w:r>
    </w:p>
    <w:p w14:paraId="074481C2" w14:textId="77777777" w:rsidR="00925AB8" w:rsidRPr="00925AB8" w:rsidRDefault="00925AB8" w:rsidP="00925AB8">
      <w:pPr>
        <w:numPr>
          <w:ilvl w:val="0"/>
          <w:numId w:val="41"/>
        </w:numPr>
        <w:spacing w:after="160" w:line="259" w:lineRule="auto"/>
        <w:contextualSpacing/>
        <w:rPr>
          <w:rFonts w:ascii="Times New Roman" w:hAnsi="Times New Roman" w:cs="Times New Roman"/>
          <w:b/>
        </w:rPr>
      </w:pPr>
      <w:r w:rsidRPr="00925AB8">
        <w:rPr>
          <w:rFonts w:ascii="Times New Roman" w:hAnsi="Times New Roman" w:cs="Times New Roman"/>
        </w:rPr>
        <w:t>1/21 – Meeting with Jan Knotts to discuss return to long-term volunteer roles</w:t>
      </w:r>
    </w:p>
    <w:p w14:paraId="6A32A3D7" w14:textId="77777777" w:rsidR="00925AB8" w:rsidRPr="00925AB8" w:rsidRDefault="00925AB8" w:rsidP="00925AB8">
      <w:pPr>
        <w:numPr>
          <w:ilvl w:val="0"/>
          <w:numId w:val="41"/>
        </w:numPr>
        <w:spacing w:after="160" w:line="259" w:lineRule="auto"/>
        <w:contextualSpacing/>
        <w:rPr>
          <w:rFonts w:ascii="Times New Roman" w:hAnsi="Times New Roman" w:cs="Times New Roman"/>
          <w:b/>
        </w:rPr>
      </w:pPr>
      <w:r w:rsidRPr="00925AB8">
        <w:rPr>
          <w:rFonts w:ascii="Times New Roman" w:hAnsi="Times New Roman" w:cs="Times New Roman"/>
        </w:rPr>
        <w:t xml:space="preserve">1/28 – </w:t>
      </w:r>
      <w:proofErr w:type="spellStart"/>
      <w:r w:rsidRPr="00925AB8">
        <w:rPr>
          <w:rFonts w:ascii="Times New Roman" w:hAnsi="Times New Roman" w:cs="Times New Roman"/>
        </w:rPr>
        <w:t>LiveWell</w:t>
      </w:r>
      <w:proofErr w:type="spellEnd"/>
      <w:r w:rsidRPr="00925AB8">
        <w:rPr>
          <w:rFonts w:ascii="Times New Roman" w:hAnsi="Times New Roman" w:cs="Times New Roman"/>
        </w:rPr>
        <w:t xml:space="preserve"> Catawba Coalition Meeting</w:t>
      </w:r>
    </w:p>
    <w:p w14:paraId="33C45EC7" w14:textId="77777777" w:rsidR="00925AB8" w:rsidRPr="00925AB8" w:rsidRDefault="00925AB8" w:rsidP="00925AB8">
      <w:pPr>
        <w:numPr>
          <w:ilvl w:val="0"/>
          <w:numId w:val="41"/>
        </w:numPr>
        <w:spacing w:after="160" w:line="259" w:lineRule="auto"/>
        <w:contextualSpacing/>
        <w:rPr>
          <w:rFonts w:ascii="Times New Roman" w:hAnsi="Times New Roman" w:cs="Times New Roman"/>
          <w:b/>
        </w:rPr>
      </w:pPr>
      <w:r w:rsidRPr="00925AB8">
        <w:rPr>
          <w:rFonts w:ascii="Times New Roman" w:hAnsi="Times New Roman" w:cs="Times New Roman"/>
        </w:rPr>
        <w:t>1/29 – Meeting to establish Habitat Repairs! Blessings Committee and celebrations</w:t>
      </w:r>
    </w:p>
    <w:p w14:paraId="0F74CBEB" w14:textId="5ACD203C" w:rsidR="00925AB8" w:rsidRPr="00925AB8" w:rsidRDefault="00925AB8" w:rsidP="00925AB8">
      <w:pPr>
        <w:numPr>
          <w:ilvl w:val="0"/>
          <w:numId w:val="41"/>
        </w:numPr>
        <w:spacing w:after="160" w:line="259" w:lineRule="auto"/>
        <w:contextualSpacing/>
        <w:rPr>
          <w:rFonts w:ascii="Times New Roman" w:hAnsi="Times New Roman" w:cs="Times New Roman"/>
          <w:b/>
        </w:rPr>
      </w:pPr>
      <w:r w:rsidRPr="00925AB8">
        <w:rPr>
          <w:rFonts w:ascii="Times New Roman" w:hAnsi="Times New Roman" w:cs="Times New Roman"/>
        </w:rPr>
        <w:t>1/30 – Meeting with Amy Stickler of Corinth for update on Corinth Legacy House</w:t>
      </w:r>
    </w:p>
    <w:p w14:paraId="0A5A7850" w14:textId="77777777" w:rsidR="00925AB8" w:rsidRPr="00925AB8" w:rsidRDefault="00925AB8" w:rsidP="00925AB8">
      <w:pPr>
        <w:spacing w:after="160" w:line="259" w:lineRule="auto"/>
        <w:ind w:left="720"/>
        <w:contextualSpacing/>
        <w:rPr>
          <w:rFonts w:ascii="Times New Roman" w:hAnsi="Times New Roman" w:cs="Times New Roman"/>
          <w:b/>
        </w:rPr>
      </w:pPr>
    </w:p>
    <w:p w14:paraId="0EBF9EC3" w14:textId="77777777" w:rsidR="00925AB8" w:rsidRPr="00925AB8" w:rsidRDefault="00925AB8" w:rsidP="00925AB8">
      <w:pPr>
        <w:spacing w:after="160" w:line="259" w:lineRule="auto"/>
        <w:rPr>
          <w:rFonts w:ascii="Times New Roman" w:hAnsi="Times New Roman" w:cs="Times New Roman"/>
          <w:b/>
          <w:sz w:val="32"/>
          <w:u w:val="single"/>
        </w:rPr>
      </w:pPr>
      <w:r w:rsidRPr="00925AB8">
        <w:rPr>
          <w:rFonts w:ascii="Times New Roman" w:hAnsi="Times New Roman" w:cs="Times New Roman"/>
          <w:b/>
          <w:sz w:val="32"/>
          <w:u w:val="single"/>
        </w:rPr>
        <w:t>Service:</w:t>
      </w:r>
    </w:p>
    <w:p w14:paraId="683A4EA4" w14:textId="77777777" w:rsidR="00925AB8" w:rsidRPr="00925AB8" w:rsidRDefault="00925AB8" w:rsidP="00925AB8">
      <w:pPr>
        <w:numPr>
          <w:ilvl w:val="0"/>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November 20</w:t>
      </w:r>
      <w:r w:rsidRPr="00925AB8">
        <w:rPr>
          <w:rFonts w:ascii="Times New Roman" w:hAnsi="Times New Roman" w:cs="Times New Roman"/>
          <w:sz w:val="24"/>
          <w:vertAlign w:val="superscript"/>
        </w:rPr>
        <w:t>th</w:t>
      </w:r>
      <w:r w:rsidRPr="00925AB8">
        <w:rPr>
          <w:rFonts w:ascii="Times New Roman" w:hAnsi="Times New Roman" w:cs="Times New Roman"/>
          <w:sz w:val="24"/>
        </w:rPr>
        <w:t xml:space="preserve"> – January 17</w:t>
      </w:r>
      <w:r w:rsidRPr="00925AB8">
        <w:rPr>
          <w:rFonts w:ascii="Times New Roman" w:hAnsi="Times New Roman" w:cs="Times New Roman"/>
          <w:sz w:val="24"/>
          <w:vertAlign w:val="superscript"/>
        </w:rPr>
        <w:t>th</w:t>
      </w:r>
      <w:r w:rsidRPr="00925AB8">
        <w:rPr>
          <w:rFonts w:ascii="Times New Roman" w:hAnsi="Times New Roman" w:cs="Times New Roman"/>
          <w:sz w:val="24"/>
        </w:rPr>
        <w:t xml:space="preserve"> </w:t>
      </w:r>
    </w:p>
    <w:p w14:paraId="1FE7E570"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97 volunteers</w:t>
      </w:r>
    </w:p>
    <w:p w14:paraId="1E59B6D5"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302 volunteer shifts completed</w:t>
      </w:r>
    </w:p>
    <w:p w14:paraId="72C7C53E"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830.25 hours served</w:t>
      </w:r>
    </w:p>
    <w:p w14:paraId="74E6E0BE"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Groups</w:t>
      </w:r>
    </w:p>
    <w:p w14:paraId="5848D7BA" w14:textId="77777777" w:rsidR="00925AB8" w:rsidRPr="00925AB8" w:rsidRDefault="00925AB8" w:rsidP="00925AB8">
      <w:pPr>
        <w:numPr>
          <w:ilvl w:val="2"/>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 xml:space="preserve">LR Bears Build </w:t>
      </w:r>
    </w:p>
    <w:p w14:paraId="7D88DA66" w14:textId="77777777" w:rsidR="00925AB8" w:rsidRPr="00925AB8" w:rsidRDefault="00925AB8" w:rsidP="00925AB8">
      <w:pPr>
        <w:numPr>
          <w:ilvl w:val="2"/>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 xml:space="preserve">Morrisette </w:t>
      </w:r>
    </w:p>
    <w:p w14:paraId="062F8779" w14:textId="77777777" w:rsidR="00925AB8" w:rsidRPr="00925AB8" w:rsidRDefault="00925AB8" w:rsidP="00925AB8">
      <w:pPr>
        <w:numPr>
          <w:ilvl w:val="2"/>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Corinth Legacy House</w:t>
      </w:r>
    </w:p>
    <w:p w14:paraId="686CEFB7" w14:textId="77777777" w:rsidR="00925AB8" w:rsidRPr="00925AB8" w:rsidRDefault="00925AB8" w:rsidP="00925AB8">
      <w:pPr>
        <w:numPr>
          <w:ilvl w:val="2"/>
          <w:numId w:val="40"/>
        </w:numPr>
        <w:spacing w:after="160" w:line="259" w:lineRule="auto"/>
        <w:contextualSpacing/>
        <w:rPr>
          <w:rFonts w:ascii="Times New Roman" w:hAnsi="Times New Roman" w:cs="Times New Roman"/>
          <w:sz w:val="24"/>
        </w:rPr>
      </w:pPr>
      <w:proofErr w:type="spellStart"/>
      <w:r w:rsidRPr="00925AB8">
        <w:rPr>
          <w:rFonts w:ascii="Times New Roman" w:hAnsi="Times New Roman" w:cs="Times New Roman"/>
          <w:sz w:val="24"/>
        </w:rPr>
        <w:t>NxNW</w:t>
      </w:r>
      <w:proofErr w:type="spellEnd"/>
      <w:r w:rsidRPr="00925AB8">
        <w:rPr>
          <w:rFonts w:ascii="Times New Roman" w:hAnsi="Times New Roman" w:cs="Times New Roman"/>
          <w:sz w:val="24"/>
        </w:rPr>
        <w:t xml:space="preserve"> (Rain cancelation)</w:t>
      </w:r>
    </w:p>
    <w:p w14:paraId="3635399D" w14:textId="77777777" w:rsidR="00925AB8" w:rsidRPr="00925AB8" w:rsidRDefault="00925AB8" w:rsidP="00925AB8">
      <w:pPr>
        <w:spacing w:after="160" w:line="259" w:lineRule="auto"/>
        <w:rPr>
          <w:rFonts w:ascii="Times New Roman" w:hAnsi="Times New Roman" w:cs="Times New Roman"/>
          <w:b/>
          <w:sz w:val="32"/>
          <w:u w:val="single"/>
        </w:rPr>
      </w:pPr>
      <w:r w:rsidRPr="00925AB8">
        <w:rPr>
          <w:rFonts w:ascii="Times New Roman" w:hAnsi="Times New Roman" w:cs="Times New Roman"/>
          <w:b/>
          <w:sz w:val="32"/>
          <w:u w:val="single"/>
        </w:rPr>
        <w:t>Marketing Updates:</w:t>
      </w:r>
    </w:p>
    <w:p w14:paraId="32F018B9" w14:textId="77777777" w:rsidR="00925AB8" w:rsidRPr="00925AB8" w:rsidRDefault="00925AB8" w:rsidP="00925AB8">
      <w:pPr>
        <w:numPr>
          <w:ilvl w:val="0"/>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New Action Items:</w:t>
      </w:r>
    </w:p>
    <w:p w14:paraId="3FF13F22"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Website updates</w:t>
      </w:r>
    </w:p>
    <w:p w14:paraId="250FD199"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Blog section</w:t>
      </w:r>
    </w:p>
    <w:p w14:paraId="6AE890AE"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Annual marketing calendar that integrates with our development calendar</w:t>
      </w:r>
    </w:p>
    <w:p w14:paraId="77034297"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Clean up our contact lists in order to optimize electronic outreach</w:t>
      </w:r>
    </w:p>
    <w:p w14:paraId="531EA3E6" w14:textId="77777777" w:rsidR="00925AB8" w:rsidRPr="00925AB8" w:rsidRDefault="00925AB8" w:rsidP="00925AB8">
      <w:pPr>
        <w:numPr>
          <w:ilvl w:val="0"/>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Strategies for Implementation:</w:t>
      </w:r>
    </w:p>
    <w:p w14:paraId="598290EF"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Annual theme</w:t>
      </w:r>
    </w:p>
    <w:p w14:paraId="00FF0DA0"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Inbound marketing</w:t>
      </w:r>
    </w:p>
    <w:p w14:paraId="53BA5CB6"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A/B testing of content and displays</w:t>
      </w:r>
    </w:p>
    <w:p w14:paraId="2F8384B1" w14:textId="77777777" w:rsidR="00925AB8" w:rsidRPr="00925AB8" w:rsidRDefault="00925AB8" w:rsidP="00925AB8">
      <w:pPr>
        <w:numPr>
          <w:ilvl w:val="1"/>
          <w:numId w:val="40"/>
        </w:numPr>
        <w:spacing w:after="160" w:line="259" w:lineRule="auto"/>
        <w:contextualSpacing/>
        <w:rPr>
          <w:rFonts w:ascii="Times New Roman" w:hAnsi="Times New Roman" w:cs="Times New Roman"/>
          <w:sz w:val="24"/>
        </w:rPr>
      </w:pPr>
      <w:r w:rsidRPr="00925AB8">
        <w:rPr>
          <w:rFonts w:ascii="Times New Roman" w:hAnsi="Times New Roman" w:cs="Times New Roman"/>
          <w:sz w:val="24"/>
        </w:rPr>
        <w:t>Syncing an “opt in” funnel system for both our email database and our donor database to target those who most want to interact with us and to grow that pool of people</w:t>
      </w:r>
    </w:p>
    <w:p w14:paraId="153CF5FA" w14:textId="63863FAF" w:rsidR="00254D71" w:rsidRDefault="00925AB8" w:rsidP="00925AB8">
      <w:pPr>
        <w:tabs>
          <w:tab w:val="decimal" w:pos="8100"/>
        </w:tabs>
        <w:spacing w:after="160" w:line="259" w:lineRule="auto"/>
        <w:rPr>
          <w:sz w:val="20"/>
          <w:szCs w:val="20"/>
        </w:rPr>
      </w:pPr>
      <w:r w:rsidRPr="00925AB8">
        <w:rPr>
          <w:rFonts w:ascii="Times New Roman" w:hAnsi="Times New Roman" w:cs="Times New Roman"/>
          <w:sz w:val="24"/>
        </w:rPr>
        <w:t>Using more targeting messaging in place of broad outbound communication will help optimize our marketing ROI in terms of time, resources, and results</w:t>
      </w:r>
    </w:p>
    <w:p w14:paraId="0BD305A9" w14:textId="398CD89F" w:rsidR="00052EBD" w:rsidRDefault="00052EBD" w:rsidP="00254D71">
      <w:pPr>
        <w:tabs>
          <w:tab w:val="decimal" w:pos="8100"/>
        </w:tabs>
        <w:spacing w:after="160" w:line="259" w:lineRule="auto"/>
        <w:rPr>
          <w:sz w:val="20"/>
          <w:szCs w:val="20"/>
        </w:rPr>
      </w:pPr>
    </w:p>
    <w:p w14:paraId="6B5F1663" w14:textId="2ECCD39B" w:rsidR="00052EBD" w:rsidRPr="00153895" w:rsidRDefault="00153895" w:rsidP="00254D71">
      <w:pPr>
        <w:tabs>
          <w:tab w:val="decimal" w:pos="8100"/>
        </w:tabs>
        <w:spacing w:after="160" w:line="259" w:lineRule="auto"/>
        <w:rPr>
          <w:color w:val="4472C4" w:themeColor="accent1"/>
          <w:sz w:val="20"/>
          <w:szCs w:val="20"/>
        </w:rPr>
      </w:pPr>
      <w:r w:rsidRPr="00153895">
        <w:rPr>
          <w:color w:val="4472C4" w:themeColor="accent1"/>
          <w:sz w:val="20"/>
          <w:szCs w:val="20"/>
        </w:rPr>
        <w:t>_____________________________________________________________________________________________</w:t>
      </w:r>
    </w:p>
    <w:p w14:paraId="005BCD10" w14:textId="301020D2" w:rsidR="00052EBD" w:rsidRDefault="00052EBD" w:rsidP="00254D71">
      <w:pPr>
        <w:tabs>
          <w:tab w:val="decimal" w:pos="8100"/>
        </w:tabs>
        <w:spacing w:after="160" w:line="259" w:lineRule="auto"/>
        <w:rPr>
          <w:sz w:val="20"/>
          <w:szCs w:val="20"/>
        </w:rPr>
      </w:pPr>
    </w:p>
    <w:p w14:paraId="176AD144" w14:textId="77777777" w:rsidR="00A723CB" w:rsidRDefault="00A723CB" w:rsidP="00A723CB">
      <w:pPr>
        <w:jc w:val="center"/>
        <w:rPr>
          <w:b/>
          <w:bCs/>
          <w:sz w:val="28"/>
          <w:szCs w:val="28"/>
        </w:rPr>
      </w:pPr>
      <w:r w:rsidRPr="000B176D">
        <w:rPr>
          <w:b/>
          <w:bCs/>
          <w:sz w:val="28"/>
          <w:szCs w:val="28"/>
        </w:rPr>
        <w:t>The ReStore Report December 2019</w:t>
      </w:r>
      <w:r>
        <w:rPr>
          <w:b/>
          <w:bCs/>
          <w:sz w:val="28"/>
          <w:szCs w:val="28"/>
        </w:rPr>
        <w:t xml:space="preserve">         Jeff Mingus</w:t>
      </w:r>
    </w:p>
    <w:p w14:paraId="77EAD60C" w14:textId="1903BD9F" w:rsidR="00A723CB" w:rsidRDefault="00A723CB" w:rsidP="00A723CB">
      <w:pPr>
        <w:rPr>
          <w:bCs/>
          <w:sz w:val="24"/>
          <w:szCs w:val="24"/>
        </w:rPr>
      </w:pPr>
      <w:r>
        <w:rPr>
          <w:b/>
          <w:sz w:val="24"/>
          <w:szCs w:val="24"/>
        </w:rPr>
        <w:t xml:space="preserve">Donations and Sales – </w:t>
      </w:r>
      <w:r>
        <w:rPr>
          <w:bCs/>
          <w:sz w:val="24"/>
          <w:szCs w:val="24"/>
        </w:rPr>
        <w:t>Congratulations and job well done to the Volunteers and Staff. Thank you, donors, for making January 2020 the BIGGEST MONTH EVER!</w:t>
      </w:r>
    </w:p>
    <w:p w14:paraId="07227AFB" w14:textId="77777777" w:rsidR="00A723CB" w:rsidRPr="00A723CB" w:rsidRDefault="00A723CB" w:rsidP="00A723CB">
      <w:pPr>
        <w:jc w:val="center"/>
        <w:rPr>
          <w:bCs/>
          <w:color w:val="00B0F0"/>
          <w:sz w:val="56"/>
          <w:szCs w:val="56"/>
        </w:rPr>
      </w:pPr>
      <w:r w:rsidRPr="00A723CB">
        <w:rPr>
          <w:bCs/>
          <w:color w:val="00B0F0"/>
          <w:sz w:val="56"/>
          <w:szCs w:val="56"/>
        </w:rPr>
        <w:t>$85,636.65</w:t>
      </w:r>
    </w:p>
    <w:p w14:paraId="50D4A2F5" w14:textId="77777777" w:rsidR="00A723CB" w:rsidRDefault="00A723CB" w:rsidP="00A723CB">
      <w:pPr>
        <w:rPr>
          <w:sz w:val="24"/>
          <w:szCs w:val="24"/>
        </w:rPr>
      </w:pPr>
      <w:r>
        <w:rPr>
          <w:sz w:val="24"/>
          <w:szCs w:val="24"/>
        </w:rPr>
        <w:t xml:space="preserve">It’s encouraging to see happy shoppers, busy volunteers, and generous donors come together in support of our Habitat community. In retail however that success is so yesterday. The challenge is to maintain relationships, strengthen contacts, develop interest, and repeat, repeat, repeat. </w:t>
      </w:r>
    </w:p>
    <w:p w14:paraId="087C7E8E" w14:textId="77777777" w:rsidR="00A723CB" w:rsidRDefault="00A723CB" w:rsidP="00A723CB">
      <w:pPr>
        <w:rPr>
          <w:sz w:val="24"/>
          <w:szCs w:val="24"/>
        </w:rPr>
      </w:pPr>
      <w:r>
        <w:rPr>
          <w:sz w:val="24"/>
          <w:szCs w:val="24"/>
        </w:rPr>
        <w:t>There’s so much more potential…who do you know? We’re always looking for new donors, business contacts, corporate connections. We can help clear up inventories, storage costs, and provide a tax credit too.</w:t>
      </w:r>
    </w:p>
    <w:p w14:paraId="2B0FB021" w14:textId="77777777" w:rsidR="00A723CB" w:rsidRDefault="00A723CB" w:rsidP="00A723CB">
      <w:pPr>
        <w:rPr>
          <w:sz w:val="24"/>
          <w:szCs w:val="24"/>
        </w:rPr>
      </w:pPr>
      <w:r>
        <w:rPr>
          <w:sz w:val="24"/>
          <w:szCs w:val="24"/>
        </w:rPr>
        <w:t xml:space="preserve">Here’s a listing of our top corporate donors in no </w:t>
      </w:r>
      <w:proofErr w:type="gramStart"/>
      <w:r>
        <w:rPr>
          <w:sz w:val="24"/>
          <w:szCs w:val="24"/>
        </w:rPr>
        <w:t>particular order</w:t>
      </w:r>
      <w:proofErr w:type="gramEnd"/>
      <w:r>
        <w:rPr>
          <w:sz w:val="24"/>
          <w:szCs w:val="24"/>
        </w:rPr>
        <w:t>. If you patronize or know someone associated with these companies, please thank them for all they do to help Habitat. If you have connections with someone not on the list. Please let’s start a conversation.</w:t>
      </w:r>
    </w:p>
    <w:p w14:paraId="13E4B1B7" w14:textId="77777777" w:rsidR="00A723CB" w:rsidRPr="000B176D" w:rsidRDefault="00A723CB" w:rsidP="00A723CB">
      <w:pPr>
        <w:rPr>
          <w:sz w:val="24"/>
          <w:szCs w:val="24"/>
        </w:rPr>
      </w:pPr>
      <w:r w:rsidRPr="000B176D">
        <w:rPr>
          <w:sz w:val="24"/>
          <w:szCs w:val="24"/>
        </w:rPr>
        <w:t xml:space="preserve">Good’s Home Furnishings / </w:t>
      </w:r>
      <w:proofErr w:type="spellStart"/>
      <w:r w:rsidRPr="000B176D">
        <w:rPr>
          <w:sz w:val="24"/>
          <w:szCs w:val="24"/>
        </w:rPr>
        <w:t>Greenlite</w:t>
      </w:r>
      <w:proofErr w:type="spellEnd"/>
      <w:r w:rsidRPr="000B176D">
        <w:rPr>
          <w:sz w:val="24"/>
          <w:szCs w:val="24"/>
        </w:rPr>
        <w:t xml:space="preserve"> (Duke Energy Program) / Hickory Park Furniture Galleries / Piedmont Designs / Home Depot / Hooker Heritage Furniture Outlet / Leggett &amp; Platt / Lowe’s </w:t>
      </w:r>
      <w:proofErr w:type="spellStart"/>
      <w:r w:rsidRPr="000B176D">
        <w:rPr>
          <w:sz w:val="24"/>
          <w:szCs w:val="24"/>
        </w:rPr>
        <w:t>Plannogram</w:t>
      </w:r>
      <w:proofErr w:type="spellEnd"/>
      <w:r w:rsidRPr="000B176D">
        <w:rPr>
          <w:sz w:val="24"/>
          <w:szCs w:val="24"/>
        </w:rPr>
        <w:t xml:space="preserve"> / </w:t>
      </w:r>
      <w:proofErr w:type="spellStart"/>
      <w:r w:rsidRPr="000B176D">
        <w:rPr>
          <w:sz w:val="24"/>
          <w:szCs w:val="24"/>
        </w:rPr>
        <w:t>Maxlite</w:t>
      </w:r>
      <w:proofErr w:type="spellEnd"/>
      <w:r w:rsidRPr="000B176D">
        <w:rPr>
          <w:sz w:val="24"/>
          <w:szCs w:val="24"/>
        </w:rPr>
        <w:t xml:space="preserve"> (Duke Energy Program) / McCreary Modern Furniture / Precedent / Hickory White / Sherrill Furniture / Robert Abbey Lighting / ECCCM / Target Distribution Center / Sutter Street / Vanguard Furniture / CVMC / Steve Terry Fabrics / Bassett Home / Big Lot’s / CR Laine / Century Furniture / Conover Hardware / </w:t>
      </w:r>
      <w:proofErr w:type="spellStart"/>
      <w:r w:rsidRPr="000B176D">
        <w:rPr>
          <w:sz w:val="24"/>
          <w:szCs w:val="24"/>
        </w:rPr>
        <w:t>DesignMaster</w:t>
      </w:r>
      <w:proofErr w:type="spellEnd"/>
      <w:r w:rsidRPr="000B176D">
        <w:rPr>
          <w:sz w:val="24"/>
          <w:szCs w:val="24"/>
        </w:rPr>
        <w:t xml:space="preserve"> / JBS Leather / Sam’s Club / Sandler Seating / LR University / Lee Industries / HBF / </w:t>
      </w:r>
      <w:proofErr w:type="spellStart"/>
      <w:r w:rsidRPr="000B176D">
        <w:rPr>
          <w:sz w:val="24"/>
          <w:szCs w:val="24"/>
        </w:rPr>
        <w:t>Kroehler</w:t>
      </w:r>
      <w:proofErr w:type="spellEnd"/>
      <w:r w:rsidRPr="000B176D">
        <w:rPr>
          <w:sz w:val="24"/>
          <w:szCs w:val="24"/>
        </w:rPr>
        <w:t xml:space="preserve"> / Leather &amp; More ? Precision Cabinets / Geiger </w:t>
      </w:r>
    </w:p>
    <w:p w14:paraId="47827725" w14:textId="77777777" w:rsidR="00A723CB" w:rsidRDefault="00A723CB" w:rsidP="00A723CB">
      <w:pPr>
        <w:rPr>
          <w:sz w:val="24"/>
          <w:szCs w:val="24"/>
        </w:rPr>
      </w:pPr>
      <w:r>
        <w:rPr>
          <w:sz w:val="24"/>
          <w:szCs w:val="24"/>
        </w:rPr>
        <w:t xml:space="preserve">Furniture is </w:t>
      </w:r>
      <w:proofErr w:type="gramStart"/>
      <w:r>
        <w:rPr>
          <w:sz w:val="24"/>
          <w:szCs w:val="24"/>
        </w:rPr>
        <w:t>definitely the</w:t>
      </w:r>
      <w:proofErr w:type="gramEnd"/>
      <w:r>
        <w:rPr>
          <w:sz w:val="24"/>
          <w:szCs w:val="24"/>
        </w:rPr>
        <w:t xml:space="preserve"> largest sales category, but household smalls make a BIG impact. It’s the little things that bring in the most shoppers. Our average ticket amount is about $6.00. Keep those community individual donations and house clean outs coming. Tell friends and friends of friends about our good work. Thanks.</w:t>
      </w:r>
    </w:p>
    <w:p w14:paraId="5C0D833C" w14:textId="77777777" w:rsidR="00A723CB" w:rsidRDefault="00A723CB" w:rsidP="00A723CB">
      <w:pPr>
        <w:pStyle w:val="NormalWeb"/>
        <w:shd w:val="clear" w:color="auto" w:fill="FFFFFF"/>
        <w:spacing w:before="0" w:beforeAutospacing="0" w:after="90" w:afterAutospacing="0"/>
        <w:rPr>
          <w:b/>
          <w:bCs/>
        </w:rPr>
      </w:pPr>
    </w:p>
    <w:p w14:paraId="7321B316" w14:textId="3E3D986E" w:rsidR="00A723CB" w:rsidRPr="00A97B31" w:rsidRDefault="00A723CB" w:rsidP="00A723CB">
      <w:pPr>
        <w:pStyle w:val="NormalWeb"/>
        <w:shd w:val="clear" w:color="auto" w:fill="FFFFFF"/>
        <w:spacing w:before="0" w:beforeAutospacing="0" w:after="90" w:afterAutospacing="0"/>
        <w:rPr>
          <w:rFonts w:asciiTheme="minorHAnsi" w:hAnsiTheme="minorHAnsi" w:cstheme="minorHAnsi"/>
          <w:color w:val="1C1E21"/>
        </w:rPr>
      </w:pPr>
      <w:r w:rsidRPr="00A97B31">
        <w:rPr>
          <w:b/>
          <w:bCs/>
        </w:rPr>
        <w:t>Volunteers Needed</w:t>
      </w:r>
      <w:r>
        <w:rPr>
          <w:b/>
          <w:bCs/>
        </w:rPr>
        <w:t xml:space="preserve"> </w:t>
      </w:r>
      <w:r>
        <w:t xml:space="preserve">- </w:t>
      </w:r>
      <w:r w:rsidRPr="00A97B31">
        <w:rPr>
          <w:rFonts w:asciiTheme="minorHAnsi" w:hAnsiTheme="minorHAnsi" w:cstheme="minorHAnsi"/>
          <w:color w:val="1C1E21"/>
        </w:rPr>
        <w:t>The ReStore needs volunteers!</w:t>
      </w:r>
      <w:r>
        <w:rPr>
          <w:rFonts w:asciiTheme="minorHAnsi" w:hAnsiTheme="minorHAnsi" w:cstheme="minorHAnsi"/>
          <w:color w:val="1C1E21"/>
        </w:rPr>
        <w:t xml:space="preserve"> Cashiers, warehouse receiving and loading, customer service, sales floor merchandisers, thank-you ambassadors, greeters, and so much more.</w:t>
      </w:r>
    </w:p>
    <w:p w14:paraId="6EE03B5D" w14:textId="77777777" w:rsidR="00A723CB" w:rsidRDefault="00A723CB" w:rsidP="00A723CB">
      <w:pPr>
        <w:pStyle w:val="NormalWeb"/>
        <w:shd w:val="clear" w:color="auto" w:fill="FFFFFF"/>
        <w:spacing w:before="0" w:beforeAutospacing="0" w:after="90" w:afterAutospacing="0"/>
        <w:rPr>
          <w:rFonts w:asciiTheme="minorHAnsi" w:hAnsiTheme="minorHAnsi" w:cstheme="minorHAnsi"/>
          <w:color w:val="1C1E21"/>
        </w:rPr>
      </w:pPr>
      <w:r w:rsidRPr="00A97B31">
        <w:rPr>
          <w:rFonts w:asciiTheme="minorHAnsi" w:hAnsiTheme="minorHAnsi" w:cstheme="minorHAnsi"/>
          <w:color w:val="1C1E21"/>
        </w:rPr>
        <w:t xml:space="preserve">Flexible volunteer shifts and work schedules. If you </w:t>
      </w:r>
      <w:r>
        <w:rPr>
          <w:rFonts w:asciiTheme="minorHAnsi" w:hAnsiTheme="minorHAnsi" w:cstheme="minorHAnsi"/>
          <w:color w:val="1C1E21"/>
        </w:rPr>
        <w:t xml:space="preserve">know someone or </w:t>
      </w:r>
      <w:r w:rsidRPr="00A97B31">
        <w:rPr>
          <w:rFonts w:asciiTheme="minorHAnsi" w:hAnsiTheme="minorHAnsi" w:cstheme="minorHAnsi"/>
          <w:color w:val="1C1E21"/>
        </w:rPr>
        <w:t xml:space="preserve">would like to help or need more information, please contact Kristi Biggar, ReStore Coordinator at 828-327-7467 or </w:t>
      </w:r>
      <w:hyperlink r:id="rId10" w:history="1">
        <w:r w:rsidRPr="00792EA7">
          <w:rPr>
            <w:rStyle w:val="Hyperlink"/>
            <w:rFonts w:asciiTheme="minorHAnsi" w:hAnsiTheme="minorHAnsi" w:cstheme="minorHAnsi"/>
          </w:rPr>
          <w:t>kristi@habitatcatawbavalley.org</w:t>
        </w:r>
      </w:hyperlink>
      <w:r w:rsidRPr="00A97B31">
        <w:rPr>
          <w:rFonts w:asciiTheme="minorHAnsi" w:hAnsiTheme="minorHAnsi" w:cstheme="minorHAnsi"/>
          <w:color w:val="1C1E21"/>
        </w:rPr>
        <w:t>.</w:t>
      </w:r>
    </w:p>
    <w:p w14:paraId="2E53E940" w14:textId="77777777" w:rsidR="00A723CB" w:rsidRDefault="00A723CB" w:rsidP="00A723CB">
      <w:pPr>
        <w:rPr>
          <w:b/>
          <w:sz w:val="24"/>
          <w:szCs w:val="24"/>
        </w:rPr>
      </w:pPr>
    </w:p>
    <w:p w14:paraId="2B52600A" w14:textId="0D707562" w:rsidR="00A723CB" w:rsidRPr="00B31BA1" w:rsidRDefault="00A723CB" w:rsidP="00A723CB">
      <w:pPr>
        <w:rPr>
          <w:rFonts w:eastAsia="Times New Roman" w:cs="Helvetica"/>
          <w:sz w:val="24"/>
          <w:szCs w:val="24"/>
        </w:rPr>
      </w:pPr>
      <w:r>
        <w:rPr>
          <w:b/>
          <w:sz w:val="24"/>
          <w:szCs w:val="24"/>
        </w:rPr>
        <w:t>New ReStore Phone Number–</w:t>
      </w:r>
      <w:r>
        <w:rPr>
          <w:sz w:val="24"/>
          <w:szCs w:val="24"/>
        </w:rPr>
        <w:t xml:space="preserve"> 828-327-7467(SHOP)</w:t>
      </w:r>
      <w:r>
        <w:rPr>
          <w:rFonts w:eastAsia="Times New Roman" w:cs="Helvetica"/>
          <w:sz w:val="24"/>
          <w:szCs w:val="24"/>
        </w:rPr>
        <w:t xml:space="preserve"> </w:t>
      </w:r>
      <w:r w:rsidRPr="00B31BA1">
        <w:rPr>
          <w:rFonts w:eastAsia="Times New Roman" w:cs="Helvetica"/>
          <w:b/>
          <w:bCs/>
          <w:sz w:val="24"/>
          <w:szCs w:val="24"/>
        </w:rPr>
        <w:t>Website -</w:t>
      </w:r>
      <w:r>
        <w:rPr>
          <w:rFonts w:eastAsia="Times New Roman" w:cs="Helvetica"/>
          <w:b/>
          <w:bCs/>
          <w:sz w:val="24"/>
          <w:szCs w:val="24"/>
        </w:rPr>
        <w:t xml:space="preserve"> </w:t>
      </w:r>
      <w:r>
        <w:rPr>
          <w:rFonts w:eastAsia="Times New Roman" w:cs="Helvetica"/>
          <w:sz w:val="24"/>
          <w:szCs w:val="24"/>
        </w:rPr>
        <w:t>www.restorecatawbavalley.org</w:t>
      </w:r>
    </w:p>
    <w:p w14:paraId="123B1FD9" w14:textId="77777777" w:rsidR="00A723CB" w:rsidRPr="004101E5" w:rsidRDefault="00A723CB" w:rsidP="00A723CB">
      <w:pPr>
        <w:rPr>
          <w:sz w:val="24"/>
          <w:szCs w:val="24"/>
        </w:rPr>
      </w:pPr>
      <w:r>
        <w:rPr>
          <w:sz w:val="24"/>
          <w:szCs w:val="24"/>
        </w:rPr>
        <w:t>Jeff Mingus                                                                                                                                                                      ReStore General Manager</w:t>
      </w:r>
    </w:p>
    <w:p w14:paraId="01A6306B" w14:textId="77777777" w:rsidR="00A723CB" w:rsidRDefault="00A723CB" w:rsidP="00254D71">
      <w:pPr>
        <w:tabs>
          <w:tab w:val="decimal" w:pos="8100"/>
        </w:tabs>
        <w:spacing w:after="160" w:line="259" w:lineRule="auto"/>
        <w:rPr>
          <w:sz w:val="20"/>
          <w:szCs w:val="20"/>
        </w:rPr>
      </w:pPr>
    </w:p>
    <w:p w14:paraId="4620DE12" w14:textId="1B305786" w:rsidR="00721A17" w:rsidRDefault="00721A17" w:rsidP="00254D71">
      <w:pPr>
        <w:tabs>
          <w:tab w:val="decimal" w:pos="8100"/>
        </w:tabs>
        <w:spacing w:after="160" w:line="259" w:lineRule="auto"/>
        <w:rPr>
          <w:sz w:val="20"/>
          <w:szCs w:val="20"/>
        </w:rPr>
      </w:pPr>
    </w:p>
    <w:p w14:paraId="289A66AE" w14:textId="4661E120" w:rsidR="008112F3" w:rsidRDefault="008112F3" w:rsidP="00254D71">
      <w:pPr>
        <w:tabs>
          <w:tab w:val="decimal" w:pos="8100"/>
        </w:tabs>
        <w:spacing w:after="160" w:line="259" w:lineRule="auto"/>
        <w:rPr>
          <w:sz w:val="20"/>
          <w:szCs w:val="20"/>
        </w:rPr>
      </w:pPr>
    </w:p>
    <w:p w14:paraId="34066024" w14:textId="73A324E9" w:rsidR="008112F3" w:rsidRDefault="008112F3" w:rsidP="00254D71">
      <w:pPr>
        <w:tabs>
          <w:tab w:val="decimal" w:pos="8100"/>
        </w:tabs>
        <w:spacing w:after="160" w:line="259" w:lineRule="auto"/>
        <w:rPr>
          <w:sz w:val="20"/>
          <w:szCs w:val="20"/>
        </w:rPr>
      </w:pPr>
    </w:p>
    <w:p w14:paraId="54CBE4B2" w14:textId="2D1169CA" w:rsidR="008112F3" w:rsidRDefault="008112F3" w:rsidP="00254D71">
      <w:pPr>
        <w:tabs>
          <w:tab w:val="decimal" w:pos="8100"/>
        </w:tabs>
        <w:spacing w:after="160" w:line="259" w:lineRule="auto"/>
        <w:rPr>
          <w:sz w:val="20"/>
          <w:szCs w:val="20"/>
        </w:rPr>
      </w:pPr>
    </w:p>
    <w:p w14:paraId="10143E28" w14:textId="73A13ADA" w:rsidR="008112F3" w:rsidRDefault="008112F3" w:rsidP="00254D71">
      <w:pPr>
        <w:tabs>
          <w:tab w:val="decimal" w:pos="8100"/>
        </w:tabs>
        <w:spacing w:after="160" w:line="259" w:lineRule="auto"/>
        <w:rPr>
          <w:sz w:val="20"/>
          <w:szCs w:val="20"/>
        </w:rPr>
      </w:pPr>
    </w:p>
    <w:p w14:paraId="0B5BB17D" w14:textId="57B4B84A" w:rsidR="008112F3" w:rsidRDefault="008112F3" w:rsidP="00254D71">
      <w:pPr>
        <w:tabs>
          <w:tab w:val="decimal" w:pos="8100"/>
        </w:tabs>
        <w:spacing w:after="160" w:line="259" w:lineRule="auto"/>
        <w:rPr>
          <w:sz w:val="20"/>
          <w:szCs w:val="20"/>
        </w:rPr>
      </w:pPr>
    </w:p>
    <w:p w14:paraId="4B0ECB58" w14:textId="119BCE5B" w:rsidR="008112F3" w:rsidRDefault="008112F3" w:rsidP="00254D71">
      <w:pPr>
        <w:tabs>
          <w:tab w:val="decimal" w:pos="8100"/>
        </w:tabs>
        <w:spacing w:after="160" w:line="259" w:lineRule="auto"/>
        <w:rPr>
          <w:sz w:val="20"/>
          <w:szCs w:val="20"/>
        </w:rPr>
      </w:pPr>
    </w:p>
    <w:p w14:paraId="2148354E" w14:textId="6A31A64F" w:rsidR="008112F3" w:rsidRDefault="008112F3" w:rsidP="00254D71">
      <w:pPr>
        <w:tabs>
          <w:tab w:val="decimal" w:pos="8100"/>
        </w:tabs>
        <w:spacing w:after="160" w:line="259" w:lineRule="auto"/>
        <w:rPr>
          <w:sz w:val="20"/>
          <w:szCs w:val="20"/>
        </w:rPr>
      </w:pPr>
    </w:p>
    <w:p w14:paraId="0DC60EA7" w14:textId="022CCA01" w:rsidR="008112F3" w:rsidRDefault="008112F3" w:rsidP="00254D71">
      <w:pPr>
        <w:tabs>
          <w:tab w:val="decimal" w:pos="8100"/>
        </w:tabs>
        <w:spacing w:after="160" w:line="259" w:lineRule="auto"/>
        <w:rPr>
          <w:sz w:val="20"/>
          <w:szCs w:val="20"/>
        </w:rPr>
      </w:pPr>
    </w:p>
    <w:p w14:paraId="0B4E37B9" w14:textId="52BC5FE4" w:rsidR="008112F3" w:rsidRDefault="008112F3" w:rsidP="00254D71">
      <w:pPr>
        <w:tabs>
          <w:tab w:val="decimal" w:pos="8100"/>
        </w:tabs>
        <w:spacing w:after="160" w:line="259" w:lineRule="auto"/>
        <w:rPr>
          <w:sz w:val="20"/>
          <w:szCs w:val="20"/>
        </w:rPr>
      </w:pPr>
    </w:p>
    <w:p w14:paraId="1FB79AB1" w14:textId="61B63FEE" w:rsidR="008112F3" w:rsidRDefault="008112F3" w:rsidP="00254D71">
      <w:pPr>
        <w:tabs>
          <w:tab w:val="decimal" w:pos="8100"/>
        </w:tabs>
        <w:spacing w:after="160" w:line="259" w:lineRule="auto"/>
        <w:rPr>
          <w:sz w:val="20"/>
          <w:szCs w:val="20"/>
        </w:rPr>
      </w:pPr>
    </w:p>
    <w:p w14:paraId="27BF802E" w14:textId="78A51BB5" w:rsidR="008112F3" w:rsidRDefault="008112F3" w:rsidP="00254D71">
      <w:pPr>
        <w:tabs>
          <w:tab w:val="decimal" w:pos="8100"/>
        </w:tabs>
        <w:spacing w:after="160" w:line="259" w:lineRule="auto"/>
        <w:rPr>
          <w:sz w:val="20"/>
          <w:szCs w:val="20"/>
        </w:rPr>
      </w:pPr>
    </w:p>
    <w:p w14:paraId="7124D507" w14:textId="2D0D6B80" w:rsidR="008112F3" w:rsidRDefault="008112F3" w:rsidP="00254D71">
      <w:pPr>
        <w:tabs>
          <w:tab w:val="decimal" w:pos="8100"/>
        </w:tabs>
        <w:spacing w:after="160" w:line="259" w:lineRule="auto"/>
        <w:rPr>
          <w:sz w:val="20"/>
          <w:szCs w:val="20"/>
        </w:rPr>
      </w:pPr>
    </w:p>
    <w:p w14:paraId="76E1CE03" w14:textId="792CEBCE" w:rsidR="008112F3" w:rsidRDefault="008112F3" w:rsidP="00254D71">
      <w:pPr>
        <w:tabs>
          <w:tab w:val="decimal" w:pos="8100"/>
        </w:tabs>
        <w:spacing w:after="160" w:line="259" w:lineRule="auto"/>
        <w:rPr>
          <w:sz w:val="20"/>
          <w:szCs w:val="20"/>
        </w:rPr>
      </w:pPr>
    </w:p>
    <w:p w14:paraId="4B5F4694" w14:textId="212388A3" w:rsidR="008112F3" w:rsidRDefault="008112F3" w:rsidP="00254D71">
      <w:pPr>
        <w:tabs>
          <w:tab w:val="decimal" w:pos="8100"/>
        </w:tabs>
        <w:spacing w:after="160" w:line="259" w:lineRule="auto"/>
        <w:rPr>
          <w:sz w:val="20"/>
          <w:szCs w:val="20"/>
        </w:rPr>
      </w:pPr>
    </w:p>
    <w:p w14:paraId="6B3DAC21" w14:textId="77777777" w:rsidR="008112F3" w:rsidRDefault="008112F3" w:rsidP="00254D71">
      <w:pPr>
        <w:tabs>
          <w:tab w:val="decimal" w:pos="8100"/>
        </w:tabs>
        <w:spacing w:after="160" w:line="259" w:lineRule="auto"/>
        <w:rPr>
          <w:sz w:val="20"/>
          <w:szCs w:val="20"/>
        </w:rPr>
      </w:pPr>
    </w:p>
    <w:p w14:paraId="26E3F194" w14:textId="578D4160" w:rsidR="00E944F3" w:rsidRPr="00E944F3" w:rsidRDefault="00E944F3" w:rsidP="008112F3">
      <w:pPr>
        <w:jc w:val="center"/>
        <w:rPr>
          <w:rFonts w:ascii="Times New Roman" w:hAnsi="Times New Roman" w:cs="Times New Roman"/>
          <w:color w:val="FFFFFF" w:themeColor="background1"/>
          <w:sz w:val="32"/>
          <w:szCs w:val="32"/>
        </w:rPr>
      </w:pPr>
      <w:r w:rsidRPr="007068B3">
        <w:rPr>
          <w:rFonts w:cstheme="minorHAnsi"/>
          <w:b/>
          <w:noProof/>
          <w:color w:val="FFFFFF" w:themeColor="background1"/>
          <w:sz w:val="28"/>
          <w:szCs w:val="28"/>
        </w:rPr>
        <mc:AlternateContent>
          <mc:Choice Requires="wps">
            <w:drawing>
              <wp:anchor distT="0" distB="0" distL="114300" distR="114300" simplePos="0" relativeHeight="251687936" behindDoc="1" locked="0" layoutInCell="1" allowOverlap="1" wp14:anchorId="0FD55F96" wp14:editId="07C0B159">
                <wp:simplePos x="0" y="0"/>
                <wp:positionH relativeFrom="column">
                  <wp:posOffset>0</wp:posOffset>
                </wp:positionH>
                <wp:positionV relativeFrom="paragraph">
                  <wp:posOffset>0</wp:posOffset>
                </wp:positionV>
                <wp:extent cx="5797550" cy="3365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D830B" id="Rectangle 1" o:spid="_x0000_s1026" style="position:absolute;margin-left:0;margin-top:0;width:456.5pt;height:26.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" fillcolor="#4472c4" strokecolor="#2f528f" strokeweight="1pt"/>
            </w:pict>
          </mc:Fallback>
        </mc:AlternateContent>
      </w:r>
      <w:r>
        <w:rPr>
          <w:rFonts w:ascii="Times New Roman" w:hAnsi="Times New Roman" w:cs="Times New Roman"/>
          <w:color w:val="FFFFFF" w:themeColor="background1"/>
          <w:sz w:val="32"/>
          <w:szCs w:val="32"/>
        </w:rPr>
        <w:t>Informational Items</w:t>
      </w:r>
    </w:p>
    <w:p w14:paraId="64EA7F8D" w14:textId="7DFA74C8" w:rsidR="00E944F3" w:rsidRDefault="00E944F3" w:rsidP="00E944F3">
      <w:pPr>
        <w:spacing w:after="0"/>
        <w:rPr>
          <w:rFonts w:cstheme="minorHAnsi"/>
          <w:b/>
          <w:sz w:val="32"/>
        </w:rPr>
      </w:pPr>
    </w:p>
    <w:p w14:paraId="62291188" w14:textId="16AE5E0F" w:rsidR="004F4929" w:rsidRDefault="004F4929" w:rsidP="004F4929">
      <w:pPr>
        <w:pStyle w:val="NoSpacing"/>
        <w:rPr>
          <w:sz w:val="28"/>
          <w:szCs w:val="28"/>
        </w:rPr>
      </w:pPr>
      <w:r>
        <w:rPr>
          <w:rFonts w:cstheme="minorHAnsi"/>
          <w:b/>
          <w:sz w:val="32"/>
        </w:rPr>
        <w:t xml:space="preserve">Habitat Repairs! - </w:t>
      </w:r>
      <w:r>
        <w:rPr>
          <w:sz w:val="28"/>
          <w:szCs w:val="28"/>
        </w:rPr>
        <w:t xml:space="preserve">Deep dive on repairs, clients, funding and </w:t>
      </w:r>
      <w:r w:rsidR="003615CB">
        <w:rPr>
          <w:sz w:val="28"/>
          <w:szCs w:val="28"/>
        </w:rPr>
        <w:t>plans</w:t>
      </w:r>
      <w:r>
        <w:rPr>
          <w:sz w:val="28"/>
          <w:szCs w:val="28"/>
        </w:rPr>
        <w:t>.</w:t>
      </w:r>
    </w:p>
    <w:p w14:paraId="0C5F2B40" w14:textId="1C124325" w:rsidR="004F4929" w:rsidRDefault="004F4929" w:rsidP="00E944F3">
      <w:pPr>
        <w:spacing w:after="0"/>
        <w:rPr>
          <w:rFonts w:ascii="Times New Roman" w:hAnsi="Times New Roman" w:cs="Times New Roman"/>
          <w:bCs/>
          <w:sz w:val="24"/>
          <w:szCs w:val="24"/>
        </w:rPr>
      </w:pPr>
      <w:r>
        <w:rPr>
          <w:rFonts w:ascii="Times New Roman" w:hAnsi="Times New Roman" w:cs="Times New Roman"/>
          <w:bCs/>
          <w:sz w:val="24"/>
          <w:szCs w:val="24"/>
        </w:rPr>
        <w:t xml:space="preserve">Last month, staff presented to the Board of Directors an in-depth look at Habitat homeownership. This month we would like to present a similar in-depth presentation on the repairs program. Launched in 2015, Habitat Repairs has quickly become </w:t>
      </w:r>
      <w:r w:rsidR="003615CB">
        <w:rPr>
          <w:rFonts w:ascii="Times New Roman" w:hAnsi="Times New Roman" w:cs="Times New Roman"/>
          <w:bCs/>
          <w:sz w:val="24"/>
          <w:szCs w:val="24"/>
        </w:rPr>
        <w:t>a major component of Habitat’s work and fundraising. Hannah, Richard, Mitzi and Lynn will lead the discussion. (Information to be distributed at the meeting.)</w:t>
      </w:r>
    </w:p>
    <w:p w14:paraId="4C7BE132" w14:textId="77777777" w:rsidR="003615CB" w:rsidRPr="004F4929" w:rsidRDefault="003615CB" w:rsidP="00E944F3">
      <w:pPr>
        <w:spacing w:after="0"/>
        <w:rPr>
          <w:rFonts w:ascii="Times New Roman" w:hAnsi="Times New Roman" w:cs="Times New Roman"/>
          <w:bCs/>
          <w:sz w:val="24"/>
          <w:szCs w:val="24"/>
        </w:rPr>
      </w:pPr>
    </w:p>
    <w:p w14:paraId="60D3D7BB" w14:textId="132C31A0" w:rsidR="00E944F3" w:rsidRPr="003F7E14" w:rsidRDefault="00E944F3" w:rsidP="00E944F3">
      <w:pPr>
        <w:spacing w:after="0"/>
        <w:rPr>
          <w:rFonts w:cstheme="minorHAnsi"/>
          <w:b/>
          <w:sz w:val="32"/>
        </w:rPr>
      </w:pPr>
      <w:r w:rsidRPr="003F7E14">
        <w:rPr>
          <w:rFonts w:cstheme="minorHAnsi"/>
          <w:b/>
          <w:sz w:val="32"/>
        </w:rPr>
        <w:t xml:space="preserve">Homeowner Services:  Repairs! Program </w:t>
      </w:r>
    </w:p>
    <w:p w14:paraId="3A080F4E" w14:textId="77777777" w:rsidR="00E944F3" w:rsidRPr="003F7E14" w:rsidRDefault="00E944F3" w:rsidP="00E944F3">
      <w:pPr>
        <w:pBdr>
          <w:bottom w:val="single" w:sz="12" w:space="1" w:color="auto"/>
        </w:pBdr>
        <w:spacing w:after="0"/>
        <w:rPr>
          <w:rFonts w:cstheme="minorHAnsi"/>
          <w:b/>
          <w:sz w:val="24"/>
        </w:rPr>
      </w:pPr>
      <w:r w:rsidRPr="003F7E14">
        <w:rPr>
          <w:rFonts w:cstheme="minorHAnsi"/>
          <w:b/>
          <w:sz w:val="24"/>
        </w:rPr>
        <w:t>February 2020</w:t>
      </w:r>
    </w:p>
    <w:p w14:paraId="623FEC2A" w14:textId="2A17A63C" w:rsidR="00E944F3" w:rsidRPr="009555FB" w:rsidRDefault="00E944F3" w:rsidP="00E944F3">
      <w:pPr>
        <w:spacing w:after="0"/>
        <w:rPr>
          <w:rFonts w:ascii="Times New Roman" w:eastAsiaTheme="minorEastAsia" w:hAnsi="Times New Roman" w:cs="Times New Roman"/>
          <w:sz w:val="24"/>
        </w:rPr>
      </w:pPr>
      <w:r w:rsidRPr="009555FB">
        <w:rPr>
          <w:rFonts w:ascii="Times New Roman" w:eastAsiaTheme="minorEastAsia" w:hAnsi="Times New Roman" w:cs="Times New Roman"/>
          <w:sz w:val="24"/>
        </w:rPr>
        <w:t xml:space="preserve">The Repairs! Program is continuing to take shape as staff determine what the program will look like going forward. </w:t>
      </w:r>
      <w:r>
        <w:rPr>
          <w:rFonts w:ascii="Times New Roman" w:eastAsiaTheme="minorEastAsia" w:hAnsi="Times New Roman" w:cs="Times New Roman"/>
          <w:sz w:val="24"/>
        </w:rPr>
        <w:t>Due to funding availability from the City of Hickory, twenty</w:t>
      </w:r>
      <w:r w:rsidRPr="009555FB">
        <w:rPr>
          <w:rFonts w:ascii="Times New Roman" w:eastAsiaTheme="minorEastAsia" w:hAnsi="Times New Roman" w:cs="Times New Roman"/>
          <w:sz w:val="24"/>
        </w:rPr>
        <w:t xml:space="preserve"> applications were sent to Habitat homeowners in the Kenworth, Old Highland, and Ridgeview neighborhoods. These homeowners have resided in their homes for approximately 20 years, and it may be time to replace or repair their roofs, HVAC systems, plumbing, or </w:t>
      </w:r>
      <w:r>
        <w:rPr>
          <w:rFonts w:ascii="Times New Roman" w:eastAsiaTheme="minorEastAsia" w:hAnsi="Times New Roman" w:cs="Times New Roman"/>
          <w:sz w:val="24"/>
        </w:rPr>
        <w:t xml:space="preserve">to </w:t>
      </w:r>
      <w:r w:rsidRPr="009555FB">
        <w:rPr>
          <w:rFonts w:ascii="Times New Roman" w:eastAsiaTheme="minorEastAsia" w:hAnsi="Times New Roman" w:cs="Times New Roman"/>
          <w:sz w:val="24"/>
        </w:rPr>
        <w:t xml:space="preserve">complete weatherization work. </w:t>
      </w:r>
      <w:r>
        <w:rPr>
          <w:rFonts w:ascii="Times New Roman" w:eastAsiaTheme="minorEastAsia" w:hAnsi="Times New Roman" w:cs="Times New Roman"/>
          <w:sz w:val="24"/>
        </w:rPr>
        <w:t>Three</w:t>
      </w:r>
      <w:r w:rsidRPr="009555FB">
        <w:rPr>
          <w:rFonts w:ascii="Times New Roman" w:eastAsiaTheme="minorEastAsia" w:hAnsi="Times New Roman" w:cs="Times New Roman"/>
          <w:sz w:val="24"/>
        </w:rPr>
        <w:t xml:space="preserve"> applications have been returned so far; a deadline was set for February 14</w:t>
      </w:r>
      <w:r w:rsidRPr="009555FB">
        <w:rPr>
          <w:rFonts w:ascii="Times New Roman" w:eastAsiaTheme="minorEastAsia" w:hAnsi="Times New Roman" w:cs="Times New Roman"/>
          <w:sz w:val="24"/>
          <w:vertAlign w:val="superscript"/>
        </w:rPr>
        <w:t>th</w:t>
      </w:r>
      <w:r w:rsidRPr="009555FB">
        <w:rPr>
          <w:rFonts w:ascii="Times New Roman" w:eastAsiaTheme="minorEastAsia" w:hAnsi="Times New Roman" w:cs="Times New Roman"/>
          <w:sz w:val="24"/>
        </w:rPr>
        <w:t>.</w:t>
      </w:r>
    </w:p>
    <w:p w14:paraId="4953F660" w14:textId="77777777" w:rsidR="00E944F3" w:rsidRDefault="00E944F3" w:rsidP="00E944F3">
      <w:pPr>
        <w:spacing w:after="0"/>
        <w:rPr>
          <w:rFonts w:ascii="Times New Roman" w:eastAsiaTheme="minorEastAsia" w:hAnsi="Times New Roman" w:cs="Times New Roman"/>
          <w:sz w:val="24"/>
        </w:rPr>
      </w:pPr>
    </w:p>
    <w:p w14:paraId="351FA907" w14:textId="77777777" w:rsidR="00E944F3" w:rsidRPr="009555FB" w:rsidRDefault="00E944F3" w:rsidP="00E944F3">
      <w:pPr>
        <w:spacing w:after="0"/>
        <w:rPr>
          <w:rFonts w:ascii="Times New Roman" w:eastAsiaTheme="minorEastAsia" w:hAnsi="Times New Roman" w:cs="Times New Roman"/>
          <w:sz w:val="24"/>
        </w:rPr>
      </w:pPr>
      <w:r w:rsidRPr="009555FB">
        <w:rPr>
          <w:rFonts w:ascii="Times New Roman" w:eastAsiaTheme="minorEastAsia" w:hAnsi="Times New Roman" w:cs="Times New Roman"/>
          <w:sz w:val="24"/>
        </w:rPr>
        <w:t xml:space="preserve">Staff continue to meet regularly to discuss the current number of inquiries and how many projects to accept at a time. </w:t>
      </w:r>
      <w:r>
        <w:rPr>
          <w:rFonts w:ascii="Times New Roman" w:eastAsiaTheme="minorEastAsia" w:hAnsi="Times New Roman" w:cs="Times New Roman"/>
          <w:sz w:val="24"/>
        </w:rPr>
        <w:t>From outside Hickory city limits, we have sixteen</w:t>
      </w:r>
      <w:r w:rsidRPr="009555FB">
        <w:rPr>
          <w:rFonts w:ascii="Times New Roman" w:eastAsiaTheme="minorEastAsia" w:hAnsi="Times New Roman" w:cs="Times New Roman"/>
          <w:sz w:val="24"/>
        </w:rPr>
        <w:t xml:space="preserve"> inquiries from 2019, and </w:t>
      </w:r>
      <w:r>
        <w:rPr>
          <w:rFonts w:ascii="Times New Roman" w:eastAsiaTheme="minorEastAsia" w:hAnsi="Times New Roman" w:cs="Times New Roman"/>
          <w:sz w:val="24"/>
        </w:rPr>
        <w:t>seven</w:t>
      </w:r>
      <w:r w:rsidRPr="009555FB">
        <w:rPr>
          <w:rFonts w:ascii="Times New Roman" w:eastAsiaTheme="minorEastAsia" w:hAnsi="Times New Roman" w:cs="Times New Roman"/>
          <w:sz w:val="24"/>
        </w:rPr>
        <w:t xml:space="preserve"> inquiries since the beginning of 2020.</w:t>
      </w:r>
    </w:p>
    <w:p w14:paraId="1AA43774" w14:textId="77777777" w:rsidR="00E944F3" w:rsidRDefault="00E944F3" w:rsidP="00E944F3">
      <w:pPr>
        <w:spacing w:after="0"/>
        <w:rPr>
          <w:rFonts w:ascii="Times New Roman" w:eastAsiaTheme="minorEastAsia" w:hAnsi="Times New Roman" w:cs="Times New Roman"/>
          <w:sz w:val="24"/>
        </w:rPr>
      </w:pPr>
    </w:p>
    <w:p w14:paraId="28F022AD" w14:textId="77777777" w:rsidR="00E944F3" w:rsidRDefault="00E944F3" w:rsidP="00E944F3">
      <w:pPr>
        <w:spacing w:after="0"/>
        <w:rPr>
          <w:rFonts w:ascii="Times New Roman" w:eastAsiaTheme="minorEastAsia" w:hAnsi="Times New Roman" w:cs="Times New Roman"/>
          <w:sz w:val="24"/>
        </w:rPr>
      </w:pPr>
      <w:r w:rsidRPr="009555FB">
        <w:rPr>
          <w:rFonts w:ascii="Times New Roman" w:eastAsiaTheme="minorEastAsia" w:hAnsi="Times New Roman" w:cs="Times New Roman"/>
          <w:sz w:val="24"/>
        </w:rPr>
        <w:t>Staff met with the new Repairs! Blessings Committee to determine the best way to hold a blessing with the repairs clients once the work has been completed on their homes. A few churches have offered to make prayer shawls for the blessings, and Concordia Lutheran Church made 7 “no-sew throws” during a presentation from staff. The Committee has decided to hold these blessings on a quarterly basis and will involve Board members in the process.</w:t>
      </w:r>
      <w:r>
        <w:rPr>
          <w:rFonts w:ascii="Times New Roman" w:eastAsiaTheme="minorEastAsia" w:hAnsi="Times New Roman" w:cs="Times New Roman"/>
          <w:sz w:val="24"/>
        </w:rPr>
        <w:t xml:space="preserve"> The Blessings for 2020 are tentatively scheduled for 8am to 12pm on March 14</w:t>
      </w:r>
      <w:r w:rsidRPr="008E4A86">
        <w:rPr>
          <w:rFonts w:ascii="Times New Roman" w:eastAsiaTheme="minorEastAsia" w:hAnsi="Times New Roman" w:cs="Times New Roman"/>
          <w:sz w:val="24"/>
          <w:vertAlign w:val="superscript"/>
        </w:rPr>
        <w:t>th</w:t>
      </w:r>
      <w:r>
        <w:rPr>
          <w:rFonts w:ascii="Times New Roman" w:eastAsiaTheme="minorEastAsia" w:hAnsi="Times New Roman" w:cs="Times New Roman"/>
          <w:sz w:val="24"/>
        </w:rPr>
        <w:t>, June 6</w:t>
      </w:r>
      <w:r w:rsidRPr="008E4A86">
        <w:rPr>
          <w:rFonts w:ascii="Times New Roman" w:eastAsiaTheme="minorEastAsia" w:hAnsi="Times New Roman" w:cs="Times New Roman"/>
          <w:sz w:val="24"/>
          <w:vertAlign w:val="superscript"/>
        </w:rPr>
        <w:t>th</w:t>
      </w:r>
      <w:r>
        <w:rPr>
          <w:rFonts w:ascii="Times New Roman" w:eastAsiaTheme="minorEastAsia" w:hAnsi="Times New Roman" w:cs="Times New Roman"/>
          <w:sz w:val="24"/>
        </w:rPr>
        <w:t>, August 29</w:t>
      </w:r>
      <w:r w:rsidRPr="008E4A86">
        <w:rPr>
          <w:rFonts w:ascii="Times New Roman" w:eastAsiaTheme="minorEastAsia" w:hAnsi="Times New Roman" w:cs="Times New Roman"/>
          <w:sz w:val="24"/>
          <w:vertAlign w:val="superscript"/>
        </w:rPr>
        <w:t>th</w:t>
      </w:r>
      <w:r>
        <w:rPr>
          <w:rFonts w:ascii="Times New Roman" w:eastAsiaTheme="minorEastAsia" w:hAnsi="Times New Roman" w:cs="Times New Roman"/>
          <w:sz w:val="24"/>
        </w:rPr>
        <w:t>, and October 24</w:t>
      </w:r>
      <w:r w:rsidRPr="008E4A86">
        <w:rPr>
          <w:rFonts w:ascii="Times New Roman" w:eastAsiaTheme="minorEastAsia" w:hAnsi="Times New Roman" w:cs="Times New Roman"/>
          <w:sz w:val="24"/>
          <w:vertAlign w:val="superscript"/>
        </w:rPr>
        <w:t>th</w:t>
      </w:r>
      <w:r>
        <w:rPr>
          <w:rFonts w:ascii="Times New Roman" w:eastAsiaTheme="minorEastAsia" w:hAnsi="Times New Roman" w:cs="Times New Roman"/>
          <w:sz w:val="24"/>
        </w:rPr>
        <w:t>.</w:t>
      </w:r>
    </w:p>
    <w:p w14:paraId="1F6F0FE8" w14:textId="77777777" w:rsidR="00E944F3" w:rsidRDefault="00E944F3" w:rsidP="00E944F3">
      <w:pPr>
        <w:tabs>
          <w:tab w:val="decimal" w:pos="8100"/>
        </w:tabs>
        <w:spacing w:after="160" w:line="259" w:lineRule="auto"/>
        <w:rPr>
          <w:sz w:val="20"/>
          <w:szCs w:val="20"/>
        </w:rPr>
      </w:pPr>
    </w:p>
    <w:p w14:paraId="16CAADEB" w14:textId="77777777" w:rsidR="008112F3" w:rsidRPr="00153895" w:rsidRDefault="008112F3" w:rsidP="008112F3">
      <w:pPr>
        <w:spacing w:line="240" w:lineRule="auto"/>
        <w:ind w:right="-630"/>
        <w:jc w:val="center"/>
        <w:rPr>
          <w:rFonts w:ascii="Times New Roman" w:hAnsi="Times New Roman" w:cs="Times New Roman"/>
          <w:b/>
          <w:bCs/>
          <w:sz w:val="28"/>
          <w:szCs w:val="28"/>
          <w:highlight w:val="lightGray"/>
        </w:rPr>
      </w:pPr>
      <w:r w:rsidRPr="00153895">
        <w:rPr>
          <w:rFonts w:ascii="Times New Roman" w:hAnsi="Times New Roman" w:cs="Times New Roman"/>
          <w:b/>
          <w:bCs/>
          <w:sz w:val="28"/>
          <w:szCs w:val="28"/>
          <w:highlight w:val="lightGray"/>
        </w:rPr>
        <w:t xml:space="preserve">Repair status </w:t>
      </w:r>
      <w:r>
        <w:rPr>
          <w:rFonts w:ascii="Times New Roman" w:hAnsi="Times New Roman" w:cs="Times New Roman"/>
          <w:b/>
          <w:bCs/>
          <w:sz w:val="28"/>
          <w:szCs w:val="28"/>
          <w:highlight w:val="lightGray"/>
        </w:rPr>
        <w:t xml:space="preserve">January </w:t>
      </w:r>
      <w:r w:rsidRPr="00153895">
        <w:rPr>
          <w:rFonts w:ascii="Times New Roman" w:hAnsi="Times New Roman" w:cs="Times New Roman"/>
          <w:b/>
          <w:bCs/>
          <w:sz w:val="28"/>
          <w:szCs w:val="28"/>
          <w:highlight w:val="lightGray"/>
        </w:rPr>
        <w:t>2019</w:t>
      </w:r>
    </w:p>
    <w:p w14:paraId="787ED35B" w14:textId="77777777" w:rsidR="008112F3" w:rsidRPr="00153895" w:rsidRDefault="008112F3" w:rsidP="008112F3">
      <w:pPr>
        <w:pStyle w:val="ListParagraph"/>
        <w:numPr>
          <w:ilvl w:val="0"/>
          <w:numId w:val="7"/>
        </w:numPr>
        <w:tabs>
          <w:tab w:val="decimal" w:pos="7020"/>
        </w:tabs>
        <w:spacing w:after="160" w:line="259" w:lineRule="auto"/>
        <w:ind w:left="2160" w:right="-630"/>
        <w:rPr>
          <w:rFonts w:ascii="Times New Roman" w:hAnsi="Times New Roman" w:cs="Times New Roman"/>
          <w:sz w:val="28"/>
          <w:szCs w:val="28"/>
          <w:highlight w:val="lightGray"/>
        </w:rPr>
      </w:pPr>
      <w:r w:rsidRPr="00153895">
        <w:rPr>
          <w:rFonts w:ascii="Times New Roman" w:hAnsi="Times New Roman" w:cs="Times New Roman"/>
          <w:sz w:val="28"/>
          <w:szCs w:val="28"/>
          <w:highlight w:val="lightGray"/>
        </w:rPr>
        <w:t>Repairs in progress</w:t>
      </w:r>
      <w:r w:rsidRPr="00153895">
        <w:rPr>
          <w:rFonts w:ascii="Times New Roman" w:hAnsi="Times New Roman" w:cs="Times New Roman"/>
          <w:sz w:val="28"/>
          <w:szCs w:val="28"/>
          <w:highlight w:val="lightGray"/>
        </w:rPr>
        <w:tab/>
        <w:t>16</w:t>
      </w:r>
    </w:p>
    <w:p w14:paraId="347F32BC" w14:textId="77777777" w:rsidR="008112F3" w:rsidRPr="00153895" w:rsidRDefault="008112F3" w:rsidP="008112F3">
      <w:pPr>
        <w:pStyle w:val="ListParagraph"/>
        <w:numPr>
          <w:ilvl w:val="0"/>
          <w:numId w:val="7"/>
        </w:numPr>
        <w:tabs>
          <w:tab w:val="decimal" w:pos="7020"/>
        </w:tabs>
        <w:spacing w:after="160" w:line="259" w:lineRule="auto"/>
        <w:ind w:left="2160" w:right="-630"/>
        <w:rPr>
          <w:rFonts w:ascii="Times New Roman" w:hAnsi="Times New Roman" w:cs="Times New Roman"/>
          <w:sz w:val="28"/>
          <w:szCs w:val="28"/>
          <w:highlight w:val="lightGray"/>
        </w:rPr>
      </w:pPr>
      <w:r w:rsidRPr="00153895">
        <w:rPr>
          <w:rFonts w:ascii="Times New Roman" w:hAnsi="Times New Roman" w:cs="Times New Roman"/>
          <w:sz w:val="28"/>
          <w:szCs w:val="28"/>
          <w:highlight w:val="lightGray"/>
        </w:rPr>
        <w:t>Pending start date</w:t>
      </w:r>
      <w:r w:rsidRPr="00153895">
        <w:rPr>
          <w:rFonts w:ascii="Times New Roman" w:hAnsi="Times New Roman" w:cs="Times New Roman"/>
          <w:sz w:val="28"/>
          <w:szCs w:val="28"/>
          <w:highlight w:val="lightGray"/>
        </w:rPr>
        <w:tab/>
        <w:t>5</w:t>
      </w:r>
    </w:p>
    <w:p w14:paraId="0ECA26B3" w14:textId="77777777" w:rsidR="008112F3" w:rsidRPr="00153895" w:rsidRDefault="008112F3" w:rsidP="008112F3">
      <w:pPr>
        <w:pStyle w:val="ListParagraph"/>
        <w:numPr>
          <w:ilvl w:val="2"/>
          <w:numId w:val="7"/>
        </w:numPr>
        <w:tabs>
          <w:tab w:val="decimal" w:pos="7020"/>
        </w:tabs>
        <w:spacing w:after="160" w:line="259" w:lineRule="auto"/>
        <w:ind w:right="-630"/>
        <w:rPr>
          <w:rFonts w:ascii="Times New Roman" w:hAnsi="Times New Roman" w:cs="Times New Roman"/>
          <w:sz w:val="28"/>
          <w:szCs w:val="28"/>
          <w:highlight w:val="lightGray"/>
        </w:rPr>
      </w:pPr>
      <w:r w:rsidRPr="00153895">
        <w:rPr>
          <w:rFonts w:ascii="Times New Roman" w:hAnsi="Times New Roman" w:cs="Times New Roman"/>
          <w:sz w:val="28"/>
          <w:szCs w:val="28"/>
          <w:highlight w:val="lightGray"/>
        </w:rPr>
        <w:t>Pending site visit</w:t>
      </w:r>
      <w:r w:rsidRPr="00153895">
        <w:rPr>
          <w:rFonts w:ascii="Times New Roman" w:hAnsi="Times New Roman" w:cs="Times New Roman"/>
          <w:sz w:val="28"/>
          <w:szCs w:val="28"/>
          <w:highlight w:val="lightGray"/>
        </w:rPr>
        <w:tab/>
        <w:t>4</w:t>
      </w:r>
    </w:p>
    <w:p w14:paraId="28EF9C24" w14:textId="0E1566FC" w:rsidR="008112F3" w:rsidRPr="003615CB" w:rsidRDefault="008112F3" w:rsidP="003615CB">
      <w:pPr>
        <w:pStyle w:val="ListParagraph"/>
        <w:numPr>
          <w:ilvl w:val="2"/>
          <w:numId w:val="7"/>
        </w:numPr>
        <w:tabs>
          <w:tab w:val="decimal" w:pos="7020"/>
        </w:tabs>
        <w:spacing w:after="160" w:line="259" w:lineRule="auto"/>
        <w:ind w:right="-630"/>
        <w:rPr>
          <w:rFonts w:ascii="Times New Roman" w:hAnsi="Times New Roman" w:cs="Times New Roman"/>
          <w:sz w:val="28"/>
          <w:szCs w:val="28"/>
          <w:highlight w:val="lightGray"/>
        </w:rPr>
      </w:pPr>
      <w:r w:rsidRPr="00153895">
        <w:rPr>
          <w:rFonts w:ascii="Times New Roman" w:hAnsi="Times New Roman" w:cs="Times New Roman"/>
          <w:sz w:val="28"/>
          <w:szCs w:val="28"/>
          <w:highlight w:val="lightGray"/>
        </w:rPr>
        <w:t>Finished in in August</w:t>
      </w:r>
      <w:r w:rsidRPr="00153895">
        <w:rPr>
          <w:rFonts w:ascii="Times New Roman" w:hAnsi="Times New Roman" w:cs="Times New Roman"/>
          <w:sz w:val="28"/>
          <w:szCs w:val="28"/>
          <w:highlight w:val="lightGray"/>
        </w:rPr>
        <w:tab/>
        <w:t>3</w:t>
      </w:r>
    </w:p>
    <w:sectPr w:rsidR="008112F3" w:rsidRPr="003615CB" w:rsidSect="004133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BDDA" w14:textId="77777777" w:rsidR="00F20AC1" w:rsidRDefault="00F20AC1" w:rsidP="00413351">
      <w:pPr>
        <w:spacing w:after="0" w:line="240" w:lineRule="auto"/>
      </w:pPr>
      <w:r>
        <w:separator/>
      </w:r>
    </w:p>
  </w:endnote>
  <w:endnote w:type="continuationSeparator" w:id="0">
    <w:p w14:paraId="1EA19B83" w14:textId="77777777" w:rsidR="00F20AC1" w:rsidRDefault="00F20AC1" w:rsidP="0041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F5B5" w14:textId="77777777" w:rsidR="004801B9" w:rsidRDefault="00480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20760"/>
      <w:docPartObj>
        <w:docPartGallery w:val="Page Numbers (Bottom of Page)"/>
        <w:docPartUnique/>
      </w:docPartObj>
    </w:sdtPr>
    <w:sdtEndPr>
      <w:rPr>
        <w:color w:val="7F7F7F" w:themeColor="background1" w:themeShade="7F"/>
        <w:spacing w:val="60"/>
      </w:rPr>
    </w:sdtEndPr>
    <w:sdtContent>
      <w:p w14:paraId="17A54BE6" w14:textId="09F02420" w:rsidR="004801B9" w:rsidRDefault="004801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D44653" w14:textId="77777777" w:rsidR="004801B9" w:rsidRDefault="00480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B859" w14:textId="77777777" w:rsidR="004801B9" w:rsidRDefault="0048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95F6" w14:textId="77777777" w:rsidR="00F20AC1" w:rsidRDefault="00F20AC1" w:rsidP="00413351">
      <w:pPr>
        <w:spacing w:after="0" w:line="240" w:lineRule="auto"/>
      </w:pPr>
      <w:r>
        <w:separator/>
      </w:r>
    </w:p>
  </w:footnote>
  <w:footnote w:type="continuationSeparator" w:id="0">
    <w:p w14:paraId="2ADF7A27" w14:textId="77777777" w:rsidR="00F20AC1" w:rsidRDefault="00F20AC1" w:rsidP="0041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4CCD" w14:textId="77777777" w:rsidR="004801B9" w:rsidRDefault="0048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7624" w14:textId="77777777" w:rsidR="004801B9" w:rsidRDefault="00480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BECF" w14:textId="77777777" w:rsidR="004801B9" w:rsidRDefault="0048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35B"/>
    <w:multiLevelType w:val="hybridMultilevel"/>
    <w:tmpl w:val="B1CC55B2"/>
    <w:lvl w:ilvl="0" w:tplc="42008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81797"/>
    <w:multiLevelType w:val="hybridMultilevel"/>
    <w:tmpl w:val="E5A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562F"/>
    <w:multiLevelType w:val="hybridMultilevel"/>
    <w:tmpl w:val="20C0DB1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E09203E"/>
    <w:multiLevelType w:val="hybridMultilevel"/>
    <w:tmpl w:val="4B9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5D2B"/>
    <w:multiLevelType w:val="hybridMultilevel"/>
    <w:tmpl w:val="077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516B"/>
    <w:multiLevelType w:val="hybridMultilevel"/>
    <w:tmpl w:val="14D0D73E"/>
    <w:lvl w:ilvl="0" w:tplc="CCCE9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97BA4"/>
    <w:multiLevelType w:val="hybridMultilevel"/>
    <w:tmpl w:val="2722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C1C1D"/>
    <w:multiLevelType w:val="hybridMultilevel"/>
    <w:tmpl w:val="4CA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80EF0"/>
    <w:multiLevelType w:val="hybridMultilevel"/>
    <w:tmpl w:val="A5B0D7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C22E86"/>
    <w:multiLevelType w:val="hybridMultilevel"/>
    <w:tmpl w:val="4C8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4B94"/>
    <w:multiLevelType w:val="hybridMultilevel"/>
    <w:tmpl w:val="630AF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D91C1B"/>
    <w:multiLevelType w:val="hybridMultilevel"/>
    <w:tmpl w:val="F55EC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853A0B"/>
    <w:multiLevelType w:val="hybridMultilevel"/>
    <w:tmpl w:val="2FF05978"/>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E33"/>
    <w:multiLevelType w:val="hybridMultilevel"/>
    <w:tmpl w:val="3668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154C1"/>
    <w:multiLevelType w:val="hybridMultilevel"/>
    <w:tmpl w:val="1CCE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F63AF"/>
    <w:multiLevelType w:val="hybridMultilevel"/>
    <w:tmpl w:val="9676A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80068"/>
    <w:multiLevelType w:val="hybridMultilevel"/>
    <w:tmpl w:val="9762F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970F8"/>
    <w:multiLevelType w:val="hybridMultilevel"/>
    <w:tmpl w:val="518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A2A85"/>
    <w:multiLevelType w:val="hybridMultilevel"/>
    <w:tmpl w:val="569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B3169"/>
    <w:multiLevelType w:val="hybridMultilevel"/>
    <w:tmpl w:val="27FA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42D9"/>
    <w:multiLevelType w:val="hybridMultilevel"/>
    <w:tmpl w:val="9D3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F6079"/>
    <w:multiLevelType w:val="hybridMultilevel"/>
    <w:tmpl w:val="80024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D42AF"/>
    <w:multiLevelType w:val="hybridMultilevel"/>
    <w:tmpl w:val="0C349856"/>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C652B"/>
    <w:multiLevelType w:val="hybridMultilevel"/>
    <w:tmpl w:val="ACCC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C7E02"/>
    <w:multiLevelType w:val="hybridMultilevel"/>
    <w:tmpl w:val="D50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B2FE1"/>
    <w:multiLevelType w:val="hybridMultilevel"/>
    <w:tmpl w:val="58C6F6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92945FD"/>
    <w:multiLevelType w:val="hybridMultilevel"/>
    <w:tmpl w:val="87C6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1618E"/>
    <w:multiLevelType w:val="hybridMultilevel"/>
    <w:tmpl w:val="BBE4A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FB3346"/>
    <w:multiLevelType w:val="hybridMultilevel"/>
    <w:tmpl w:val="95E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1279F"/>
    <w:multiLevelType w:val="hybridMultilevel"/>
    <w:tmpl w:val="EDD6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80FD9"/>
    <w:multiLevelType w:val="hybridMultilevel"/>
    <w:tmpl w:val="5A701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A56EEB"/>
    <w:multiLevelType w:val="hybridMultilevel"/>
    <w:tmpl w:val="DB4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95866"/>
    <w:multiLevelType w:val="hybridMultilevel"/>
    <w:tmpl w:val="1C76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51157"/>
    <w:multiLevelType w:val="hybridMultilevel"/>
    <w:tmpl w:val="F0B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01098"/>
    <w:multiLevelType w:val="hybridMultilevel"/>
    <w:tmpl w:val="535E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F525E"/>
    <w:multiLevelType w:val="hybridMultilevel"/>
    <w:tmpl w:val="6CB49B4E"/>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4314902"/>
    <w:multiLevelType w:val="hybridMultilevel"/>
    <w:tmpl w:val="1A1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33D80"/>
    <w:multiLevelType w:val="hybridMultilevel"/>
    <w:tmpl w:val="44B09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5E53BE"/>
    <w:multiLevelType w:val="hybridMultilevel"/>
    <w:tmpl w:val="DD9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63A95"/>
    <w:multiLevelType w:val="hybridMultilevel"/>
    <w:tmpl w:val="F7229DF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1" w15:restartNumberingAfterBreak="0">
    <w:nsid w:val="77106C38"/>
    <w:multiLevelType w:val="hybridMultilevel"/>
    <w:tmpl w:val="87B26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34"/>
  </w:num>
  <w:num w:numId="4">
    <w:abstractNumId w:val="14"/>
  </w:num>
  <w:num w:numId="5">
    <w:abstractNumId w:val="7"/>
  </w:num>
  <w:num w:numId="6">
    <w:abstractNumId w:val="32"/>
  </w:num>
  <w:num w:numId="7">
    <w:abstractNumId w:val="1"/>
  </w:num>
  <w:num w:numId="8">
    <w:abstractNumId w:val="5"/>
  </w:num>
  <w:num w:numId="9">
    <w:abstractNumId w:val="2"/>
  </w:num>
  <w:num w:numId="10">
    <w:abstractNumId w:val="31"/>
  </w:num>
  <w:num w:numId="11">
    <w:abstractNumId w:val="4"/>
  </w:num>
  <w:num w:numId="12">
    <w:abstractNumId w:val="37"/>
  </w:num>
  <w:num w:numId="13">
    <w:abstractNumId w:val="21"/>
  </w:num>
  <w:num w:numId="14">
    <w:abstractNumId w:val="22"/>
  </w:num>
  <w:num w:numId="15">
    <w:abstractNumId w:val="10"/>
  </w:num>
  <w:num w:numId="16">
    <w:abstractNumId w:val="12"/>
  </w:num>
  <w:num w:numId="17">
    <w:abstractNumId w:val="35"/>
  </w:num>
  <w:num w:numId="18">
    <w:abstractNumId w:val="26"/>
  </w:num>
  <w:num w:numId="19">
    <w:abstractNumId w:val="41"/>
  </w:num>
  <w:num w:numId="20">
    <w:abstractNumId w:val="16"/>
  </w:num>
  <w:num w:numId="21">
    <w:abstractNumId w:val="29"/>
  </w:num>
  <w:num w:numId="22">
    <w:abstractNumId w:val="8"/>
  </w:num>
  <w:num w:numId="23">
    <w:abstractNumId w:val="23"/>
  </w:num>
  <w:num w:numId="24">
    <w:abstractNumId w:val="13"/>
  </w:num>
  <w:num w:numId="25">
    <w:abstractNumId w:val="28"/>
  </w:num>
  <w:num w:numId="26">
    <w:abstractNumId w:val="40"/>
  </w:num>
  <w:num w:numId="27">
    <w:abstractNumId w:val="30"/>
  </w:num>
  <w:num w:numId="28">
    <w:abstractNumId w:val="11"/>
  </w:num>
  <w:num w:numId="29">
    <w:abstractNumId w:val="3"/>
  </w:num>
  <w:num w:numId="30">
    <w:abstractNumId w:val="18"/>
  </w:num>
  <w:num w:numId="31">
    <w:abstractNumId w:val="39"/>
  </w:num>
  <w:num w:numId="32">
    <w:abstractNumId w:val="19"/>
  </w:num>
  <w:num w:numId="33">
    <w:abstractNumId w:val="25"/>
  </w:num>
  <w:num w:numId="34">
    <w:abstractNumId w:val="17"/>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0"/>
  </w:num>
  <w:num w:numId="39">
    <w:abstractNumId w:val="6"/>
  </w:num>
  <w:num w:numId="40">
    <w:abstractNumId w:val="20"/>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4"/>
    <w:rsid w:val="00022740"/>
    <w:rsid w:val="000233B8"/>
    <w:rsid w:val="00023459"/>
    <w:rsid w:val="00031C14"/>
    <w:rsid w:val="00046FC1"/>
    <w:rsid w:val="00052EBD"/>
    <w:rsid w:val="0006030F"/>
    <w:rsid w:val="000A28AB"/>
    <w:rsid w:val="000E5E8C"/>
    <w:rsid w:val="001057A7"/>
    <w:rsid w:val="00120282"/>
    <w:rsid w:val="0012190E"/>
    <w:rsid w:val="0013374C"/>
    <w:rsid w:val="00136714"/>
    <w:rsid w:val="00145670"/>
    <w:rsid w:val="00146B17"/>
    <w:rsid w:val="00153895"/>
    <w:rsid w:val="00163616"/>
    <w:rsid w:val="00163C93"/>
    <w:rsid w:val="0016502F"/>
    <w:rsid w:val="0016512E"/>
    <w:rsid w:val="00181548"/>
    <w:rsid w:val="001862BE"/>
    <w:rsid w:val="001901CF"/>
    <w:rsid w:val="001C610C"/>
    <w:rsid w:val="001C710B"/>
    <w:rsid w:val="001E4321"/>
    <w:rsid w:val="001E5853"/>
    <w:rsid w:val="001F236D"/>
    <w:rsid w:val="001F5965"/>
    <w:rsid w:val="002268DA"/>
    <w:rsid w:val="0023467E"/>
    <w:rsid w:val="00250BB0"/>
    <w:rsid w:val="002525C2"/>
    <w:rsid w:val="00254D71"/>
    <w:rsid w:val="002B3F3C"/>
    <w:rsid w:val="002B648C"/>
    <w:rsid w:val="002C7207"/>
    <w:rsid w:val="002E60C5"/>
    <w:rsid w:val="00301946"/>
    <w:rsid w:val="00311CAD"/>
    <w:rsid w:val="00312327"/>
    <w:rsid w:val="00316757"/>
    <w:rsid w:val="00317707"/>
    <w:rsid w:val="003302DB"/>
    <w:rsid w:val="00343BA0"/>
    <w:rsid w:val="003615CB"/>
    <w:rsid w:val="00393148"/>
    <w:rsid w:val="003A468F"/>
    <w:rsid w:val="003B0C33"/>
    <w:rsid w:val="003C5841"/>
    <w:rsid w:val="003D5FA1"/>
    <w:rsid w:val="003F5762"/>
    <w:rsid w:val="003F7E14"/>
    <w:rsid w:val="00401E5E"/>
    <w:rsid w:val="00411C59"/>
    <w:rsid w:val="004121C7"/>
    <w:rsid w:val="00413351"/>
    <w:rsid w:val="00442D50"/>
    <w:rsid w:val="004513B0"/>
    <w:rsid w:val="0046135B"/>
    <w:rsid w:val="00474D52"/>
    <w:rsid w:val="004801B9"/>
    <w:rsid w:val="004B2700"/>
    <w:rsid w:val="004C1EEE"/>
    <w:rsid w:val="004D12ED"/>
    <w:rsid w:val="004E1234"/>
    <w:rsid w:val="004F4929"/>
    <w:rsid w:val="00501D82"/>
    <w:rsid w:val="00507A44"/>
    <w:rsid w:val="00510358"/>
    <w:rsid w:val="00537FD2"/>
    <w:rsid w:val="00551500"/>
    <w:rsid w:val="0056499E"/>
    <w:rsid w:val="00571149"/>
    <w:rsid w:val="0058186D"/>
    <w:rsid w:val="00584F91"/>
    <w:rsid w:val="005A587E"/>
    <w:rsid w:val="005D071B"/>
    <w:rsid w:val="005E1B50"/>
    <w:rsid w:val="005F1E53"/>
    <w:rsid w:val="00617ACB"/>
    <w:rsid w:val="00655E9D"/>
    <w:rsid w:val="00656D45"/>
    <w:rsid w:val="00672B3F"/>
    <w:rsid w:val="006957F5"/>
    <w:rsid w:val="006B0527"/>
    <w:rsid w:val="006B793F"/>
    <w:rsid w:val="006C2E4C"/>
    <w:rsid w:val="006D4B73"/>
    <w:rsid w:val="006F42C3"/>
    <w:rsid w:val="007033EE"/>
    <w:rsid w:val="007068B3"/>
    <w:rsid w:val="00721A17"/>
    <w:rsid w:val="0074005D"/>
    <w:rsid w:val="0077389F"/>
    <w:rsid w:val="007A551C"/>
    <w:rsid w:val="007B0523"/>
    <w:rsid w:val="007F691A"/>
    <w:rsid w:val="008112F3"/>
    <w:rsid w:val="00820FF9"/>
    <w:rsid w:val="00833C74"/>
    <w:rsid w:val="00834549"/>
    <w:rsid w:val="008374A9"/>
    <w:rsid w:val="00842EAB"/>
    <w:rsid w:val="008445A6"/>
    <w:rsid w:val="00847FC3"/>
    <w:rsid w:val="008548F8"/>
    <w:rsid w:val="00864C74"/>
    <w:rsid w:val="00875D5B"/>
    <w:rsid w:val="008761B4"/>
    <w:rsid w:val="00895C17"/>
    <w:rsid w:val="008A548D"/>
    <w:rsid w:val="008C24E4"/>
    <w:rsid w:val="008E4368"/>
    <w:rsid w:val="008E56DC"/>
    <w:rsid w:val="008E67A6"/>
    <w:rsid w:val="009066D2"/>
    <w:rsid w:val="00906DEA"/>
    <w:rsid w:val="00923AFE"/>
    <w:rsid w:val="00925AB8"/>
    <w:rsid w:val="00930032"/>
    <w:rsid w:val="009877D2"/>
    <w:rsid w:val="0099413C"/>
    <w:rsid w:val="009E0A72"/>
    <w:rsid w:val="009E6029"/>
    <w:rsid w:val="009E65EB"/>
    <w:rsid w:val="00A15491"/>
    <w:rsid w:val="00A50ABC"/>
    <w:rsid w:val="00A57A01"/>
    <w:rsid w:val="00A62C54"/>
    <w:rsid w:val="00A66497"/>
    <w:rsid w:val="00A723CB"/>
    <w:rsid w:val="00A95DCE"/>
    <w:rsid w:val="00AA4074"/>
    <w:rsid w:val="00AB0AF6"/>
    <w:rsid w:val="00AB4562"/>
    <w:rsid w:val="00AB6DC4"/>
    <w:rsid w:val="00AD6186"/>
    <w:rsid w:val="00AF2B86"/>
    <w:rsid w:val="00B22544"/>
    <w:rsid w:val="00B22D6D"/>
    <w:rsid w:val="00B24BD1"/>
    <w:rsid w:val="00B4245A"/>
    <w:rsid w:val="00B46D1B"/>
    <w:rsid w:val="00B53712"/>
    <w:rsid w:val="00B6257D"/>
    <w:rsid w:val="00B70B04"/>
    <w:rsid w:val="00B76475"/>
    <w:rsid w:val="00B81549"/>
    <w:rsid w:val="00BA1876"/>
    <w:rsid w:val="00BB47C5"/>
    <w:rsid w:val="00BD7605"/>
    <w:rsid w:val="00C03BFE"/>
    <w:rsid w:val="00C66F8C"/>
    <w:rsid w:val="00C815B8"/>
    <w:rsid w:val="00C97258"/>
    <w:rsid w:val="00CA6A9D"/>
    <w:rsid w:val="00CB4A9D"/>
    <w:rsid w:val="00CC2579"/>
    <w:rsid w:val="00CD0160"/>
    <w:rsid w:val="00CE68A4"/>
    <w:rsid w:val="00CE7B27"/>
    <w:rsid w:val="00D352C8"/>
    <w:rsid w:val="00D56C02"/>
    <w:rsid w:val="00D61FDA"/>
    <w:rsid w:val="00D71E95"/>
    <w:rsid w:val="00D74ED6"/>
    <w:rsid w:val="00D870F0"/>
    <w:rsid w:val="00DB2386"/>
    <w:rsid w:val="00DB5613"/>
    <w:rsid w:val="00DB7BA1"/>
    <w:rsid w:val="00DF008E"/>
    <w:rsid w:val="00E101E4"/>
    <w:rsid w:val="00E17CBA"/>
    <w:rsid w:val="00E230EC"/>
    <w:rsid w:val="00E432CE"/>
    <w:rsid w:val="00E64DDF"/>
    <w:rsid w:val="00E823CA"/>
    <w:rsid w:val="00E84D4D"/>
    <w:rsid w:val="00E944F3"/>
    <w:rsid w:val="00EA7AAA"/>
    <w:rsid w:val="00EC364A"/>
    <w:rsid w:val="00EE206B"/>
    <w:rsid w:val="00EE3694"/>
    <w:rsid w:val="00EF0AA5"/>
    <w:rsid w:val="00F04188"/>
    <w:rsid w:val="00F06CFD"/>
    <w:rsid w:val="00F17C21"/>
    <w:rsid w:val="00F20AC1"/>
    <w:rsid w:val="00F2405F"/>
    <w:rsid w:val="00F253A8"/>
    <w:rsid w:val="00F37FF2"/>
    <w:rsid w:val="00F669C3"/>
    <w:rsid w:val="00F67CDF"/>
    <w:rsid w:val="00F76ACD"/>
    <w:rsid w:val="00F77C2C"/>
    <w:rsid w:val="00F81D9B"/>
    <w:rsid w:val="00F904A9"/>
    <w:rsid w:val="00FB5F09"/>
    <w:rsid w:val="00FD5D18"/>
    <w:rsid w:val="00FE4A06"/>
    <w:rsid w:val="00FF017C"/>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D83"/>
  <w15:chartTrackingRefBased/>
  <w15:docId w15:val="{7DBF0CBA-E788-4BC2-9FCE-06D3450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54"/>
    <w:pPr>
      <w:ind w:left="720"/>
      <w:contextualSpacing/>
    </w:pPr>
  </w:style>
  <w:style w:type="table" w:styleId="TableGrid">
    <w:name w:val="Table Grid"/>
    <w:basedOn w:val="TableNormal"/>
    <w:uiPriority w:val="59"/>
    <w:rsid w:val="00A6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20FF9"/>
    <w:pPr>
      <w:spacing w:line="240" w:lineRule="auto"/>
    </w:pPr>
    <w:rPr>
      <w:i/>
      <w:iCs/>
      <w:color w:val="44546A" w:themeColor="text2"/>
      <w:sz w:val="18"/>
      <w:szCs w:val="18"/>
    </w:rPr>
  </w:style>
  <w:style w:type="paragraph" w:styleId="NoSpacing">
    <w:name w:val="No Spacing"/>
    <w:uiPriority w:val="1"/>
    <w:qFormat/>
    <w:rsid w:val="00CC2579"/>
    <w:pPr>
      <w:spacing w:after="0" w:line="240" w:lineRule="auto"/>
    </w:pPr>
  </w:style>
  <w:style w:type="paragraph" w:styleId="BalloonText">
    <w:name w:val="Balloon Text"/>
    <w:basedOn w:val="Normal"/>
    <w:link w:val="BalloonTextChar"/>
    <w:uiPriority w:val="99"/>
    <w:semiHidden/>
    <w:unhideWhenUsed/>
    <w:rsid w:val="009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72"/>
    <w:rPr>
      <w:rFonts w:ascii="Segoe UI" w:hAnsi="Segoe UI" w:cs="Segoe UI"/>
      <w:sz w:val="18"/>
      <w:szCs w:val="18"/>
    </w:rPr>
  </w:style>
  <w:style w:type="paragraph" w:styleId="Header">
    <w:name w:val="header"/>
    <w:basedOn w:val="Normal"/>
    <w:link w:val="HeaderChar"/>
    <w:uiPriority w:val="99"/>
    <w:unhideWhenUsed/>
    <w:rsid w:val="0041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51"/>
  </w:style>
  <w:style w:type="paragraph" w:styleId="Footer">
    <w:name w:val="footer"/>
    <w:basedOn w:val="Normal"/>
    <w:link w:val="FooterChar"/>
    <w:uiPriority w:val="99"/>
    <w:unhideWhenUsed/>
    <w:rsid w:val="0041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51"/>
  </w:style>
  <w:style w:type="character" w:styleId="Hyperlink">
    <w:name w:val="Hyperlink"/>
    <w:basedOn w:val="DefaultParagraphFont"/>
    <w:uiPriority w:val="99"/>
    <w:unhideWhenUsed/>
    <w:rsid w:val="00C815B8"/>
    <w:rPr>
      <w:color w:val="0563C1" w:themeColor="hyperlink"/>
      <w:u w:val="single"/>
    </w:rPr>
  </w:style>
  <w:style w:type="paragraph" w:styleId="PlainText">
    <w:name w:val="Plain Text"/>
    <w:basedOn w:val="Normal"/>
    <w:link w:val="PlainTextChar"/>
    <w:uiPriority w:val="99"/>
    <w:semiHidden/>
    <w:unhideWhenUsed/>
    <w:rsid w:val="00C815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15B8"/>
    <w:rPr>
      <w:rFonts w:ascii="Calibri" w:hAnsi="Calibri"/>
      <w:szCs w:val="21"/>
    </w:rPr>
  </w:style>
  <w:style w:type="character" w:styleId="FollowedHyperlink">
    <w:name w:val="FollowedHyperlink"/>
    <w:basedOn w:val="DefaultParagraphFont"/>
    <w:uiPriority w:val="99"/>
    <w:semiHidden/>
    <w:unhideWhenUsed/>
    <w:rsid w:val="00C815B8"/>
    <w:rPr>
      <w:color w:val="954F72" w:themeColor="followedHyperlink"/>
      <w:u w:val="single"/>
    </w:rPr>
  </w:style>
  <w:style w:type="character" w:styleId="UnresolvedMention">
    <w:name w:val="Unresolved Mention"/>
    <w:basedOn w:val="DefaultParagraphFont"/>
    <w:uiPriority w:val="99"/>
    <w:semiHidden/>
    <w:unhideWhenUsed/>
    <w:rsid w:val="00AA4074"/>
    <w:rPr>
      <w:color w:val="605E5C"/>
      <w:shd w:val="clear" w:color="auto" w:fill="E1DFDD"/>
    </w:rPr>
  </w:style>
  <w:style w:type="paragraph" w:styleId="NormalWeb">
    <w:name w:val="Normal (Web)"/>
    <w:basedOn w:val="Normal"/>
    <w:uiPriority w:val="99"/>
    <w:unhideWhenUsed/>
    <w:rsid w:val="0090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0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297">
      <w:bodyDiv w:val="1"/>
      <w:marLeft w:val="0"/>
      <w:marRight w:val="0"/>
      <w:marTop w:val="0"/>
      <w:marBottom w:val="0"/>
      <w:divBdr>
        <w:top w:val="none" w:sz="0" w:space="0" w:color="auto"/>
        <w:left w:val="none" w:sz="0" w:space="0" w:color="auto"/>
        <w:bottom w:val="none" w:sz="0" w:space="0" w:color="auto"/>
        <w:right w:val="none" w:sz="0" w:space="0" w:color="auto"/>
      </w:divBdr>
    </w:div>
    <w:div w:id="87118866">
      <w:bodyDiv w:val="1"/>
      <w:marLeft w:val="0"/>
      <w:marRight w:val="0"/>
      <w:marTop w:val="0"/>
      <w:marBottom w:val="0"/>
      <w:divBdr>
        <w:top w:val="none" w:sz="0" w:space="0" w:color="auto"/>
        <w:left w:val="none" w:sz="0" w:space="0" w:color="auto"/>
        <w:bottom w:val="none" w:sz="0" w:space="0" w:color="auto"/>
        <w:right w:val="none" w:sz="0" w:space="0" w:color="auto"/>
      </w:divBdr>
    </w:div>
    <w:div w:id="182327997">
      <w:bodyDiv w:val="1"/>
      <w:marLeft w:val="0"/>
      <w:marRight w:val="0"/>
      <w:marTop w:val="0"/>
      <w:marBottom w:val="0"/>
      <w:divBdr>
        <w:top w:val="none" w:sz="0" w:space="0" w:color="auto"/>
        <w:left w:val="none" w:sz="0" w:space="0" w:color="auto"/>
        <w:bottom w:val="none" w:sz="0" w:space="0" w:color="auto"/>
        <w:right w:val="none" w:sz="0" w:space="0" w:color="auto"/>
      </w:divBdr>
    </w:div>
    <w:div w:id="2564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habitatcatawbavalle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BB7D-D643-4AE8-BF0A-DCCCF074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6</cp:revision>
  <cp:lastPrinted>2019-11-21T16:20:00Z</cp:lastPrinted>
  <dcterms:created xsi:type="dcterms:W3CDTF">2020-02-17T20:22:00Z</dcterms:created>
  <dcterms:modified xsi:type="dcterms:W3CDTF">2020-02-18T18:01:00Z</dcterms:modified>
</cp:coreProperties>
</file>