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A463" w14:textId="5ADE96F6"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bookmarkStart w:id="0" w:name="_Hlk46145399"/>
      <w:bookmarkEnd w:id="0"/>
      <w:r w:rsidRPr="00E24EE2">
        <w:rPr>
          <w:rFonts w:asciiTheme="minorHAnsi" w:hAnsiTheme="minorHAnsi" w:cstheme="minorHAnsi"/>
          <w:b/>
          <w:bCs/>
          <w:color w:val="FFFFFF" w:themeColor="background1"/>
          <w:sz w:val="28"/>
          <w:szCs w:val="28"/>
        </w:rPr>
        <w:t>Habitat for Humanity of Catawba Valley</w:t>
      </w:r>
    </w:p>
    <w:p w14:paraId="28523608" w14:textId="69E150FE"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r w:rsidRPr="00E24EE2">
        <w:rPr>
          <w:rFonts w:asciiTheme="minorHAnsi" w:hAnsiTheme="minorHAnsi" w:cstheme="minorHAnsi"/>
          <w:b/>
          <w:bCs/>
          <w:color w:val="FFFFFF" w:themeColor="background1"/>
          <w:sz w:val="28"/>
          <w:szCs w:val="28"/>
        </w:rPr>
        <w:t>Board of Directors’ Meeting</w:t>
      </w:r>
    </w:p>
    <w:p w14:paraId="03ED1398" w14:textId="59CDA1D2" w:rsidR="00E24EE2" w:rsidRPr="00E24EE2" w:rsidRDefault="00B67A9F" w:rsidP="00E24EE2">
      <w:pPr>
        <w:pStyle w:val="NoSpacing"/>
        <w:shd w:val="clear" w:color="auto" w:fill="4472C4" w:themeFill="accent1"/>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November 23</w:t>
      </w:r>
      <w:r w:rsidR="00E24EE2" w:rsidRPr="00E24EE2">
        <w:rPr>
          <w:rFonts w:asciiTheme="minorHAnsi" w:hAnsiTheme="minorHAnsi" w:cstheme="minorHAnsi"/>
          <w:b/>
          <w:bCs/>
          <w:color w:val="FFFFFF" w:themeColor="background1"/>
          <w:sz w:val="28"/>
          <w:szCs w:val="28"/>
        </w:rPr>
        <w:t>, 2020</w:t>
      </w:r>
    </w:p>
    <w:p w14:paraId="61B0F0A2" w14:textId="77777777" w:rsidR="00E24EE2" w:rsidRDefault="00E24EE2" w:rsidP="00E24EE2">
      <w:pPr>
        <w:spacing w:after="0" w:line="240" w:lineRule="auto"/>
        <w:rPr>
          <w:rFonts w:ascii="Calibri" w:eastAsia="Calibri" w:hAnsi="Calibri" w:cs="Times New Roman"/>
          <w:b/>
          <w:sz w:val="28"/>
          <w:szCs w:val="28"/>
        </w:rPr>
      </w:pPr>
    </w:p>
    <w:p w14:paraId="605ADE24" w14:textId="77777777" w:rsidR="00E24EE2" w:rsidRDefault="00E24EE2" w:rsidP="00E24EE2">
      <w:pPr>
        <w:spacing w:after="0" w:line="240" w:lineRule="auto"/>
        <w:rPr>
          <w:rFonts w:ascii="Calibri" w:eastAsia="Calibri" w:hAnsi="Calibri" w:cs="Times New Roman"/>
          <w:b/>
          <w:sz w:val="28"/>
          <w:szCs w:val="28"/>
        </w:rPr>
      </w:pPr>
    </w:p>
    <w:p w14:paraId="3C9EA8F9" w14:textId="1909048A"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Devotion – </w:t>
      </w:r>
      <w:r w:rsidRPr="00E24EE2">
        <w:rPr>
          <w:rFonts w:ascii="Calibri" w:eastAsia="Calibri" w:hAnsi="Calibri" w:cs="Times New Roman"/>
          <w:bCs/>
          <w:sz w:val="28"/>
          <w:szCs w:val="28"/>
        </w:rPr>
        <w:t>Tina Morgan</w:t>
      </w:r>
    </w:p>
    <w:p w14:paraId="2DC53C30" w14:textId="77777777" w:rsidR="00E24EE2" w:rsidRPr="00E24EE2" w:rsidRDefault="00E24EE2" w:rsidP="00E24EE2">
      <w:pPr>
        <w:spacing w:after="0" w:line="240" w:lineRule="auto"/>
        <w:rPr>
          <w:rFonts w:ascii="Calibri" w:eastAsia="Calibri" w:hAnsi="Calibri" w:cs="Times New Roman"/>
        </w:rPr>
      </w:pPr>
    </w:p>
    <w:p w14:paraId="02A2CE37" w14:textId="77777777" w:rsidR="00E24EE2" w:rsidRPr="00E24EE2" w:rsidRDefault="00E24EE2" w:rsidP="00E24EE2">
      <w:pPr>
        <w:spacing w:after="0" w:line="240" w:lineRule="auto"/>
        <w:rPr>
          <w:rFonts w:ascii="Calibri" w:eastAsia="Calibri" w:hAnsi="Calibri" w:cs="Times New Roman"/>
        </w:rPr>
      </w:pPr>
    </w:p>
    <w:p w14:paraId="3ACDC01D" w14:textId="77777777" w:rsidR="00E24EE2" w:rsidRPr="00E24EE2" w:rsidRDefault="00E24EE2" w:rsidP="00E24EE2">
      <w:pPr>
        <w:spacing w:after="0" w:line="240" w:lineRule="auto"/>
        <w:rPr>
          <w:rFonts w:ascii="Calibri" w:eastAsia="Calibri" w:hAnsi="Calibri" w:cs="Times New Roman"/>
          <w:sz w:val="28"/>
        </w:rPr>
      </w:pPr>
      <w:r w:rsidRPr="00E24EE2">
        <w:rPr>
          <w:rFonts w:ascii="Calibri" w:eastAsia="Calibri" w:hAnsi="Calibri" w:cs="Times New Roman"/>
          <w:noProof/>
        </w:rPr>
        <w:drawing>
          <wp:inline distT="0" distB="0" distL="0" distR="0" wp14:anchorId="079530EA" wp14:editId="0182280D">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24EE2">
        <w:rPr>
          <w:rFonts w:ascii="Calibri" w:eastAsia="Calibri" w:hAnsi="Calibri" w:cs="Times New Roman"/>
          <w:b/>
          <w:sz w:val="28"/>
        </w:rPr>
        <w:t>Adoption of Agenda</w:t>
      </w:r>
      <w:r w:rsidRPr="00E24EE2">
        <w:rPr>
          <w:rFonts w:ascii="Calibri" w:eastAsia="Calibri" w:hAnsi="Calibri" w:cs="Times New Roman"/>
          <w:sz w:val="28"/>
        </w:rPr>
        <w:t xml:space="preserve"> — Charlotte Williams</w:t>
      </w:r>
    </w:p>
    <w:p w14:paraId="024FF1DB" w14:textId="77777777" w:rsidR="00E24EE2" w:rsidRPr="00E24EE2" w:rsidRDefault="00E24EE2" w:rsidP="00E24EE2">
      <w:pPr>
        <w:spacing w:after="0" w:line="240" w:lineRule="auto"/>
        <w:rPr>
          <w:rFonts w:ascii="Calibri" w:eastAsia="Calibri" w:hAnsi="Calibri" w:cs="Times New Roman"/>
          <w:b/>
          <w:sz w:val="28"/>
          <w:szCs w:val="28"/>
        </w:rPr>
      </w:pPr>
    </w:p>
    <w:p w14:paraId="4FFE1674" w14:textId="77777777" w:rsidR="00E24EE2" w:rsidRPr="00E24EE2" w:rsidRDefault="00E24EE2" w:rsidP="00E24EE2">
      <w:pPr>
        <w:spacing w:after="0" w:line="240" w:lineRule="auto"/>
        <w:rPr>
          <w:rFonts w:ascii="Calibri" w:eastAsia="Calibri" w:hAnsi="Calibri" w:cs="Times New Roman"/>
          <w:b/>
          <w:sz w:val="28"/>
          <w:szCs w:val="28"/>
        </w:rPr>
      </w:pPr>
    </w:p>
    <w:p w14:paraId="61B04D50" w14:textId="77777777"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Consent Agenda:  </w:t>
      </w:r>
    </w:p>
    <w:p w14:paraId="4392D97E" w14:textId="77777777" w:rsidR="00E24EE2" w:rsidRPr="00E24EE2" w:rsidRDefault="00E24EE2" w:rsidP="00E24EE2">
      <w:pPr>
        <w:spacing w:after="0" w:line="240" w:lineRule="auto"/>
        <w:rPr>
          <w:rFonts w:ascii="Calibri" w:eastAsia="Calibri" w:hAnsi="Calibri" w:cs="Times New Roman"/>
          <w:sz w:val="20"/>
          <w:szCs w:val="20"/>
        </w:rPr>
      </w:pPr>
      <w:r w:rsidRPr="00E24EE2">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73AE9209" w14:textId="77777777" w:rsidR="00E24EE2" w:rsidRPr="00E24EE2" w:rsidRDefault="00E24EE2" w:rsidP="00E24EE2">
      <w:pPr>
        <w:spacing w:after="0" w:line="240" w:lineRule="auto"/>
        <w:rPr>
          <w:rFonts w:ascii="Calibri" w:eastAsia="Calibri" w:hAnsi="Calibri" w:cs="Times New Roman"/>
          <w:sz w:val="20"/>
          <w:szCs w:val="20"/>
        </w:rPr>
      </w:pPr>
    </w:p>
    <w:p w14:paraId="0B254641" w14:textId="79847168" w:rsidR="00E24EE2" w:rsidRPr="00E24EE2" w:rsidRDefault="00E24EE2" w:rsidP="00E24EE2">
      <w:pPr>
        <w:spacing w:after="0" w:line="240" w:lineRule="auto"/>
        <w:ind w:left="360"/>
        <w:rPr>
          <w:sz w:val="28"/>
          <w:szCs w:val="28"/>
        </w:rPr>
      </w:pPr>
      <w:r w:rsidRPr="00E24EE2">
        <w:rPr>
          <w:sz w:val="28"/>
          <w:szCs w:val="28"/>
        </w:rPr>
        <w:t xml:space="preserve">    1) Minutes from </w:t>
      </w:r>
      <w:r w:rsidR="00B67A9F">
        <w:rPr>
          <w:sz w:val="28"/>
          <w:szCs w:val="28"/>
        </w:rPr>
        <w:t xml:space="preserve">October </w:t>
      </w:r>
      <w:r w:rsidRPr="00E24EE2">
        <w:rPr>
          <w:sz w:val="28"/>
          <w:szCs w:val="28"/>
        </w:rPr>
        <w:t>Board Meeting</w:t>
      </w:r>
    </w:p>
    <w:p w14:paraId="3004DD24" w14:textId="18E71DE3" w:rsidR="00E24EE2" w:rsidRDefault="00E24EE2" w:rsidP="00E24EE2">
      <w:pPr>
        <w:spacing w:after="0" w:line="240" w:lineRule="auto"/>
        <w:ind w:left="360"/>
        <w:rPr>
          <w:sz w:val="28"/>
          <w:szCs w:val="28"/>
        </w:rPr>
      </w:pPr>
      <w:r w:rsidRPr="00E24EE2">
        <w:rPr>
          <w:sz w:val="28"/>
          <w:szCs w:val="28"/>
        </w:rPr>
        <w:t xml:space="preserve">    2) </w:t>
      </w:r>
      <w:r w:rsidR="00455320">
        <w:rPr>
          <w:sz w:val="28"/>
          <w:szCs w:val="28"/>
        </w:rPr>
        <w:t xml:space="preserve">October </w:t>
      </w:r>
      <w:r w:rsidRPr="00E24EE2">
        <w:rPr>
          <w:sz w:val="28"/>
          <w:szCs w:val="28"/>
        </w:rPr>
        <w:t>Financial Reports</w:t>
      </w:r>
      <w:r w:rsidR="003D04E2">
        <w:rPr>
          <w:sz w:val="28"/>
          <w:szCs w:val="28"/>
        </w:rPr>
        <w:t xml:space="preserve"> (Separate Attachment)</w:t>
      </w:r>
    </w:p>
    <w:p w14:paraId="6135D17E" w14:textId="6380E048" w:rsidR="00D66212" w:rsidRPr="00E24EE2" w:rsidRDefault="00D66212" w:rsidP="00E24EE2">
      <w:pPr>
        <w:spacing w:after="0" w:line="240" w:lineRule="auto"/>
        <w:ind w:left="360"/>
        <w:rPr>
          <w:sz w:val="28"/>
          <w:szCs w:val="28"/>
        </w:rPr>
      </w:pPr>
      <w:r>
        <w:rPr>
          <w:sz w:val="28"/>
          <w:szCs w:val="28"/>
        </w:rPr>
        <w:t xml:space="preserve">    3) Staff Reports</w:t>
      </w:r>
    </w:p>
    <w:p w14:paraId="45A48A64" w14:textId="77777777" w:rsidR="00E24EE2" w:rsidRPr="00E24EE2" w:rsidRDefault="00E24EE2" w:rsidP="00E24EE2">
      <w:pPr>
        <w:spacing w:after="0" w:line="240" w:lineRule="auto"/>
        <w:ind w:firstLine="360"/>
        <w:rPr>
          <w:sz w:val="28"/>
          <w:szCs w:val="28"/>
        </w:rPr>
      </w:pPr>
    </w:p>
    <w:p w14:paraId="545DEFC6" w14:textId="77777777" w:rsidR="00E24EE2" w:rsidRPr="00E24EE2" w:rsidRDefault="00E24EE2" w:rsidP="00E24EE2">
      <w:pPr>
        <w:spacing w:after="0" w:line="240" w:lineRule="auto"/>
        <w:ind w:firstLine="360"/>
        <w:rPr>
          <w:sz w:val="28"/>
          <w:szCs w:val="28"/>
        </w:rPr>
      </w:pPr>
    </w:p>
    <w:p w14:paraId="341AD1E2" w14:textId="2F3D60E0" w:rsidR="00E24EE2" w:rsidRDefault="00E24EE2" w:rsidP="00E24EE2">
      <w:pPr>
        <w:spacing w:after="0" w:line="240" w:lineRule="auto"/>
        <w:rPr>
          <w:sz w:val="28"/>
          <w:szCs w:val="28"/>
        </w:rPr>
      </w:pPr>
      <w:bookmarkStart w:id="1" w:name="_Hlk46155551"/>
      <w:r w:rsidRPr="00E24EE2">
        <w:rPr>
          <w:b/>
          <w:sz w:val="28"/>
          <w:szCs w:val="28"/>
        </w:rPr>
        <w:t xml:space="preserve">Action Items: </w:t>
      </w:r>
      <w:r w:rsidRPr="00E24EE2">
        <w:rPr>
          <w:sz w:val="28"/>
          <w:szCs w:val="28"/>
        </w:rPr>
        <w:t xml:space="preserve"> </w:t>
      </w:r>
    </w:p>
    <w:p w14:paraId="60BA4704" w14:textId="77777777" w:rsidR="003D04E2" w:rsidRPr="008A3B9F" w:rsidRDefault="003D04E2" w:rsidP="00E24EE2">
      <w:pPr>
        <w:spacing w:after="0" w:line="240" w:lineRule="auto"/>
        <w:rPr>
          <w:b/>
          <w:sz w:val="28"/>
          <w:szCs w:val="28"/>
        </w:rPr>
      </w:pPr>
    </w:p>
    <w:p w14:paraId="3482F19E" w14:textId="6C8099EE" w:rsidR="003D04E2" w:rsidRDefault="00E24EE2" w:rsidP="003D04E2">
      <w:pPr>
        <w:spacing w:after="0" w:line="240" w:lineRule="auto"/>
        <w:ind w:firstLine="360"/>
        <w:rPr>
          <w:sz w:val="28"/>
          <w:szCs w:val="28"/>
        </w:rPr>
      </w:pPr>
      <w:r>
        <w:rPr>
          <w:sz w:val="28"/>
          <w:szCs w:val="28"/>
        </w:rPr>
        <w:t xml:space="preserve"> </w:t>
      </w:r>
      <w:r w:rsidR="005D59BD">
        <w:rPr>
          <w:sz w:val="28"/>
          <w:szCs w:val="28"/>
        </w:rPr>
        <w:t xml:space="preserve">  </w:t>
      </w:r>
      <w:r>
        <w:rPr>
          <w:sz w:val="28"/>
          <w:szCs w:val="28"/>
        </w:rPr>
        <w:t xml:space="preserve"> </w:t>
      </w:r>
      <w:r w:rsidR="008A3B9F">
        <w:rPr>
          <w:sz w:val="28"/>
          <w:szCs w:val="28"/>
        </w:rPr>
        <w:t>1</w:t>
      </w:r>
      <w:r>
        <w:rPr>
          <w:sz w:val="28"/>
          <w:szCs w:val="28"/>
        </w:rPr>
        <w:t xml:space="preserve">) </w:t>
      </w:r>
      <w:r w:rsidR="009061D6">
        <w:rPr>
          <w:sz w:val="28"/>
          <w:szCs w:val="28"/>
        </w:rPr>
        <w:t>none this meeting</w:t>
      </w:r>
    </w:p>
    <w:bookmarkEnd w:id="1"/>
    <w:p w14:paraId="0C66FD7B" w14:textId="34BED99A" w:rsidR="00E24EE2" w:rsidRPr="00E24EE2" w:rsidRDefault="00E24EE2" w:rsidP="00E24EE2">
      <w:pPr>
        <w:spacing w:after="0" w:line="240" w:lineRule="auto"/>
        <w:rPr>
          <w:sz w:val="28"/>
          <w:szCs w:val="28"/>
        </w:rPr>
      </w:pPr>
      <w:r w:rsidRPr="00E24EE2">
        <w:rPr>
          <w:sz w:val="28"/>
          <w:szCs w:val="28"/>
        </w:rPr>
        <w:t xml:space="preserve">      </w:t>
      </w:r>
    </w:p>
    <w:p w14:paraId="6617034A" w14:textId="77777777" w:rsidR="00E24EE2" w:rsidRPr="00E24EE2" w:rsidRDefault="00E24EE2" w:rsidP="00E24EE2">
      <w:pPr>
        <w:spacing w:after="0" w:line="240" w:lineRule="auto"/>
        <w:rPr>
          <w:b/>
          <w:bCs/>
          <w:sz w:val="28"/>
          <w:szCs w:val="28"/>
        </w:rPr>
      </w:pPr>
      <w:bookmarkStart w:id="2" w:name="_Hlk46155744"/>
      <w:r w:rsidRPr="00E24EE2">
        <w:rPr>
          <w:b/>
          <w:bCs/>
          <w:sz w:val="28"/>
          <w:szCs w:val="28"/>
        </w:rPr>
        <w:t>Informational Items:</w:t>
      </w:r>
    </w:p>
    <w:p w14:paraId="2EE24E6E" w14:textId="7BCBA93E" w:rsidR="00D66212" w:rsidRDefault="00E24EE2" w:rsidP="00E24EE2">
      <w:pPr>
        <w:spacing w:after="0" w:line="240" w:lineRule="auto"/>
        <w:ind w:firstLine="360"/>
        <w:rPr>
          <w:sz w:val="28"/>
          <w:szCs w:val="28"/>
        </w:rPr>
      </w:pPr>
      <w:r w:rsidRPr="00E24EE2">
        <w:rPr>
          <w:b/>
          <w:bCs/>
          <w:sz w:val="28"/>
          <w:szCs w:val="28"/>
        </w:rPr>
        <w:t xml:space="preserve">     </w:t>
      </w:r>
      <w:r w:rsidRPr="00E24EE2">
        <w:rPr>
          <w:sz w:val="28"/>
          <w:szCs w:val="28"/>
        </w:rPr>
        <w:t xml:space="preserve">1) </w:t>
      </w:r>
      <w:r w:rsidR="00D66212">
        <w:rPr>
          <w:sz w:val="28"/>
          <w:szCs w:val="28"/>
        </w:rPr>
        <w:t xml:space="preserve">Home is the Key </w:t>
      </w:r>
      <w:r w:rsidR="008B4510">
        <w:rPr>
          <w:sz w:val="28"/>
          <w:szCs w:val="28"/>
        </w:rPr>
        <w:t xml:space="preserve">Summary </w:t>
      </w:r>
      <w:r w:rsidR="001C1DB0">
        <w:rPr>
          <w:sz w:val="28"/>
          <w:szCs w:val="28"/>
        </w:rPr>
        <w:t xml:space="preserve">– </w:t>
      </w:r>
      <w:r w:rsidR="005D59BD">
        <w:rPr>
          <w:sz w:val="28"/>
          <w:szCs w:val="28"/>
        </w:rPr>
        <w:t>Lynn &amp; Jenna</w:t>
      </w:r>
    </w:p>
    <w:p w14:paraId="1BE62326" w14:textId="53CE9E1E" w:rsidR="00E24EE2" w:rsidRPr="00E24EE2" w:rsidRDefault="001C1DB0" w:rsidP="00E24EE2">
      <w:pPr>
        <w:spacing w:after="0" w:line="240" w:lineRule="auto"/>
        <w:ind w:firstLine="360"/>
        <w:rPr>
          <w:sz w:val="28"/>
          <w:szCs w:val="28"/>
        </w:rPr>
      </w:pPr>
      <w:r>
        <w:rPr>
          <w:sz w:val="28"/>
          <w:szCs w:val="28"/>
        </w:rPr>
        <w:t xml:space="preserve">     </w:t>
      </w:r>
      <w:r w:rsidR="009061D6">
        <w:rPr>
          <w:sz w:val="28"/>
          <w:szCs w:val="28"/>
        </w:rPr>
        <w:t>2) Executive Director Update - Mitzi</w:t>
      </w:r>
    </w:p>
    <w:p w14:paraId="66DF268B" w14:textId="77777777" w:rsidR="00E24EE2" w:rsidRPr="00E24EE2" w:rsidRDefault="00E24EE2" w:rsidP="00E24EE2">
      <w:pPr>
        <w:spacing w:after="0" w:line="240" w:lineRule="auto"/>
        <w:rPr>
          <w:sz w:val="28"/>
          <w:szCs w:val="28"/>
        </w:rPr>
      </w:pPr>
    </w:p>
    <w:bookmarkEnd w:id="2"/>
    <w:p w14:paraId="19D6961D" w14:textId="77777777" w:rsidR="00E24EE2" w:rsidRPr="00E24EE2" w:rsidRDefault="00E24EE2" w:rsidP="00E24EE2">
      <w:pPr>
        <w:spacing w:after="0" w:line="240" w:lineRule="auto"/>
        <w:rPr>
          <w:sz w:val="28"/>
          <w:szCs w:val="28"/>
        </w:rPr>
      </w:pPr>
    </w:p>
    <w:p w14:paraId="19CFF4CA" w14:textId="408240CB" w:rsidR="00E24EE2" w:rsidRPr="00E24EE2" w:rsidRDefault="00E24EE2" w:rsidP="00E24EE2">
      <w:pPr>
        <w:spacing w:after="0" w:line="240" w:lineRule="auto"/>
        <w:rPr>
          <w:sz w:val="28"/>
          <w:szCs w:val="28"/>
        </w:rPr>
      </w:pPr>
      <w:r w:rsidRPr="00E24EE2">
        <w:rPr>
          <w:sz w:val="28"/>
          <w:szCs w:val="28"/>
        </w:rPr>
        <w:t xml:space="preserve">                    </w:t>
      </w:r>
    </w:p>
    <w:p w14:paraId="59EE9F08" w14:textId="77777777" w:rsidR="00E24EE2" w:rsidRPr="00E24EE2" w:rsidRDefault="00E24EE2" w:rsidP="00E24EE2">
      <w:pPr>
        <w:spacing w:after="0" w:line="240" w:lineRule="auto"/>
        <w:rPr>
          <w:sz w:val="28"/>
          <w:szCs w:val="28"/>
        </w:rPr>
      </w:pPr>
    </w:p>
    <w:p w14:paraId="3257D1D8" w14:textId="77777777" w:rsidR="00E24EE2" w:rsidRPr="00E24EE2" w:rsidRDefault="00E24EE2" w:rsidP="00E24EE2">
      <w:pPr>
        <w:spacing w:after="0" w:line="240" w:lineRule="auto"/>
        <w:rPr>
          <w:b/>
          <w:sz w:val="28"/>
          <w:szCs w:val="28"/>
        </w:rPr>
      </w:pPr>
      <w:r w:rsidRPr="00E24EE2">
        <w:rPr>
          <w:b/>
          <w:sz w:val="28"/>
          <w:szCs w:val="28"/>
        </w:rPr>
        <w:t xml:space="preserve">Upcoming Events: </w:t>
      </w:r>
    </w:p>
    <w:p w14:paraId="6E1A206F" w14:textId="02E3E3B9" w:rsidR="00E24EE2" w:rsidRDefault="00E24EE2" w:rsidP="00E24EE2">
      <w:pPr>
        <w:spacing w:after="0" w:line="240" w:lineRule="auto"/>
        <w:rPr>
          <w:sz w:val="28"/>
          <w:szCs w:val="28"/>
        </w:rPr>
      </w:pPr>
      <w:r w:rsidRPr="00E24EE2">
        <w:rPr>
          <w:bCs/>
          <w:sz w:val="28"/>
          <w:szCs w:val="28"/>
        </w:rPr>
        <w:t>Next Board Meetings:</w:t>
      </w:r>
      <w:r w:rsidRPr="00E24EE2">
        <w:rPr>
          <w:b/>
          <w:bCs/>
          <w:sz w:val="28"/>
          <w:szCs w:val="28"/>
        </w:rPr>
        <w:t xml:space="preserve"> </w:t>
      </w:r>
      <w:r w:rsidR="003D04E2">
        <w:rPr>
          <w:sz w:val="28"/>
          <w:szCs w:val="28"/>
        </w:rPr>
        <w:t xml:space="preserve"> December 14</w:t>
      </w:r>
      <w:r w:rsidR="003D04E2" w:rsidRPr="003D04E2">
        <w:rPr>
          <w:sz w:val="28"/>
          <w:szCs w:val="28"/>
          <w:vertAlign w:val="superscript"/>
        </w:rPr>
        <w:t>th</w:t>
      </w:r>
      <w:r w:rsidR="003D04E2">
        <w:rPr>
          <w:sz w:val="28"/>
          <w:szCs w:val="28"/>
        </w:rPr>
        <w:t xml:space="preserve"> (</w:t>
      </w:r>
      <w:r w:rsidR="00455320">
        <w:rPr>
          <w:sz w:val="28"/>
          <w:szCs w:val="28"/>
        </w:rPr>
        <w:t>if needed), January 25</w:t>
      </w:r>
      <w:r w:rsidR="00455320" w:rsidRPr="00455320">
        <w:rPr>
          <w:sz w:val="28"/>
          <w:szCs w:val="28"/>
          <w:vertAlign w:val="superscript"/>
        </w:rPr>
        <w:t>th</w:t>
      </w:r>
      <w:r w:rsidR="00455320">
        <w:rPr>
          <w:sz w:val="28"/>
          <w:szCs w:val="28"/>
        </w:rPr>
        <w:t>, February 22</w:t>
      </w:r>
      <w:r w:rsidR="00455320" w:rsidRPr="00455320">
        <w:rPr>
          <w:sz w:val="28"/>
          <w:szCs w:val="28"/>
          <w:vertAlign w:val="superscript"/>
        </w:rPr>
        <w:t>nd</w:t>
      </w:r>
      <w:r w:rsidR="00455320">
        <w:rPr>
          <w:sz w:val="28"/>
          <w:szCs w:val="28"/>
        </w:rPr>
        <w:t>, March 22nd</w:t>
      </w:r>
    </w:p>
    <w:p w14:paraId="4322D0A4" w14:textId="77777777" w:rsidR="00A713CC" w:rsidRPr="00E24EE2" w:rsidRDefault="00A713CC" w:rsidP="00E24EE2">
      <w:pPr>
        <w:spacing w:after="0" w:line="240" w:lineRule="auto"/>
        <w:rPr>
          <w:sz w:val="28"/>
          <w:szCs w:val="28"/>
        </w:rPr>
      </w:pPr>
    </w:p>
    <w:p w14:paraId="0213FF69" w14:textId="714085F9" w:rsidR="003C70DB" w:rsidRDefault="003C70DB" w:rsidP="003D742E">
      <w:pPr>
        <w:ind w:left="2880" w:hanging="2880"/>
        <w:jc w:val="center"/>
        <w:rPr>
          <w:rFonts w:ascii="Cambria" w:hAnsi="Cambria"/>
          <w:b/>
          <w:sz w:val="32"/>
        </w:rPr>
      </w:pPr>
    </w:p>
    <w:p w14:paraId="5360A3E8" w14:textId="5C27D979" w:rsidR="005D59BD" w:rsidRPr="005D59BD" w:rsidRDefault="005D59BD" w:rsidP="005D59BD">
      <w:pPr>
        <w:ind w:left="2880" w:hanging="2880"/>
        <w:rPr>
          <w:rFonts w:cstheme="minorHAnsi"/>
          <w:b/>
          <w:sz w:val="28"/>
          <w:szCs w:val="28"/>
        </w:rPr>
      </w:pPr>
      <w:r w:rsidRPr="005D59BD">
        <w:rPr>
          <w:rFonts w:cstheme="minorHAnsi"/>
          <w:b/>
          <w:sz w:val="28"/>
          <w:szCs w:val="28"/>
        </w:rPr>
        <w:t xml:space="preserve">Consent Agenda </w:t>
      </w:r>
    </w:p>
    <w:p w14:paraId="7FCEE70C" w14:textId="6C4364D1" w:rsidR="005D59BD" w:rsidRPr="005D59BD" w:rsidRDefault="005D59BD" w:rsidP="005D59BD">
      <w:pPr>
        <w:ind w:left="2880" w:hanging="2880"/>
        <w:rPr>
          <w:rFonts w:cstheme="minorHAnsi"/>
          <w:b/>
          <w:sz w:val="28"/>
          <w:szCs w:val="28"/>
        </w:rPr>
      </w:pPr>
      <w:r w:rsidRPr="005D59BD">
        <w:rPr>
          <w:rFonts w:cstheme="minorHAnsi"/>
          <w:b/>
          <w:sz w:val="28"/>
          <w:szCs w:val="28"/>
        </w:rPr>
        <w:lastRenderedPageBreak/>
        <w:t xml:space="preserve">1) </w:t>
      </w:r>
      <w:r w:rsidR="001C5351">
        <w:rPr>
          <w:rFonts w:cstheme="minorHAnsi"/>
          <w:b/>
          <w:sz w:val="28"/>
          <w:szCs w:val="28"/>
        </w:rPr>
        <w:t>October</w:t>
      </w:r>
      <w:r w:rsidRPr="005D59BD">
        <w:rPr>
          <w:rFonts w:cstheme="minorHAnsi"/>
          <w:b/>
          <w:sz w:val="28"/>
          <w:szCs w:val="28"/>
        </w:rPr>
        <w:t xml:space="preserve"> Board Minutes</w:t>
      </w:r>
    </w:p>
    <w:p w14:paraId="3363A6ED" w14:textId="77777777" w:rsidR="000D7166" w:rsidRPr="000D7166" w:rsidRDefault="000D7166" w:rsidP="000D7166">
      <w:pPr>
        <w:ind w:left="2880" w:hanging="2880"/>
        <w:rPr>
          <w:rFonts w:ascii="Times New Roman" w:hAnsi="Times New Roman" w:cs="Times New Roman"/>
          <w:b/>
          <w:sz w:val="24"/>
          <w:szCs w:val="24"/>
        </w:rPr>
      </w:pPr>
      <w:r w:rsidRPr="000D7166">
        <w:rPr>
          <w:rFonts w:ascii="Times New Roman" w:hAnsi="Times New Roman" w:cs="Times New Roman"/>
          <w:b/>
          <w:sz w:val="24"/>
          <w:szCs w:val="24"/>
          <w:u w:val="single"/>
        </w:rPr>
        <w:t xml:space="preserve">Members Present: </w:t>
      </w:r>
      <w:r w:rsidRPr="000D7166">
        <w:rPr>
          <w:rFonts w:ascii="Times New Roman" w:hAnsi="Times New Roman" w:cs="Times New Roman"/>
          <w:b/>
          <w:sz w:val="24"/>
          <w:szCs w:val="24"/>
        </w:rPr>
        <w:tab/>
      </w:r>
      <w:r w:rsidRPr="000D7166">
        <w:rPr>
          <w:rFonts w:ascii="Times New Roman" w:hAnsi="Times New Roman" w:cs="Times New Roman"/>
          <w:b/>
          <w:bCs/>
          <w:sz w:val="24"/>
          <w:szCs w:val="24"/>
        </w:rPr>
        <w:t xml:space="preserve">Bill Burnham, </w:t>
      </w:r>
      <w:r w:rsidRPr="000D7166">
        <w:rPr>
          <w:rFonts w:ascii="Times New Roman" w:hAnsi="Times New Roman" w:cs="Times New Roman"/>
          <w:b/>
          <w:sz w:val="24"/>
          <w:szCs w:val="24"/>
        </w:rPr>
        <w:t xml:space="preserve">Doug Dickson, Scott Echelberger, </w:t>
      </w:r>
      <w:r w:rsidRPr="000D7166">
        <w:rPr>
          <w:rFonts w:ascii="Times New Roman" w:hAnsi="Times New Roman" w:cs="Times New Roman"/>
          <w:b/>
          <w:bCs/>
          <w:sz w:val="24"/>
          <w:szCs w:val="24"/>
        </w:rPr>
        <w:t>L</w:t>
      </w:r>
      <w:r w:rsidRPr="000D7166">
        <w:rPr>
          <w:rFonts w:ascii="Times New Roman" w:hAnsi="Times New Roman" w:cs="Times New Roman"/>
          <w:b/>
          <w:sz w:val="24"/>
          <w:szCs w:val="24"/>
        </w:rPr>
        <w:t>ori Greveling, Frances Hilton, Ander Horne, Troy Howard,</w:t>
      </w:r>
      <w:r w:rsidRPr="000D7166">
        <w:rPr>
          <w:rFonts w:ascii="Times New Roman" w:hAnsi="Times New Roman" w:cs="Times New Roman"/>
          <w:b/>
          <w:bCs/>
          <w:sz w:val="24"/>
          <w:szCs w:val="24"/>
        </w:rPr>
        <w:t xml:space="preserve"> </w:t>
      </w:r>
      <w:r w:rsidRPr="000D7166">
        <w:rPr>
          <w:rFonts w:ascii="Times New Roman" w:hAnsi="Times New Roman" w:cs="Times New Roman"/>
          <w:b/>
          <w:sz w:val="24"/>
          <w:szCs w:val="24"/>
        </w:rPr>
        <w:t xml:space="preserve">Pat Jones, Whit Malone, Cliff Moone, </w:t>
      </w:r>
      <w:r w:rsidRPr="000D7166">
        <w:rPr>
          <w:rFonts w:ascii="Times New Roman" w:hAnsi="Times New Roman" w:cs="Times New Roman"/>
          <w:b/>
          <w:bCs/>
          <w:sz w:val="24"/>
          <w:szCs w:val="24"/>
        </w:rPr>
        <w:t>William Pleasant, Margaret Pope,</w:t>
      </w:r>
      <w:r w:rsidRPr="000D7166">
        <w:rPr>
          <w:rFonts w:ascii="Times New Roman" w:hAnsi="Times New Roman" w:cs="Times New Roman"/>
          <w:b/>
          <w:sz w:val="24"/>
          <w:szCs w:val="24"/>
        </w:rPr>
        <w:t xml:space="preserve"> Charlotte Williams </w:t>
      </w:r>
    </w:p>
    <w:p w14:paraId="11079E4E" w14:textId="77777777" w:rsidR="000D7166" w:rsidRPr="000D7166" w:rsidRDefault="000D7166" w:rsidP="000D7166">
      <w:pPr>
        <w:ind w:left="2880" w:hanging="2880"/>
        <w:rPr>
          <w:rFonts w:ascii="Times New Roman" w:hAnsi="Times New Roman" w:cs="Times New Roman"/>
          <w:b/>
          <w:bCs/>
          <w:sz w:val="24"/>
          <w:szCs w:val="24"/>
        </w:rPr>
      </w:pPr>
      <w:r w:rsidRPr="000D7166">
        <w:rPr>
          <w:rFonts w:ascii="Times New Roman" w:hAnsi="Times New Roman" w:cs="Times New Roman"/>
          <w:b/>
          <w:sz w:val="24"/>
          <w:szCs w:val="24"/>
          <w:u w:val="single"/>
        </w:rPr>
        <w:t>Members Not Present:</w:t>
      </w:r>
      <w:r w:rsidRPr="000D7166">
        <w:rPr>
          <w:rFonts w:ascii="Times New Roman" w:hAnsi="Times New Roman" w:cs="Times New Roman"/>
          <w:b/>
          <w:sz w:val="24"/>
          <w:szCs w:val="24"/>
        </w:rPr>
        <w:t xml:space="preserve"> </w:t>
      </w:r>
      <w:r w:rsidRPr="000D7166">
        <w:rPr>
          <w:rFonts w:ascii="Times New Roman" w:hAnsi="Times New Roman" w:cs="Times New Roman"/>
          <w:b/>
          <w:sz w:val="24"/>
          <w:szCs w:val="24"/>
        </w:rPr>
        <w:tab/>
      </w:r>
      <w:r w:rsidRPr="000D7166">
        <w:rPr>
          <w:rFonts w:ascii="Times New Roman" w:hAnsi="Times New Roman" w:cs="Times New Roman"/>
          <w:b/>
          <w:bCs/>
          <w:sz w:val="24"/>
          <w:szCs w:val="24"/>
        </w:rPr>
        <w:t>Rodney Garren, Graham Hunsucker</w:t>
      </w:r>
      <w:r w:rsidRPr="000D7166">
        <w:rPr>
          <w:rFonts w:ascii="Times New Roman" w:hAnsi="Times New Roman" w:cs="Times New Roman"/>
          <w:b/>
          <w:sz w:val="24"/>
          <w:szCs w:val="24"/>
        </w:rPr>
        <w:t xml:space="preserve"> </w:t>
      </w:r>
    </w:p>
    <w:p w14:paraId="6C50BF65" w14:textId="77777777" w:rsidR="000D7166" w:rsidRPr="000D7166" w:rsidRDefault="000D7166" w:rsidP="000D7166">
      <w:pPr>
        <w:ind w:left="2880" w:hanging="2880"/>
        <w:rPr>
          <w:rFonts w:ascii="Times New Roman" w:hAnsi="Times New Roman" w:cs="Times New Roman"/>
          <w:b/>
          <w:sz w:val="24"/>
          <w:szCs w:val="24"/>
        </w:rPr>
      </w:pPr>
      <w:r w:rsidRPr="000D7166">
        <w:rPr>
          <w:rFonts w:ascii="Times New Roman" w:hAnsi="Times New Roman" w:cs="Times New Roman"/>
          <w:b/>
          <w:sz w:val="24"/>
          <w:szCs w:val="24"/>
          <w:u w:val="single"/>
        </w:rPr>
        <w:t xml:space="preserve">Staff Present: </w:t>
      </w:r>
      <w:r w:rsidRPr="000D7166">
        <w:rPr>
          <w:rFonts w:ascii="Times New Roman" w:hAnsi="Times New Roman" w:cs="Times New Roman"/>
          <w:b/>
          <w:sz w:val="24"/>
          <w:szCs w:val="24"/>
        </w:rPr>
        <w:tab/>
        <w:t>Mitzi Gellman, Andrew Isola, Jeff Mingus, Tina Morgan, Melissa Neal, Lynn Nelson, Derek Ross, Jenna Ross, Hannah Yost</w:t>
      </w:r>
    </w:p>
    <w:p w14:paraId="70CB7435" w14:textId="77777777" w:rsidR="000D7166" w:rsidRPr="000D7166" w:rsidRDefault="000D7166" w:rsidP="000D7166">
      <w:pPr>
        <w:ind w:left="2880" w:hanging="2880"/>
        <w:rPr>
          <w:rFonts w:ascii="Times New Roman" w:hAnsi="Times New Roman" w:cs="Times New Roman"/>
          <w:b/>
          <w:sz w:val="24"/>
          <w:szCs w:val="24"/>
          <w:u w:val="single"/>
        </w:rPr>
      </w:pPr>
      <w:r w:rsidRPr="000D7166">
        <w:rPr>
          <w:rFonts w:ascii="Times New Roman" w:hAnsi="Times New Roman" w:cs="Times New Roman"/>
          <w:b/>
          <w:sz w:val="24"/>
          <w:szCs w:val="24"/>
          <w:u w:val="single"/>
        </w:rPr>
        <w:t>Welcome and President’s Remarks</w:t>
      </w:r>
    </w:p>
    <w:p w14:paraId="48361275" w14:textId="77777777" w:rsidR="000D7166" w:rsidRPr="000D7166" w:rsidRDefault="000D7166" w:rsidP="000D7166">
      <w:pPr>
        <w:ind w:left="2880" w:hanging="2880"/>
        <w:rPr>
          <w:rFonts w:ascii="Times New Roman" w:hAnsi="Times New Roman" w:cs="Times New Roman"/>
          <w:bCs/>
          <w:sz w:val="24"/>
          <w:szCs w:val="24"/>
        </w:rPr>
      </w:pPr>
      <w:r w:rsidRPr="000D7166">
        <w:rPr>
          <w:rFonts w:ascii="Times New Roman" w:hAnsi="Times New Roman" w:cs="Times New Roman"/>
          <w:bCs/>
          <w:sz w:val="24"/>
          <w:szCs w:val="24"/>
        </w:rPr>
        <w:t xml:space="preserve">There being a quorum, the October meeting of the Habitat for Humanity of Catawba Valley Board of Directors was called to order by Board President Charlotte Williams at 12:00 pm. Due to COVID-19, the Board meeting was held via Zoom Meeting. </w:t>
      </w:r>
    </w:p>
    <w:p w14:paraId="5D6F006C" w14:textId="77777777" w:rsidR="000D7166" w:rsidRPr="000D7166" w:rsidRDefault="000D7166" w:rsidP="000D7166">
      <w:pPr>
        <w:ind w:left="2880" w:hanging="2880"/>
        <w:rPr>
          <w:rFonts w:ascii="Times New Roman" w:hAnsi="Times New Roman" w:cs="Times New Roman"/>
          <w:bCs/>
          <w:sz w:val="24"/>
          <w:szCs w:val="24"/>
        </w:rPr>
      </w:pPr>
      <w:r w:rsidRPr="000D7166">
        <w:rPr>
          <w:rFonts w:ascii="Times New Roman" w:hAnsi="Times New Roman" w:cs="Times New Roman"/>
          <w:bCs/>
          <w:sz w:val="24"/>
          <w:szCs w:val="24"/>
        </w:rPr>
        <w:t>Mitzi Gellman, Executive Director, informed the Board of the resignation of Board member Robin Creel effective immediately.</w:t>
      </w:r>
    </w:p>
    <w:p w14:paraId="06701AFC" w14:textId="77777777" w:rsidR="000D7166" w:rsidRPr="000D7166" w:rsidRDefault="000D7166" w:rsidP="000D7166">
      <w:pPr>
        <w:ind w:left="2880" w:hanging="2880"/>
        <w:rPr>
          <w:rFonts w:ascii="Times New Roman" w:hAnsi="Times New Roman" w:cs="Times New Roman"/>
          <w:b/>
          <w:sz w:val="24"/>
          <w:szCs w:val="24"/>
          <w:u w:val="single"/>
        </w:rPr>
      </w:pPr>
      <w:r w:rsidRPr="000D7166">
        <w:rPr>
          <w:rFonts w:ascii="Times New Roman" w:hAnsi="Times New Roman" w:cs="Times New Roman"/>
          <w:b/>
          <w:sz w:val="24"/>
          <w:szCs w:val="24"/>
          <w:u w:val="single"/>
        </w:rPr>
        <w:t>Devotion</w:t>
      </w:r>
    </w:p>
    <w:p w14:paraId="15C7F0AB" w14:textId="77777777" w:rsidR="000D7166" w:rsidRPr="000D7166" w:rsidRDefault="000D7166" w:rsidP="000D7166">
      <w:pPr>
        <w:ind w:left="2880" w:hanging="2880"/>
        <w:rPr>
          <w:rFonts w:ascii="Times New Roman" w:hAnsi="Times New Roman" w:cs="Times New Roman"/>
          <w:bCs/>
          <w:sz w:val="24"/>
          <w:szCs w:val="24"/>
        </w:rPr>
      </w:pPr>
      <w:r w:rsidRPr="000D7166">
        <w:rPr>
          <w:rFonts w:ascii="Times New Roman" w:hAnsi="Times New Roman" w:cs="Times New Roman"/>
          <w:bCs/>
          <w:sz w:val="24"/>
          <w:szCs w:val="24"/>
        </w:rPr>
        <w:t>Tina Morgan led the devotion by sharing scripture from Job 2:10 followed by prayer.</w:t>
      </w:r>
    </w:p>
    <w:p w14:paraId="32688FA9" w14:textId="77777777" w:rsidR="000D7166" w:rsidRPr="000D7166" w:rsidRDefault="000D7166" w:rsidP="000D7166">
      <w:pPr>
        <w:ind w:left="2880" w:hanging="2880"/>
        <w:rPr>
          <w:rFonts w:ascii="Times New Roman" w:hAnsi="Times New Roman" w:cs="Times New Roman"/>
          <w:b/>
          <w:sz w:val="24"/>
          <w:szCs w:val="24"/>
          <w:u w:val="single"/>
        </w:rPr>
      </w:pPr>
      <w:r w:rsidRPr="000D7166">
        <w:rPr>
          <w:rFonts w:ascii="Times New Roman" w:hAnsi="Times New Roman" w:cs="Times New Roman"/>
          <w:b/>
          <w:sz w:val="24"/>
          <w:szCs w:val="24"/>
          <w:u w:val="single"/>
        </w:rPr>
        <w:t>Adoption of Agenda</w:t>
      </w:r>
    </w:p>
    <w:p w14:paraId="705C216E" w14:textId="77777777" w:rsidR="000D7166" w:rsidRPr="000D7166" w:rsidRDefault="000D7166" w:rsidP="000D7166">
      <w:pPr>
        <w:ind w:left="2880" w:hanging="2880"/>
        <w:rPr>
          <w:rFonts w:ascii="Times New Roman" w:hAnsi="Times New Roman" w:cs="Times New Roman"/>
          <w:bCs/>
          <w:sz w:val="24"/>
          <w:szCs w:val="24"/>
        </w:rPr>
      </w:pPr>
      <w:r w:rsidRPr="000D7166">
        <w:rPr>
          <w:rFonts w:ascii="Times New Roman" w:hAnsi="Times New Roman" w:cs="Times New Roman"/>
          <w:bCs/>
          <w:sz w:val="24"/>
          <w:szCs w:val="24"/>
        </w:rPr>
        <w:t xml:space="preserve">Upon a motion and second, the Board unanimously adopted the October Agenda. </w:t>
      </w:r>
    </w:p>
    <w:p w14:paraId="197B6D67" w14:textId="77777777" w:rsidR="000D7166" w:rsidRPr="000D7166" w:rsidRDefault="000D7166" w:rsidP="000D7166">
      <w:pPr>
        <w:ind w:left="2880" w:hanging="2880"/>
        <w:rPr>
          <w:rFonts w:ascii="Times New Roman" w:hAnsi="Times New Roman" w:cs="Times New Roman"/>
          <w:b/>
          <w:sz w:val="24"/>
          <w:szCs w:val="24"/>
          <w:u w:val="single"/>
        </w:rPr>
      </w:pPr>
      <w:r w:rsidRPr="000D7166">
        <w:rPr>
          <w:rFonts w:ascii="Times New Roman" w:hAnsi="Times New Roman" w:cs="Times New Roman"/>
          <w:b/>
          <w:sz w:val="24"/>
          <w:szCs w:val="24"/>
          <w:u w:val="single"/>
        </w:rPr>
        <w:t>Consent Agenda</w:t>
      </w:r>
    </w:p>
    <w:p w14:paraId="2F20C663" w14:textId="77777777" w:rsidR="000D7166" w:rsidRPr="000D7166" w:rsidRDefault="000D7166" w:rsidP="000D7166">
      <w:pPr>
        <w:ind w:left="2880" w:hanging="2880"/>
        <w:rPr>
          <w:rFonts w:ascii="Times New Roman" w:hAnsi="Times New Roman" w:cs="Times New Roman"/>
          <w:bCs/>
          <w:sz w:val="24"/>
          <w:szCs w:val="24"/>
          <w:u w:val="single"/>
        </w:rPr>
      </w:pPr>
      <w:r w:rsidRPr="000D7166">
        <w:rPr>
          <w:rFonts w:ascii="Times New Roman" w:hAnsi="Times New Roman" w:cs="Times New Roman"/>
          <w:bCs/>
          <w:sz w:val="24"/>
          <w:szCs w:val="24"/>
        </w:rPr>
        <w:t>The Board adopted the Consent Agenda of the September Board Meeting Minutes, the September Financial Reports, and the Staff Reports with the exclusion of the Construction Report which was moved to Informational Items by motion and second without dissent.</w:t>
      </w:r>
    </w:p>
    <w:p w14:paraId="17677FC3" w14:textId="77777777" w:rsidR="000D7166" w:rsidRPr="000D7166" w:rsidRDefault="000D7166" w:rsidP="000D7166">
      <w:pPr>
        <w:ind w:left="2880" w:hanging="2880"/>
        <w:rPr>
          <w:rFonts w:ascii="Times New Roman" w:hAnsi="Times New Roman" w:cs="Times New Roman"/>
          <w:b/>
          <w:sz w:val="24"/>
          <w:szCs w:val="24"/>
        </w:rPr>
      </w:pPr>
      <w:r w:rsidRPr="000D7166">
        <w:rPr>
          <w:rFonts w:ascii="Times New Roman" w:hAnsi="Times New Roman" w:cs="Times New Roman"/>
          <w:b/>
          <w:sz w:val="24"/>
          <w:szCs w:val="24"/>
          <w:u w:val="single"/>
        </w:rPr>
        <w:t>Action Items</w:t>
      </w:r>
    </w:p>
    <w:p w14:paraId="789D0D5D" w14:textId="77777777" w:rsidR="000D7166" w:rsidRPr="000D7166" w:rsidRDefault="000D7166" w:rsidP="000D7166">
      <w:pPr>
        <w:numPr>
          <w:ilvl w:val="0"/>
          <w:numId w:val="8"/>
        </w:numPr>
        <w:rPr>
          <w:rFonts w:ascii="Times New Roman" w:hAnsi="Times New Roman" w:cs="Times New Roman"/>
          <w:bCs/>
          <w:sz w:val="24"/>
          <w:szCs w:val="24"/>
          <w:u w:val="single"/>
        </w:rPr>
      </w:pPr>
      <w:r w:rsidRPr="000D7166">
        <w:rPr>
          <w:rFonts w:ascii="Times New Roman" w:hAnsi="Times New Roman" w:cs="Times New Roman"/>
          <w:bCs/>
          <w:sz w:val="24"/>
          <w:szCs w:val="24"/>
        </w:rPr>
        <w:t xml:space="preserve">Mitzi Gellman, Executive Director, presented an Executive Committee recommendation to approve the Restricted and Designated Funds Policy. With all in favor, the Policy was approved. </w:t>
      </w:r>
    </w:p>
    <w:p w14:paraId="3C16AB76" w14:textId="77777777" w:rsidR="000D7166" w:rsidRPr="000D7166" w:rsidRDefault="000D7166" w:rsidP="000D7166">
      <w:pPr>
        <w:numPr>
          <w:ilvl w:val="0"/>
          <w:numId w:val="8"/>
        </w:numPr>
        <w:rPr>
          <w:rFonts w:ascii="Times New Roman" w:hAnsi="Times New Roman" w:cs="Times New Roman"/>
          <w:bCs/>
          <w:sz w:val="24"/>
          <w:szCs w:val="24"/>
          <w:u w:val="single"/>
        </w:rPr>
      </w:pPr>
      <w:r w:rsidRPr="000D7166">
        <w:rPr>
          <w:rFonts w:ascii="Times New Roman" w:hAnsi="Times New Roman" w:cs="Times New Roman"/>
          <w:bCs/>
          <w:sz w:val="24"/>
          <w:szCs w:val="24"/>
        </w:rPr>
        <w:t>The Executive Committee’s recommendation to approve the Executive Staff Succession Plan Policy was presented by Mitzi Gellman. With all in favor, the Policy was approved.</w:t>
      </w:r>
    </w:p>
    <w:p w14:paraId="4CBC9F50" w14:textId="77777777" w:rsidR="000D7166" w:rsidRPr="000D7166" w:rsidRDefault="000D7166" w:rsidP="000D7166">
      <w:pPr>
        <w:ind w:left="2880" w:hanging="2880"/>
        <w:rPr>
          <w:rFonts w:ascii="Times New Roman" w:hAnsi="Times New Roman" w:cs="Times New Roman"/>
          <w:b/>
          <w:sz w:val="24"/>
          <w:szCs w:val="24"/>
        </w:rPr>
      </w:pPr>
      <w:r w:rsidRPr="000D7166">
        <w:rPr>
          <w:rFonts w:ascii="Times New Roman" w:hAnsi="Times New Roman" w:cs="Times New Roman"/>
          <w:b/>
          <w:sz w:val="24"/>
          <w:szCs w:val="24"/>
          <w:u w:val="single"/>
        </w:rPr>
        <w:lastRenderedPageBreak/>
        <w:t>Informational Items</w:t>
      </w:r>
    </w:p>
    <w:p w14:paraId="7B38AAE8" w14:textId="77777777" w:rsidR="000D7166" w:rsidRPr="000D7166" w:rsidRDefault="000D7166" w:rsidP="000D7166">
      <w:pPr>
        <w:numPr>
          <w:ilvl w:val="0"/>
          <w:numId w:val="18"/>
        </w:numPr>
        <w:rPr>
          <w:rFonts w:ascii="Times New Roman" w:hAnsi="Times New Roman" w:cs="Times New Roman"/>
          <w:bCs/>
          <w:sz w:val="24"/>
          <w:szCs w:val="24"/>
          <w:u w:val="single"/>
        </w:rPr>
      </w:pPr>
      <w:r w:rsidRPr="000D7166">
        <w:rPr>
          <w:rFonts w:ascii="Times New Roman" w:hAnsi="Times New Roman" w:cs="Times New Roman"/>
          <w:bCs/>
          <w:sz w:val="24"/>
          <w:szCs w:val="24"/>
        </w:rPr>
        <w:t xml:space="preserve">Derek Ross, Director of Construction, presented the Construction Report stating the City of Hickory through a federally funded grant opened bidding opportunities for the construction of two affordable homes on city property. Habitat submitted a bid for one home of $153,192.30 which was accepted. Construction is now complete, and our final costs were $107,813.00; giving Habitat net a profit of $45,379.30.  </w:t>
      </w:r>
    </w:p>
    <w:p w14:paraId="4801873C" w14:textId="77777777" w:rsidR="000D7166" w:rsidRPr="000D7166" w:rsidRDefault="000D7166" w:rsidP="000D7166">
      <w:pPr>
        <w:numPr>
          <w:ilvl w:val="0"/>
          <w:numId w:val="18"/>
        </w:numPr>
        <w:rPr>
          <w:rFonts w:ascii="Times New Roman" w:hAnsi="Times New Roman" w:cs="Times New Roman"/>
          <w:bCs/>
          <w:sz w:val="24"/>
          <w:szCs w:val="24"/>
          <w:u w:val="single"/>
        </w:rPr>
      </w:pPr>
      <w:r w:rsidRPr="000D7166">
        <w:rPr>
          <w:rFonts w:ascii="Times New Roman" w:hAnsi="Times New Roman" w:cs="Times New Roman"/>
          <w:bCs/>
          <w:sz w:val="24"/>
          <w:szCs w:val="24"/>
        </w:rPr>
        <w:t>Home is the Key - Updates were given by Lynn Nelson - Development Assistant, and Jenna Ross - Community Outreach Coordinator, relating to the overall format of the virtual event (to be prerecorded) and the status of table captains and sponsors.</w:t>
      </w:r>
    </w:p>
    <w:p w14:paraId="7DADD37F" w14:textId="77777777" w:rsidR="000D7166" w:rsidRPr="000D7166" w:rsidRDefault="000D7166" w:rsidP="000D7166">
      <w:pPr>
        <w:ind w:left="2880" w:hanging="2880"/>
        <w:rPr>
          <w:rFonts w:ascii="Times New Roman" w:hAnsi="Times New Roman" w:cs="Times New Roman"/>
          <w:b/>
          <w:sz w:val="24"/>
          <w:szCs w:val="24"/>
          <w:u w:val="single"/>
        </w:rPr>
      </w:pPr>
      <w:r w:rsidRPr="000D7166">
        <w:rPr>
          <w:rFonts w:ascii="Times New Roman" w:hAnsi="Times New Roman" w:cs="Times New Roman"/>
          <w:b/>
          <w:sz w:val="24"/>
          <w:szCs w:val="24"/>
          <w:u w:val="single"/>
        </w:rPr>
        <w:t>Executive Director’s Update</w:t>
      </w:r>
    </w:p>
    <w:p w14:paraId="1097B304" w14:textId="5DE147E7" w:rsidR="000D7166" w:rsidRPr="000D7166" w:rsidRDefault="000D7166" w:rsidP="000D7166">
      <w:pPr>
        <w:ind w:left="2880" w:hanging="2880"/>
        <w:rPr>
          <w:rFonts w:ascii="Times New Roman" w:hAnsi="Times New Roman" w:cs="Times New Roman"/>
          <w:bCs/>
          <w:sz w:val="24"/>
          <w:szCs w:val="24"/>
        </w:rPr>
      </w:pPr>
      <w:r w:rsidRPr="000D7166">
        <w:rPr>
          <w:rFonts w:ascii="Times New Roman" w:hAnsi="Times New Roman" w:cs="Times New Roman"/>
          <w:bCs/>
          <w:sz w:val="24"/>
          <w:szCs w:val="24"/>
        </w:rPr>
        <w:t>Mitzi Gellman, Executive Director, gave a brief update on The Cottages at Ridgeview stating we</w:t>
      </w:r>
      <w:r>
        <w:rPr>
          <w:rFonts w:ascii="Times New Roman" w:hAnsi="Times New Roman" w:cs="Times New Roman"/>
          <w:bCs/>
          <w:sz w:val="24"/>
          <w:szCs w:val="24"/>
        </w:rPr>
        <w:t xml:space="preserve"> </w:t>
      </w:r>
      <w:r w:rsidRPr="000D7166">
        <w:rPr>
          <w:rFonts w:ascii="Times New Roman" w:hAnsi="Times New Roman" w:cs="Times New Roman"/>
          <w:bCs/>
          <w:sz w:val="24"/>
          <w:szCs w:val="24"/>
        </w:rPr>
        <w:t xml:space="preserve">are in a strong position to start building all six homes concurrently. The homes at The Cottages at Ridgeview will consist of 4 Habitat Homes and 2 market rate homes. All four Habitat homes have been selected by homeowners in process. We currently have one home scheduled to begin work on trusses and two homes with footings complete. Having multiple homes in progress will enable Habitat to open volunteer opportunities to our regular volunteers. Mitzi also stated we have an interest in purchasing two additional abandoned homes in the neighborhood with the intent to scrap the home and rebuild. </w:t>
      </w:r>
    </w:p>
    <w:p w14:paraId="26BB47F1" w14:textId="77777777" w:rsidR="000D7166" w:rsidRPr="000D7166" w:rsidRDefault="000D7166" w:rsidP="000D7166">
      <w:pPr>
        <w:ind w:left="2880" w:hanging="2880"/>
        <w:rPr>
          <w:rFonts w:ascii="Times New Roman" w:hAnsi="Times New Roman" w:cs="Times New Roman"/>
          <w:b/>
          <w:sz w:val="24"/>
          <w:szCs w:val="24"/>
          <w:u w:val="single"/>
        </w:rPr>
      </w:pPr>
      <w:r w:rsidRPr="000D7166">
        <w:rPr>
          <w:rFonts w:ascii="Times New Roman" w:hAnsi="Times New Roman" w:cs="Times New Roman"/>
          <w:b/>
          <w:sz w:val="24"/>
          <w:szCs w:val="24"/>
          <w:u w:val="single"/>
        </w:rPr>
        <w:t>Adjourn</w:t>
      </w:r>
    </w:p>
    <w:p w14:paraId="79C3B7D2" w14:textId="77777777" w:rsidR="000D7166" w:rsidRPr="000D7166" w:rsidRDefault="000D7166" w:rsidP="000D7166">
      <w:pPr>
        <w:ind w:left="2880" w:hanging="2880"/>
        <w:rPr>
          <w:rFonts w:ascii="Times New Roman" w:hAnsi="Times New Roman" w:cs="Times New Roman"/>
          <w:bCs/>
          <w:sz w:val="24"/>
          <w:szCs w:val="24"/>
        </w:rPr>
      </w:pPr>
      <w:r w:rsidRPr="000D7166">
        <w:rPr>
          <w:rFonts w:ascii="Times New Roman" w:hAnsi="Times New Roman" w:cs="Times New Roman"/>
          <w:bCs/>
          <w:sz w:val="24"/>
          <w:szCs w:val="24"/>
        </w:rPr>
        <w:t>President, Charlotte Williams adjourned the meeting at 12:45 pm. The next Board Meeting will be held on Monday, November 23</w:t>
      </w:r>
      <w:r w:rsidRPr="000D7166">
        <w:rPr>
          <w:rFonts w:ascii="Times New Roman" w:hAnsi="Times New Roman" w:cs="Times New Roman"/>
          <w:bCs/>
          <w:sz w:val="24"/>
          <w:szCs w:val="24"/>
          <w:vertAlign w:val="superscript"/>
        </w:rPr>
        <w:t>rd</w:t>
      </w:r>
      <w:r w:rsidRPr="000D7166">
        <w:rPr>
          <w:rFonts w:ascii="Times New Roman" w:hAnsi="Times New Roman" w:cs="Times New Roman"/>
          <w:bCs/>
          <w:sz w:val="24"/>
          <w:szCs w:val="24"/>
        </w:rPr>
        <w:t xml:space="preserve"> at 12:00pm via Zoom.</w:t>
      </w:r>
    </w:p>
    <w:p w14:paraId="6ABA161A" w14:textId="77777777" w:rsidR="005D59BD" w:rsidRDefault="005D59BD" w:rsidP="005D59BD">
      <w:pPr>
        <w:ind w:left="2880" w:hanging="2880"/>
        <w:rPr>
          <w:rFonts w:ascii="Times New Roman" w:hAnsi="Times New Roman" w:cs="Times New Roman"/>
          <w:b/>
          <w:sz w:val="24"/>
          <w:szCs w:val="24"/>
        </w:rPr>
      </w:pPr>
    </w:p>
    <w:p w14:paraId="30460812" w14:textId="4A55ED37" w:rsidR="00E24EE2" w:rsidRDefault="00D66212" w:rsidP="00E51F20">
      <w:pPr>
        <w:pStyle w:val="NoSpacing"/>
        <w:rPr>
          <w:b/>
          <w:sz w:val="32"/>
        </w:rPr>
      </w:pPr>
      <w:r>
        <w:rPr>
          <w:b/>
          <w:noProof/>
          <w:sz w:val="32"/>
        </w:rPr>
        <mc:AlternateContent>
          <mc:Choice Requires="wps">
            <w:drawing>
              <wp:anchor distT="0" distB="0" distL="114300" distR="114300" simplePos="0" relativeHeight="251674624" behindDoc="0" locked="0" layoutInCell="1" allowOverlap="1" wp14:anchorId="5D7A36D0" wp14:editId="603DF5A9">
                <wp:simplePos x="0" y="0"/>
                <wp:positionH relativeFrom="column">
                  <wp:posOffset>-6350</wp:posOffset>
                </wp:positionH>
                <wp:positionV relativeFrom="paragraph">
                  <wp:posOffset>125730</wp:posOffset>
                </wp:positionV>
                <wp:extent cx="5702300" cy="1270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5702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F3620"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pt,9.9pt" to="44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" strokecolor="#4472c4 [3204]" strokeweight=".5pt">
                <v:stroke joinstyle="miter"/>
              </v:line>
            </w:pict>
          </mc:Fallback>
        </mc:AlternateContent>
      </w:r>
    </w:p>
    <w:p w14:paraId="14D0B919" w14:textId="77777777" w:rsidR="00F43673" w:rsidRDefault="00F43673" w:rsidP="00D66212">
      <w:pPr>
        <w:spacing w:after="160" w:line="259" w:lineRule="auto"/>
        <w:rPr>
          <w:b/>
          <w:bCs/>
          <w:sz w:val="28"/>
          <w:szCs w:val="28"/>
        </w:rPr>
      </w:pPr>
    </w:p>
    <w:p w14:paraId="7E98E943" w14:textId="0A49343D" w:rsidR="00F43673" w:rsidRDefault="005D59BD" w:rsidP="00D66212">
      <w:pPr>
        <w:spacing w:after="160" w:line="259" w:lineRule="auto"/>
        <w:rPr>
          <w:b/>
          <w:bCs/>
          <w:sz w:val="28"/>
          <w:szCs w:val="28"/>
        </w:rPr>
      </w:pPr>
      <w:r>
        <w:rPr>
          <w:b/>
          <w:bCs/>
          <w:sz w:val="28"/>
          <w:szCs w:val="28"/>
        </w:rPr>
        <w:t>2) September Financials (available as separate attachment)</w:t>
      </w:r>
    </w:p>
    <w:p w14:paraId="128C0FAC" w14:textId="2241EFBC" w:rsidR="005D59BD" w:rsidRDefault="005D59BD" w:rsidP="00D66212">
      <w:pPr>
        <w:spacing w:after="160" w:line="259" w:lineRule="auto"/>
        <w:rPr>
          <w:b/>
          <w:bCs/>
          <w:sz w:val="28"/>
          <w:szCs w:val="28"/>
        </w:rPr>
      </w:pPr>
    </w:p>
    <w:p w14:paraId="5696C641" w14:textId="77777777" w:rsidR="005D59BD" w:rsidRDefault="005D59BD" w:rsidP="00D66212">
      <w:pPr>
        <w:spacing w:after="160" w:line="259" w:lineRule="auto"/>
        <w:rPr>
          <w:b/>
          <w:bCs/>
          <w:sz w:val="28"/>
          <w:szCs w:val="28"/>
        </w:rPr>
      </w:pPr>
    </w:p>
    <w:p w14:paraId="3950A0BF" w14:textId="535F4DDC" w:rsidR="00DC2757" w:rsidRDefault="00455320" w:rsidP="00D66212">
      <w:pPr>
        <w:spacing w:after="160" w:line="259" w:lineRule="auto"/>
        <w:rPr>
          <w:b/>
          <w:bCs/>
          <w:sz w:val="28"/>
          <w:szCs w:val="28"/>
        </w:rPr>
      </w:pPr>
      <w:r>
        <w:rPr>
          <w:b/>
          <w:bCs/>
          <w:sz w:val="28"/>
          <w:szCs w:val="28"/>
        </w:rPr>
        <w:t>3</w:t>
      </w:r>
      <w:r w:rsidR="005D59BD">
        <w:rPr>
          <w:b/>
          <w:bCs/>
          <w:sz w:val="28"/>
          <w:szCs w:val="28"/>
        </w:rPr>
        <w:t>) Staff Reports</w:t>
      </w:r>
    </w:p>
    <w:p w14:paraId="76C692FB" w14:textId="7951C68F" w:rsidR="00455320" w:rsidRDefault="00BE2EDA" w:rsidP="00D66212">
      <w:pPr>
        <w:spacing w:after="160" w:line="259" w:lineRule="auto"/>
        <w:rPr>
          <w:b/>
          <w:bCs/>
          <w:sz w:val="28"/>
          <w:szCs w:val="28"/>
        </w:rPr>
      </w:pPr>
      <w:r>
        <w:rPr>
          <w:noProof/>
        </w:rPr>
        <w:lastRenderedPageBreak/>
        <w:drawing>
          <wp:inline distT="0" distB="0" distL="0" distR="0" wp14:anchorId="513B4ED0" wp14:editId="570EAE2F">
            <wp:extent cx="6659245" cy="99959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02518" cy="1021104"/>
                    </a:xfrm>
                    <a:prstGeom prst="rect">
                      <a:avLst/>
                    </a:prstGeom>
                  </pic:spPr>
                </pic:pic>
              </a:graphicData>
            </a:graphic>
          </wp:inline>
        </w:drawing>
      </w:r>
    </w:p>
    <w:p w14:paraId="010C5D31" w14:textId="77777777" w:rsidR="00BE2EDA" w:rsidRPr="00BE2EDA" w:rsidRDefault="00BE2EDA" w:rsidP="00BE2EDA">
      <w:pPr>
        <w:spacing w:after="160" w:line="259" w:lineRule="auto"/>
        <w:ind w:left="1440"/>
        <w:contextualSpacing/>
        <w:rPr>
          <w:rFonts w:ascii="Palatino Linotype" w:hAnsi="Palatino Linotype"/>
        </w:rPr>
      </w:pPr>
      <w:r w:rsidRPr="00BE2EDA">
        <w:rPr>
          <w:rFonts w:ascii="Palatino Linotype" w:hAnsi="Palatino Linotype"/>
        </w:rPr>
        <w:t>Messaging &amp; Media</w:t>
      </w:r>
    </w:p>
    <w:p w14:paraId="525FC3CB" w14:textId="77777777" w:rsidR="00BE2EDA" w:rsidRPr="00BE2EDA" w:rsidRDefault="00BE2EDA" w:rsidP="00BE2EDA">
      <w:pPr>
        <w:numPr>
          <w:ilvl w:val="0"/>
          <w:numId w:val="11"/>
        </w:numPr>
        <w:spacing w:after="160" w:line="259" w:lineRule="auto"/>
        <w:contextualSpacing/>
        <w:rPr>
          <w:rFonts w:ascii="Palatino Linotype" w:hAnsi="Palatino Linotype"/>
        </w:rPr>
      </w:pPr>
      <w:r w:rsidRPr="00BE2EDA">
        <w:rPr>
          <w:rFonts w:ascii="Palatino Linotype" w:hAnsi="Palatino Linotype"/>
          <w:u w:val="single"/>
        </w:rPr>
        <w:t>Home is the Key</w:t>
      </w:r>
      <w:r w:rsidRPr="00BE2EDA">
        <w:rPr>
          <w:rFonts w:ascii="Palatino Linotype" w:hAnsi="Palatino Linotype"/>
        </w:rPr>
        <w:t xml:space="preserve"> </w:t>
      </w:r>
    </w:p>
    <w:p w14:paraId="3EE715EB"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Finalized HITK digital platform</w:t>
      </w:r>
    </w:p>
    <w:p w14:paraId="4240AF23"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Had staff and board test-drive the platform for ease of usage and clarity</w:t>
      </w:r>
    </w:p>
    <w:p w14:paraId="468BB897"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Reviewed and finalized HITK event video</w:t>
      </w:r>
    </w:p>
    <w:p w14:paraId="793561C0"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Finalized Print materials for advanced guest packets</w:t>
      </w:r>
    </w:p>
    <w:p w14:paraId="0FF40E58"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Invitation</w:t>
      </w:r>
    </w:p>
    <w:p w14:paraId="20D708BB"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Program</w:t>
      </w:r>
    </w:p>
    <w:p w14:paraId="7476C1B3"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Economic Impact Data</w:t>
      </w:r>
    </w:p>
    <w:p w14:paraId="0AF1F315"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Pledge Form</w:t>
      </w:r>
    </w:p>
    <w:p w14:paraId="7F071443"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Identified key list of potential HITK guests</w:t>
      </w:r>
    </w:p>
    <w:p w14:paraId="4DA151EA"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Wrote form guest invitation letter</w:t>
      </w:r>
    </w:p>
    <w:p w14:paraId="40D05659"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Handwrote targeted personal invitations to accompany letter</w:t>
      </w:r>
    </w:p>
    <w:p w14:paraId="138D7418"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Mailed letters</w:t>
      </w:r>
    </w:p>
    <w:p w14:paraId="34AB7571"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Social Media:</w:t>
      </w:r>
    </w:p>
    <w:p w14:paraId="30C536C9"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11/4 – lead up</w:t>
      </w:r>
    </w:p>
    <w:p w14:paraId="18D3827B"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11/6 – lead up</w:t>
      </w:r>
    </w:p>
    <w:p w14:paraId="05416AC6"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11/12 – day of</w:t>
      </w:r>
    </w:p>
    <w:p w14:paraId="39A9E959"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11/13 – thank you</w:t>
      </w:r>
    </w:p>
    <w:p w14:paraId="4669D6BF"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Eblasts:</w:t>
      </w:r>
    </w:p>
    <w:p w14:paraId="656027F0"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10/29 – Lead up, general audience</w:t>
      </w:r>
    </w:p>
    <w:p w14:paraId="34E91820"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11/11 – reminder, RSVP guests only</w:t>
      </w:r>
    </w:p>
    <w:p w14:paraId="6D4F59B7"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11/12 – day of, general audience</w:t>
      </w:r>
    </w:p>
    <w:p w14:paraId="1831B65F"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11/13 – thank you, RSVP guests only</w:t>
      </w:r>
    </w:p>
    <w:p w14:paraId="462E1BC6" w14:textId="77777777" w:rsidR="00BE2EDA" w:rsidRPr="00BE2EDA" w:rsidRDefault="00BE2EDA" w:rsidP="00BE2EDA">
      <w:pPr>
        <w:numPr>
          <w:ilvl w:val="2"/>
          <w:numId w:val="11"/>
        </w:numPr>
        <w:spacing w:after="160" w:line="259" w:lineRule="auto"/>
        <w:contextualSpacing/>
        <w:rPr>
          <w:rFonts w:ascii="Palatino Linotype" w:hAnsi="Palatino Linotype"/>
        </w:rPr>
      </w:pPr>
      <w:r w:rsidRPr="00BE2EDA">
        <w:rPr>
          <w:rFonts w:ascii="Palatino Linotype" w:hAnsi="Palatino Linotype"/>
        </w:rPr>
        <w:t>11/13 – thank you/results, general audience</w:t>
      </w:r>
    </w:p>
    <w:p w14:paraId="71EC5CC9"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Website:</w:t>
      </w:r>
    </w:p>
    <w:p w14:paraId="13B06D67" w14:textId="77777777" w:rsidR="00BE2EDA" w:rsidRPr="00BE2EDA" w:rsidRDefault="008B4510" w:rsidP="00BE2EDA">
      <w:pPr>
        <w:numPr>
          <w:ilvl w:val="2"/>
          <w:numId w:val="11"/>
        </w:numPr>
        <w:spacing w:after="160" w:line="259" w:lineRule="auto"/>
        <w:contextualSpacing/>
        <w:rPr>
          <w:rFonts w:ascii="Palatino Linotype" w:hAnsi="Palatino Linotype"/>
        </w:rPr>
      </w:pPr>
      <w:hyperlink r:id="rId8" w:history="1">
        <w:r w:rsidR="00BE2EDA" w:rsidRPr="00BE2EDA">
          <w:rPr>
            <w:rStyle w:val="Hyperlink"/>
            <w:rFonts w:ascii="Palatino Linotype" w:hAnsi="Palatino Linotype"/>
          </w:rPr>
          <w:t>https://habitatcatawbavalley.org/</w:t>
        </w:r>
      </w:hyperlink>
      <w:r w:rsidR="00BE2EDA" w:rsidRPr="00BE2EDA">
        <w:rPr>
          <w:rFonts w:ascii="Palatino Linotype" w:hAnsi="Palatino Linotype"/>
        </w:rPr>
        <w:t xml:space="preserve"> Updated Cover Message on home page, schedule to go live 7:15am 11/12</w:t>
      </w:r>
    </w:p>
    <w:p w14:paraId="7261CEEC" w14:textId="77777777" w:rsidR="00BE2EDA" w:rsidRPr="00BE2EDA" w:rsidRDefault="008B4510" w:rsidP="00BE2EDA">
      <w:pPr>
        <w:numPr>
          <w:ilvl w:val="2"/>
          <w:numId w:val="11"/>
        </w:numPr>
        <w:spacing w:after="160" w:line="259" w:lineRule="auto"/>
        <w:contextualSpacing/>
        <w:rPr>
          <w:rFonts w:ascii="Palatino Linotype" w:hAnsi="Palatino Linotype"/>
        </w:rPr>
      </w:pPr>
      <w:hyperlink r:id="rId9" w:history="1">
        <w:r w:rsidR="00BE2EDA" w:rsidRPr="00BE2EDA">
          <w:rPr>
            <w:rStyle w:val="Hyperlink"/>
            <w:rFonts w:ascii="Palatino Linotype" w:hAnsi="Palatino Linotype"/>
          </w:rPr>
          <w:t>https://habitatcatawbavalley.org/home-is-the-key/</w:t>
        </w:r>
      </w:hyperlink>
      <w:r w:rsidR="00BE2EDA" w:rsidRPr="00BE2EDA">
        <w:rPr>
          <w:rFonts w:ascii="Palatino Linotype" w:hAnsi="Palatino Linotype"/>
        </w:rPr>
        <w:t xml:space="preserve"> Navigation pathway scheduled to go live 7:15 am, 11/12</w:t>
      </w:r>
    </w:p>
    <w:p w14:paraId="2D4C3104" w14:textId="390688EF" w:rsidR="00BE2EDA" w:rsidRDefault="008B4510" w:rsidP="00BE2EDA">
      <w:pPr>
        <w:numPr>
          <w:ilvl w:val="2"/>
          <w:numId w:val="11"/>
        </w:numPr>
        <w:spacing w:after="160" w:line="259" w:lineRule="auto"/>
        <w:contextualSpacing/>
        <w:rPr>
          <w:rFonts w:ascii="Palatino Linotype" w:hAnsi="Palatino Linotype"/>
        </w:rPr>
      </w:pPr>
      <w:hyperlink r:id="rId10" w:history="1">
        <w:r w:rsidR="00BE2EDA" w:rsidRPr="00BE2EDA">
          <w:rPr>
            <w:rStyle w:val="Hyperlink"/>
            <w:rFonts w:ascii="Palatino Linotype" w:hAnsi="Palatino Linotype"/>
          </w:rPr>
          <w:t>https://habitatcatawbavalley.org/home-is-the-key-2020/</w:t>
        </w:r>
      </w:hyperlink>
      <w:r w:rsidR="00BE2EDA" w:rsidRPr="00BE2EDA">
        <w:rPr>
          <w:rFonts w:ascii="Palatino Linotype" w:hAnsi="Palatino Linotype"/>
        </w:rPr>
        <w:t xml:space="preserve"> event page content scheduled to go live 7:15, 11/12</w:t>
      </w:r>
    </w:p>
    <w:p w14:paraId="4AC00EC4" w14:textId="77777777" w:rsidR="00BE2EDA" w:rsidRPr="00BE2EDA" w:rsidRDefault="00BE2EDA" w:rsidP="00BE2EDA">
      <w:pPr>
        <w:numPr>
          <w:ilvl w:val="2"/>
          <w:numId w:val="11"/>
        </w:numPr>
        <w:spacing w:after="160" w:line="259" w:lineRule="auto"/>
        <w:contextualSpacing/>
        <w:rPr>
          <w:rFonts w:ascii="Palatino Linotype" w:hAnsi="Palatino Linotype"/>
        </w:rPr>
      </w:pPr>
    </w:p>
    <w:p w14:paraId="5F0134E7" w14:textId="77777777" w:rsidR="00BE2EDA" w:rsidRPr="00BE2EDA" w:rsidRDefault="00BE2EDA" w:rsidP="00BE2EDA">
      <w:pPr>
        <w:numPr>
          <w:ilvl w:val="0"/>
          <w:numId w:val="11"/>
        </w:numPr>
        <w:spacing w:after="160" w:line="259" w:lineRule="auto"/>
        <w:contextualSpacing/>
        <w:rPr>
          <w:rFonts w:ascii="Palatino Linotype" w:hAnsi="Palatino Linotype"/>
        </w:rPr>
      </w:pPr>
      <w:r w:rsidRPr="00BE2EDA">
        <w:rPr>
          <w:rFonts w:ascii="Palatino Linotype" w:hAnsi="Palatino Linotype"/>
          <w:u w:val="single"/>
        </w:rPr>
        <w:t>Christmas Mail Appeal</w:t>
      </w:r>
    </w:p>
    <w:p w14:paraId="4C576293"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Created content for Christmas mail appeal</w:t>
      </w:r>
    </w:p>
    <w:p w14:paraId="4F6D8761"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lastRenderedPageBreak/>
        <w:t>Materials in design with FMC</w:t>
      </w:r>
    </w:p>
    <w:p w14:paraId="37EF763F"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Social media, email, and web campaign to accompany release</w:t>
      </w:r>
    </w:p>
    <w:p w14:paraId="789818D6" w14:textId="77777777" w:rsidR="00BE2EDA" w:rsidRPr="00BE2EDA" w:rsidRDefault="00BE2EDA" w:rsidP="00BE2EDA">
      <w:pPr>
        <w:spacing w:after="160" w:line="259" w:lineRule="auto"/>
        <w:ind w:left="1440"/>
        <w:contextualSpacing/>
        <w:rPr>
          <w:rFonts w:ascii="Palatino Linotype" w:hAnsi="Palatino Linotype"/>
        </w:rPr>
      </w:pPr>
    </w:p>
    <w:p w14:paraId="7DFDD4A8" w14:textId="77777777" w:rsidR="00BE2EDA" w:rsidRPr="00BE2EDA" w:rsidRDefault="00BE2EDA" w:rsidP="00BE2EDA">
      <w:pPr>
        <w:numPr>
          <w:ilvl w:val="0"/>
          <w:numId w:val="11"/>
        </w:numPr>
        <w:spacing w:after="160" w:line="259" w:lineRule="auto"/>
        <w:contextualSpacing/>
        <w:rPr>
          <w:rFonts w:ascii="Palatino Linotype" w:hAnsi="Palatino Linotype"/>
        </w:rPr>
      </w:pPr>
      <w:r w:rsidRPr="00BE2EDA">
        <w:rPr>
          <w:rFonts w:ascii="Palatino Linotype" w:hAnsi="Palatino Linotype"/>
          <w:u w:val="single"/>
        </w:rPr>
        <w:t>Giving Tuesday</w:t>
      </w:r>
    </w:p>
    <w:p w14:paraId="2025535E" w14:textId="10BE0C94"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Lead-up posts scheduled on a weekly basis for the 5 weeks prior to event</w:t>
      </w:r>
    </w:p>
    <w:p w14:paraId="52FC1304"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Eblasts created and scheduled to be delivered in lead-up to event</w:t>
      </w:r>
    </w:p>
    <w:p w14:paraId="2B726070"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List of secured donors created to ensure steady giving throughout the day</w:t>
      </w:r>
    </w:p>
    <w:p w14:paraId="5DEA7650" w14:textId="77777777" w:rsidR="00BE2EDA" w:rsidRPr="00BE2EDA" w:rsidRDefault="00BE2EDA" w:rsidP="00BE2EDA">
      <w:pPr>
        <w:numPr>
          <w:ilvl w:val="0"/>
          <w:numId w:val="11"/>
        </w:numPr>
        <w:spacing w:after="160" w:line="259" w:lineRule="auto"/>
        <w:contextualSpacing/>
        <w:rPr>
          <w:rFonts w:ascii="Palatino Linotype" w:hAnsi="Palatino Linotype"/>
        </w:rPr>
      </w:pPr>
      <w:r w:rsidRPr="00BE2EDA">
        <w:rPr>
          <w:rFonts w:ascii="Palatino Linotype" w:hAnsi="Palatino Linotype"/>
          <w:u w:val="single"/>
        </w:rPr>
        <w:t>Stewardship</w:t>
      </w:r>
    </w:p>
    <w:p w14:paraId="06C9BBCC"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Thanksgiving postcard created and ready to mail</w:t>
      </w:r>
    </w:p>
    <w:p w14:paraId="043647B2"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Thanksgiving eblast created and scheduled to send day-of</w:t>
      </w:r>
    </w:p>
    <w:p w14:paraId="31692F30"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Christmas postcard created and ready to mail</w:t>
      </w:r>
    </w:p>
    <w:p w14:paraId="2B440EC5"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Christmas eblast created and ready to send day-of</w:t>
      </w:r>
    </w:p>
    <w:p w14:paraId="6CF7563C" w14:textId="77777777" w:rsidR="00BE2EDA" w:rsidRPr="00BE2EDA" w:rsidRDefault="00BE2EDA" w:rsidP="00BE2EDA">
      <w:pPr>
        <w:numPr>
          <w:ilvl w:val="1"/>
          <w:numId w:val="11"/>
        </w:numPr>
        <w:spacing w:after="160" w:line="259" w:lineRule="auto"/>
        <w:contextualSpacing/>
        <w:rPr>
          <w:rFonts w:ascii="Palatino Linotype" w:hAnsi="Palatino Linotype"/>
        </w:rPr>
      </w:pPr>
      <w:r w:rsidRPr="00BE2EDA">
        <w:rPr>
          <w:rFonts w:ascii="Palatino Linotype" w:hAnsi="Palatino Linotype"/>
        </w:rPr>
        <w:t xml:space="preserve">Christmas </w:t>
      </w:r>
      <w:proofErr w:type="gramStart"/>
      <w:r w:rsidRPr="00BE2EDA">
        <w:rPr>
          <w:rFonts w:ascii="Palatino Linotype" w:hAnsi="Palatino Linotype"/>
        </w:rPr>
        <w:t>card</w:t>
      </w:r>
      <w:proofErr w:type="gramEnd"/>
      <w:r w:rsidRPr="00BE2EDA">
        <w:rPr>
          <w:rFonts w:ascii="Palatino Linotype" w:hAnsi="Palatino Linotype"/>
        </w:rPr>
        <w:t xml:space="preserve"> insert handwritten for VIP list</w:t>
      </w:r>
    </w:p>
    <w:p w14:paraId="67B41E40" w14:textId="77777777" w:rsidR="00BE2EDA" w:rsidRPr="00BE2EDA" w:rsidRDefault="00BE2EDA" w:rsidP="00BE2EDA">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BE2EDA">
        <w:rPr>
          <w:rFonts w:asciiTheme="majorHAnsi" w:eastAsiaTheme="majorEastAsia" w:hAnsiTheme="majorHAnsi" w:cstheme="majorBidi"/>
          <w:color w:val="2F5496" w:themeColor="accent1" w:themeShade="BF"/>
          <w:sz w:val="32"/>
          <w:szCs w:val="32"/>
        </w:rPr>
        <w:t>Outreach</w:t>
      </w:r>
    </w:p>
    <w:p w14:paraId="03F9712B" w14:textId="77777777" w:rsidR="00BE2EDA" w:rsidRPr="00BE2EDA" w:rsidRDefault="00BE2EDA" w:rsidP="00BE2EDA">
      <w:pPr>
        <w:numPr>
          <w:ilvl w:val="0"/>
          <w:numId w:val="12"/>
        </w:numPr>
        <w:spacing w:after="160" w:line="259" w:lineRule="auto"/>
        <w:contextualSpacing/>
        <w:rPr>
          <w:rFonts w:ascii="Palatino Linotype" w:hAnsi="Palatino Linotype"/>
        </w:rPr>
      </w:pPr>
      <w:proofErr w:type="spellStart"/>
      <w:r w:rsidRPr="00BE2EDA">
        <w:rPr>
          <w:rFonts w:ascii="Palatino Linotype" w:hAnsi="Palatino Linotype"/>
        </w:rPr>
        <w:t>LiveWell</w:t>
      </w:r>
      <w:proofErr w:type="spellEnd"/>
      <w:r w:rsidRPr="00BE2EDA">
        <w:rPr>
          <w:rFonts w:ascii="Palatino Linotype" w:hAnsi="Palatino Linotype"/>
        </w:rPr>
        <w:t xml:space="preserve"> Catawba Board Meeting, 10/20</w:t>
      </w:r>
    </w:p>
    <w:p w14:paraId="13773206" w14:textId="77777777" w:rsidR="00BE2EDA" w:rsidRPr="00BE2EDA" w:rsidRDefault="00BE2EDA" w:rsidP="00BE2EDA">
      <w:pPr>
        <w:numPr>
          <w:ilvl w:val="0"/>
          <w:numId w:val="12"/>
        </w:numPr>
        <w:spacing w:after="160" w:line="259" w:lineRule="auto"/>
        <w:contextualSpacing/>
        <w:rPr>
          <w:rFonts w:ascii="Palatino Linotype" w:hAnsi="Palatino Linotype"/>
        </w:rPr>
      </w:pPr>
      <w:r w:rsidRPr="00BE2EDA">
        <w:rPr>
          <w:rFonts w:ascii="Palatino Linotype" w:hAnsi="Palatino Linotype"/>
        </w:rPr>
        <w:t xml:space="preserve">Recorded Celebration video message in honor of the </w:t>
      </w:r>
      <w:proofErr w:type="gramStart"/>
      <w:r w:rsidRPr="00BE2EDA">
        <w:rPr>
          <w:rFonts w:ascii="Palatino Linotype" w:hAnsi="Palatino Linotype"/>
        </w:rPr>
        <w:t>10 year</w:t>
      </w:r>
      <w:proofErr w:type="gramEnd"/>
      <w:r w:rsidRPr="00BE2EDA">
        <w:rPr>
          <w:rFonts w:ascii="Palatino Linotype" w:hAnsi="Palatino Linotype"/>
        </w:rPr>
        <w:t xml:space="preserve"> anniversary of Apple’s Data Center in Maiden, 10/26</w:t>
      </w:r>
    </w:p>
    <w:p w14:paraId="5EC6DAE2" w14:textId="77777777" w:rsidR="00BE2EDA" w:rsidRPr="00BE2EDA" w:rsidRDefault="00BE2EDA" w:rsidP="00BE2EDA">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BE2EDA">
        <w:rPr>
          <w:rFonts w:asciiTheme="majorHAnsi" w:eastAsiaTheme="majorEastAsia" w:hAnsiTheme="majorHAnsi" w:cstheme="majorBidi"/>
          <w:color w:val="2F5496" w:themeColor="accent1" w:themeShade="BF"/>
          <w:sz w:val="32"/>
          <w:szCs w:val="32"/>
        </w:rPr>
        <w:t>Development</w:t>
      </w:r>
    </w:p>
    <w:p w14:paraId="0DC7ED9E" w14:textId="77777777" w:rsidR="00BE2EDA" w:rsidRPr="00BE2EDA" w:rsidRDefault="00BE2EDA" w:rsidP="00BE2EDA">
      <w:pPr>
        <w:numPr>
          <w:ilvl w:val="0"/>
          <w:numId w:val="12"/>
        </w:numPr>
        <w:spacing w:after="160" w:line="259" w:lineRule="auto"/>
        <w:contextualSpacing/>
        <w:rPr>
          <w:rFonts w:ascii="Palatino Linotype" w:hAnsi="Palatino Linotype"/>
        </w:rPr>
      </w:pPr>
      <w:r w:rsidRPr="00BE2EDA">
        <w:rPr>
          <w:rFonts w:ascii="Palatino Linotype" w:hAnsi="Palatino Linotype"/>
        </w:rPr>
        <w:t>One on One consultation session with Development Consultant, 10/13</w:t>
      </w:r>
    </w:p>
    <w:p w14:paraId="49F36DE3" w14:textId="77777777" w:rsidR="00BE2EDA" w:rsidRPr="00BE2EDA" w:rsidRDefault="00BE2EDA" w:rsidP="00BE2EDA">
      <w:pPr>
        <w:numPr>
          <w:ilvl w:val="0"/>
          <w:numId w:val="12"/>
        </w:numPr>
        <w:spacing w:after="160" w:line="259" w:lineRule="auto"/>
        <w:contextualSpacing/>
        <w:rPr>
          <w:rFonts w:ascii="Palatino Linotype" w:hAnsi="Palatino Linotype"/>
        </w:rPr>
      </w:pPr>
      <w:r w:rsidRPr="00BE2EDA">
        <w:rPr>
          <w:rFonts w:ascii="Palatino Linotype" w:hAnsi="Palatino Linotype"/>
        </w:rPr>
        <w:t>One on One consultation session with Development Consultant, 10/22</w:t>
      </w:r>
    </w:p>
    <w:p w14:paraId="1ACB6CBE" w14:textId="77777777" w:rsidR="00BE2EDA" w:rsidRPr="00BE2EDA" w:rsidRDefault="00BE2EDA" w:rsidP="00BE2EDA">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BE2EDA">
        <w:rPr>
          <w:rFonts w:asciiTheme="majorHAnsi" w:eastAsiaTheme="majorEastAsia" w:hAnsiTheme="majorHAnsi" w:cstheme="majorBidi"/>
          <w:color w:val="2F5496" w:themeColor="accent1" w:themeShade="BF"/>
          <w:sz w:val="32"/>
          <w:szCs w:val="32"/>
        </w:rPr>
        <w:t>Events</w:t>
      </w:r>
    </w:p>
    <w:p w14:paraId="09176F3F" w14:textId="77777777" w:rsidR="00BE2EDA" w:rsidRPr="00BE2EDA" w:rsidRDefault="00BE2EDA" w:rsidP="00BE2EDA">
      <w:pPr>
        <w:numPr>
          <w:ilvl w:val="0"/>
          <w:numId w:val="22"/>
        </w:numPr>
        <w:spacing w:after="160" w:line="259" w:lineRule="auto"/>
        <w:contextualSpacing/>
      </w:pPr>
      <w:r w:rsidRPr="00BE2EDA">
        <w:rPr>
          <w:rFonts w:ascii="Palatino Linotype" w:hAnsi="Palatino Linotype"/>
        </w:rPr>
        <w:t>Panelist at Villanova University’s Service and Justice Virtual Experience, 10/12</w:t>
      </w:r>
    </w:p>
    <w:p w14:paraId="63137C88" w14:textId="77777777" w:rsidR="00BE2EDA" w:rsidRPr="00BE2EDA" w:rsidRDefault="00BE2EDA" w:rsidP="00BE2EDA">
      <w:pPr>
        <w:numPr>
          <w:ilvl w:val="0"/>
          <w:numId w:val="22"/>
        </w:numPr>
        <w:spacing w:after="160" w:line="259" w:lineRule="auto"/>
        <w:contextualSpacing/>
      </w:pPr>
      <w:r w:rsidRPr="00BE2EDA">
        <w:rPr>
          <w:rFonts w:ascii="Palatino Linotype" w:hAnsi="Palatino Linotype"/>
        </w:rPr>
        <w:t>Home is the Key, 11/12</w:t>
      </w:r>
    </w:p>
    <w:p w14:paraId="7D9D5388" w14:textId="77777777" w:rsidR="00BE2EDA" w:rsidRPr="00BE2EDA" w:rsidRDefault="00BE2EDA" w:rsidP="00BE2EDA">
      <w:pPr>
        <w:spacing w:after="160" w:line="259" w:lineRule="auto"/>
        <w:ind w:left="720"/>
        <w:contextualSpacing/>
        <w:rPr>
          <w:rFonts w:ascii="Palatino Linotype" w:hAnsi="Palatino Linotype"/>
        </w:rPr>
      </w:pPr>
    </w:p>
    <w:p w14:paraId="179A785A" w14:textId="77777777" w:rsidR="00BE2EDA" w:rsidRPr="00BE2EDA" w:rsidRDefault="00BE2EDA" w:rsidP="00BE2EDA">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BE2EDA">
        <w:rPr>
          <w:rFonts w:asciiTheme="majorHAnsi" w:eastAsiaTheme="majorEastAsia" w:hAnsiTheme="majorHAnsi" w:cstheme="majorBidi"/>
          <w:color w:val="2F5496" w:themeColor="accent1" w:themeShade="BF"/>
          <w:sz w:val="32"/>
          <w:szCs w:val="32"/>
        </w:rPr>
        <w:t>Volunteers</w:t>
      </w:r>
    </w:p>
    <w:p w14:paraId="1C07D68F" w14:textId="77777777" w:rsidR="00BE2EDA" w:rsidRPr="00BE2EDA" w:rsidRDefault="00BE2EDA" w:rsidP="00BE2EDA">
      <w:pPr>
        <w:numPr>
          <w:ilvl w:val="0"/>
          <w:numId w:val="13"/>
        </w:numPr>
        <w:spacing w:after="160" w:line="259" w:lineRule="auto"/>
        <w:contextualSpacing/>
        <w:rPr>
          <w:rFonts w:ascii="Palatino Linotype" w:hAnsi="Palatino Linotype"/>
        </w:rPr>
      </w:pPr>
      <w:r w:rsidRPr="00BE2EDA">
        <w:rPr>
          <w:rFonts w:ascii="Palatino Linotype" w:hAnsi="Palatino Linotype"/>
        </w:rPr>
        <w:t>Volunteer Hours 8/18-9/15:</w:t>
      </w:r>
    </w:p>
    <w:p w14:paraId="73BEF8D3" w14:textId="77777777" w:rsidR="00BE2EDA" w:rsidRPr="00BE2EDA" w:rsidRDefault="00BE2EDA" w:rsidP="00BE2EDA">
      <w:pPr>
        <w:numPr>
          <w:ilvl w:val="1"/>
          <w:numId w:val="13"/>
        </w:numPr>
        <w:spacing w:after="160" w:line="259" w:lineRule="auto"/>
        <w:contextualSpacing/>
        <w:rPr>
          <w:rFonts w:ascii="Palatino Linotype" w:hAnsi="Palatino Linotype"/>
        </w:rPr>
      </w:pPr>
      <w:r w:rsidRPr="00BE2EDA">
        <w:rPr>
          <w:rFonts w:ascii="Palatino Linotype" w:hAnsi="Palatino Linotype"/>
        </w:rPr>
        <w:t>30 volunteers</w:t>
      </w:r>
    </w:p>
    <w:p w14:paraId="005C9E6F" w14:textId="77777777" w:rsidR="00BE2EDA" w:rsidRPr="00BE2EDA" w:rsidRDefault="00BE2EDA" w:rsidP="00BE2EDA">
      <w:pPr>
        <w:numPr>
          <w:ilvl w:val="1"/>
          <w:numId w:val="13"/>
        </w:numPr>
        <w:spacing w:after="160" w:line="259" w:lineRule="auto"/>
        <w:contextualSpacing/>
        <w:rPr>
          <w:rFonts w:ascii="Palatino Linotype" w:hAnsi="Palatino Linotype"/>
        </w:rPr>
      </w:pPr>
      <w:r w:rsidRPr="00BE2EDA">
        <w:rPr>
          <w:rFonts w:ascii="Palatino Linotype" w:hAnsi="Palatino Linotype"/>
        </w:rPr>
        <w:t>428.5 hours served</w:t>
      </w:r>
    </w:p>
    <w:p w14:paraId="1717EAA4" w14:textId="77777777" w:rsidR="00455320" w:rsidRDefault="00455320" w:rsidP="00D66212">
      <w:pPr>
        <w:spacing w:after="160" w:line="259" w:lineRule="auto"/>
        <w:rPr>
          <w:b/>
          <w:bCs/>
          <w:sz w:val="28"/>
          <w:szCs w:val="28"/>
        </w:rPr>
      </w:pPr>
    </w:p>
    <w:p w14:paraId="764F5C14" w14:textId="77777777" w:rsidR="006574D7" w:rsidRPr="003C7790" w:rsidRDefault="006574D7" w:rsidP="006574D7">
      <w:pPr>
        <w:rPr>
          <w:color w:val="4472C4" w:themeColor="accent1"/>
          <w:sz w:val="28"/>
          <w:szCs w:val="28"/>
        </w:rPr>
      </w:pPr>
      <w:r>
        <w:rPr>
          <w:color w:val="4472C4" w:themeColor="accent1"/>
          <w:sz w:val="28"/>
          <w:szCs w:val="28"/>
        </w:rPr>
        <w:t>__________________________________________________________________</w:t>
      </w:r>
    </w:p>
    <w:p w14:paraId="09E780ED" w14:textId="77777777" w:rsidR="000D7166" w:rsidRDefault="000D7166" w:rsidP="00BE2EDA">
      <w:pPr>
        <w:jc w:val="center"/>
        <w:rPr>
          <w:rFonts w:ascii="Calibri" w:eastAsia="Times New Roman" w:hAnsi="Calibri" w:cs="Times New Roman"/>
          <w:sz w:val="28"/>
          <w:szCs w:val="28"/>
        </w:rPr>
      </w:pPr>
    </w:p>
    <w:p w14:paraId="526AE737" w14:textId="77777777" w:rsidR="000D7166" w:rsidRDefault="000D7166" w:rsidP="00BE2EDA">
      <w:pPr>
        <w:jc w:val="center"/>
        <w:rPr>
          <w:rFonts w:ascii="Calibri" w:eastAsia="Times New Roman" w:hAnsi="Calibri" w:cs="Times New Roman"/>
          <w:sz w:val="28"/>
          <w:szCs w:val="28"/>
        </w:rPr>
      </w:pPr>
    </w:p>
    <w:p w14:paraId="21BDB669" w14:textId="1149AC7D" w:rsidR="00BE2EDA" w:rsidRPr="00BE2EDA" w:rsidRDefault="00BE2EDA" w:rsidP="00BE2EDA">
      <w:pPr>
        <w:jc w:val="center"/>
        <w:rPr>
          <w:rFonts w:ascii="Calibri" w:eastAsia="Times New Roman" w:hAnsi="Calibri" w:cs="Times New Roman"/>
          <w:sz w:val="28"/>
          <w:szCs w:val="28"/>
        </w:rPr>
      </w:pPr>
      <w:r w:rsidRPr="00BE2EDA">
        <w:rPr>
          <w:rFonts w:ascii="Calibri" w:eastAsia="Times New Roman" w:hAnsi="Calibri" w:cs="Times New Roman"/>
          <w:sz w:val="28"/>
          <w:szCs w:val="28"/>
        </w:rPr>
        <w:t>The ReStore Report October 2020</w:t>
      </w:r>
    </w:p>
    <w:p w14:paraId="060B9724" w14:textId="77777777" w:rsidR="00BE2EDA" w:rsidRPr="00BE2EDA" w:rsidRDefault="00BE2EDA" w:rsidP="00BE2EDA">
      <w:pPr>
        <w:rPr>
          <w:rFonts w:ascii="Calibri" w:eastAsia="Times New Roman" w:hAnsi="Calibri" w:cs="Times New Roman"/>
          <w:bCs/>
          <w:sz w:val="24"/>
          <w:szCs w:val="24"/>
        </w:rPr>
      </w:pPr>
      <w:r w:rsidRPr="00BE2EDA">
        <w:rPr>
          <w:rFonts w:ascii="Calibri" w:eastAsia="Times New Roman" w:hAnsi="Calibri" w:cs="Times New Roman"/>
          <w:b/>
          <w:sz w:val="24"/>
          <w:szCs w:val="24"/>
        </w:rPr>
        <w:lastRenderedPageBreak/>
        <w:t xml:space="preserve">Donations and Sales – </w:t>
      </w:r>
      <w:r w:rsidRPr="00BE2EDA">
        <w:rPr>
          <w:rFonts w:ascii="Calibri" w:eastAsia="Times New Roman" w:hAnsi="Calibri" w:cs="Times New Roman"/>
          <w:bCs/>
          <w:sz w:val="24"/>
          <w:szCs w:val="24"/>
        </w:rPr>
        <w:t>Sales for October 2020 $71,086.04. This is a combination of in-store and online ($1668.00) sales. “Round-up your purchase donations” continue strong in October $612.25.</w:t>
      </w:r>
    </w:p>
    <w:p w14:paraId="05B1EE03" w14:textId="77777777" w:rsidR="00BE2EDA" w:rsidRPr="00BE2EDA" w:rsidRDefault="00BE2EDA" w:rsidP="00BE2EDA">
      <w:pPr>
        <w:rPr>
          <w:rFonts w:ascii="Calibri" w:eastAsia="Times New Roman" w:hAnsi="Calibri" w:cs="Times New Roman"/>
          <w:bCs/>
          <w:sz w:val="24"/>
          <w:szCs w:val="24"/>
        </w:rPr>
      </w:pPr>
      <w:r w:rsidRPr="00BE2EDA">
        <w:rPr>
          <w:rFonts w:ascii="Calibri" w:eastAsia="Times New Roman" w:hAnsi="Calibri" w:cs="Times New Roman"/>
          <w:bCs/>
          <w:sz w:val="24"/>
          <w:szCs w:val="24"/>
        </w:rPr>
        <w:t>This month’s big donations 4 pallets of fabric from Leathercraft, 25 sectional component pieces from Zenith Freight, and 30 pieces from Cargo Integrated Logistics. Lowe’s Hardware Hwy 127 has started giving regularly, but Home Depot continues to be our best for donating.</w:t>
      </w:r>
    </w:p>
    <w:p w14:paraId="1604A9D5" w14:textId="77777777" w:rsidR="00BE2EDA" w:rsidRPr="00BE2EDA" w:rsidRDefault="00BE2EDA" w:rsidP="00BE2EDA">
      <w:pPr>
        <w:rPr>
          <w:rFonts w:ascii="Calibri" w:eastAsia="Times New Roman" w:hAnsi="Calibri" w:cs="Times New Roman"/>
          <w:bCs/>
          <w:sz w:val="24"/>
          <w:szCs w:val="24"/>
        </w:rPr>
      </w:pPr>
      <w:r w:rsidRPr="00BE2EDA">
        <w:rPr>
          <w:rFonts w:ascii="Calibri" w:eastAsia="Times New Roman" w:hAnsi="Calibri" w:cs="Times New Roman"/>
          <w:bCs/>
          <w:sz w:val="24"/>
          <w:szCs w:val="24"/>
        </w:rPr>
        <w:t xml:space="preserve">Our community loves Habitat. </w:t>
      </w:r>
      <w:proofErr w:type="gramStart"/>
      <w:r w:rsidRPr="00BE2EDA">
        <w:rPr>
          <w:rFonts w:ascii="Calibri" w:eastAsia="Times New Roman" w:hAnsi="Calibri" w:cs="Times New Roman"/>
          <w:bCs/>
          <w:sz w:val="24"/>
          <w:szCs w:val="24"/>
        </w:rPr>
        <w:t>Individual</w:t>
      </w:r>
      <w:proofErr w:type="gramEnd"/>
      <w:r w:rsidRPr="00BE2EDA">
        <w:rPr>
          <w:rFonts w:ascii="Calibri" w:eastAsia="Times New Roman" w:hAnsi="Calibri" w:cs="Times New Roman"/>
          <w:bCs/>
          <w:sz w:val="24"/>
          <w:szCs w:val="24"/>
        </w:rPr>
        <w:t xml:space="preserve"> drop off donations and scheduled truck pickups remain steady. The </w:t>
      </w:r>
      <w:proofErr w:type="gramStart"/>
      <w:r w:rsidRPr="00BE2EDA">
        <w:rPr>
          <w:rFonts w:ascii="Calibri" w:eastAsia="Times New Roman" w:hAnsi="Calibri" w:cs="Times New Roman"/>
          <w:bCs/>
          <w:sz w:val="24"/>
          <w:szCs w:val="24"/>
        </w:rPr>
        <w:t>three container</w:t>
      </w:r>
      <w:proofErr w:type="gramEnd"/>
      <w:r w:rsidRPr="00BE2EDA">
        <w:rPr>
          <w:rFonts w:ascii="Calibri" w:eastAsia="Times New Roman" w:hAnsi="Calibri" w:cs="Times New Roman"/>
          <w:bCs/>
          <w:sz w:val="24"/>
          <w:szCs w:val="24"/>
        </w:rPr>
        <w:t xml:space="preserve"> system continues to work good. Followed by a disinfecting sanitizer spray before being brought into the store for clean-up, pricing, and merchandising. </w:t>
      </w:r>
    </w:p>
    <w:p w14:paraId="4BF40175" w14:textId="77777777" w:rsidR="00BE2EDA" w:rsidRPr="00BE2EDA" w:rsidRDefault="00BE2EDA" w:rsidP="00BE2EDA">
      <w:pPr>
        <w:rPr>
          <w:rFonts w:ascii="Calibri" w:eastAsia="Times New Roman" w:hAnsi="Calibri" w:cs="Times New Roman"/>
          <w:bCs/>
          <w:sz w:val="24"/>
          <w:szCs w:val="24"/>
        </w:rPr>
      </w:pPr>
      <w:r w:rsidRPr="00BE2EDA">
        <w:rPr>
          <w:rFonts w:ascii="Calibri" w:eastAsia="Times New Roman" w:hAnsi="Calibri" w:cs="Times New Roman"/>
          <w:sz w:val="24"/>
          <w:szCs w:val="24"/>
        </w:rPr>
        <w:t xml:space="preserve">We have a new webpage feature to promote shopping online. FMC has created a sign up and save page that when completed creates an online coupon. </w:t>
      </w:r>
      <w:hyperlink r:id="rId11" w:history="1">
        <w:r w:rsidRPr="00BE2EDA">
          <w:rPr>
            <w:rFonts w:ascii="Calibri" w:eastAsia="Times New Roman" w:hAnsi="Calibri" w:cs="Times New Roman"/>
            <w:color w:val="0000FF"/>
            <w:sz w:val="24"/>
            <w:szCs w:val="24"/>
            <w:u w:val="single"/>
          </w:rPr>
          <w:t>https://habitatcatawbavalley.org/restore/sign-up/</w:t>
        </w:r>
      </w:hyperlink>
      <w:r w:rsidRPr="00BE2EDA">
        <w:rPr>
          <w:rFonts w:ascii="Calibri" w:eastAsia="Times New Roman" w:hAnsi="Calibri" w:cs="Times New Roman"/>
          <w:sz w:val="24"/>
          <w:szCs w:val="24"/>
        </w:rPr>
        <w:t xml:space="preserve">. In </w:t>
      </w:r>
      <w:proofErr w:type="gramStart"/>
      <w:r w:rsidRPr="00BE2EDA">
        <w:rPr>
          <w:rFonts w:ascii="Calibri" w:eastAsia="Times New Roman" w:hAnsi="Calibri" w:cs="Times New Roman"/>
          <w:sz w:val="24"/>
          <w:szCs w:val="24"/>
        </w:rPr>
        <w:t>addition</w:t>
      </w:r>
      <w:proofErr w:type="gramEnd"/>
      <w:r w:rsidRPr="00BE2EDA">
        <w:rPr>
          <w:rFonts w:ascii="Calibri" w:eastAsia="Times New Roman" w:hAnsi="Calibri" w:cs="Times New Roman"/>
          <w:sz w:val="24"/>
          <w:szCs w:val="24"/>
        </w:rPr>
        <w:t xml:space="preserve"> as part of our thank you program our current email list was sent a thank you coupon code to save 20% when shopping online. </w:t>
      </w:r>
      <w:hyperlink r:id="rId12" w:history="1">
        <w:r w:rsidRPr="00BE2EDA">
          <w:rPr>
            <w:rFonts w:ascii="Calibri" w:eastAsia="Times New Roman" w:hAnsi="Calibri" w:cs="Times New Roman"/>
            <w:bCs/>
            <w:color w:val="0000FF"/>
            <w:sz w:val="24"/>
            <w:szCs w:val="24"/>
            <w:u w:val="single"/>
          </w:rPr>
          <w:t>www.shopcatawbarestore.org</w:t>
        </w:r>
      </w:hyperlink>
      <w:r w:rsidRPr="00BE2EDA">
        <w:rPr>
          <w:rFonts w:ascii="Calibri" w:eastAsia="Times New Roman" w:hAnsi="Calibri" w:cs="Times New Roman"/>
          <w:bCs/>
          <w:sz w:val="24"/>
          <w:szCs w:val="24"/>
        </w:rPr>
        <w:t xml:space="preserve">. </w:t>
      </w:r>
    </w:p>
    <w:p w14:paraId="6AE8BE5E" w14:textId="77777777" w:rsidR="00BE2EDA" w:rsidRPr="00BE2EDA" w:rsidRDefault="00BE2EDA" w:rsidP="00BE2EDA">
      <w:pPr>
        <w:rPr>
          <w:rFonts w:ascii="Calibri" w:eastAsia="Times New Roman" w:hAnsi="Calibri" w:cs="Times New Roman"/>
        </w:rPr>
      </w:pPr>
      <w:r w:rsidRPr="00BE2EDA">
        <w:rPr>
          <w:rFonts w:ascii="Calibri" w:eastAsia="Times New Roman" w:hAnsi="Calibri" w:cs="Times New Roman"/>
          <w:bCs/>
          <w:sz w:val="24"/>
          <w:szCs w:val="24"/>
        </w:rPr>
        <w:t xml:space="preserve">We still need help growing and maintaining the online shop. New inventory added weekly for online offerings. Want to help keep our online store growing? We have “safer” volunteer days available every Monday and Tuesday. Our latest push…How to grow online sales? </w:t>
      </w:r>
    </w:p>
    <w:p w14:paraId="7DDC0652" w14:textId="77777777" w:rsidR="00BE2EDA" w:rsidRPr="00BE2EDA" w:rsidRDefault="00BE2EDA" w:rsidP="00BE2EDA">
      <w:pPr>
        <w:rPr>
          <w:rFonts w:ascii="Calibri" w:eastAsia="Times New Roman" w:hAnsi="Calibri" w:cs="Times New Roman"/>
          <w:bCs/>
          <w:sz w:val="24"/>
          <w:szCs w:val="24"/>
        </w:rPr>
      </w:pPr>
      <w:r w:rsidRPr="00BE2EDA">
        <w:rPr>
          <w:rFonts w:ascii="Calibri" w:eastAsia="Times New Roman" w:hAnsi="Calibri" w:cs="Times New Roman"/>
          <w:b/>
          <w:sz w:val="24"/>
          <w:szCs w:val="24"/>
        </w:rPr>
        <w:t xml:space="preserve">ReStore Volunteer Opportunities cont. – </w:t>
      </w:r>
      <w:r w:rsidRPr="00BE2EDA">
        <w:rPr>
          <w:rFonts w:ascii="Calibri" w:eastAsia="Times New Roman" w:hAnsi="Calibri" w:cs="Times New Roman"/>
          <w:bCs/>
          <w:sz w:val="24"/>
          <w:szCs w:val="24"/>
        </w:rPr>
        <w:t xml:space="preserve">We have a core group of dedicated volunteers who weekly work regular shifts of a couple hours. </w:t>
      </w:r>
      <w:proofErr w:type="gramStart"/>
      <w:r w:rsidRPr="00BE2EDA">
        <w:rPr>
          <w:rFonts w:ascii="Calibri" w:eastAsia="Times New Roman" w:hAnsi="Calibri" w:cs="Times New Roman"/>
          <w:bCs/>
          <w:sz w:val="24"/>
          <w:szCs w:val="24"/>
        </w:rPr>
        <w:t>It’s</w:t>
      </w:r>
      <w:proofErr w:type="gramEnd"/>
      <w:r w:rsidRPr="00BE2EDA">
        <w:rPr>
          <w:rFonts w:ascii="Calibri" w:eastAsia="Times New Roman" w:hAnsi="Calibri" w:cs="Times New Roman"/>
          <w:bCs/>
          <w:sz w:val="24"/>
          <w:szCs w:val="24"/>
        </w:rPr>
        <w:t xml:space="preserve"> a big challenge to keep the ReStore running safe and open. There are several ways you or someone you know can still help. We need cashiers, book advocates, fabric rollers, and social media gurus. </w:t>
      </w:r>
      <w:proofErr w:type="gramStart"/>
      <w:r w:rsidRPr="00BE2EDA">
        <w:rPr>
          <w:rFonts w:ascii="Calibri" w:eastAsia="Times New Roman" w:hAnsi="Calibri" w:cs="Times New Roman"/>
          <w:bCs/>
          <w:sz w:val="24"/>
          <w:szCs w:val="24"/>
        </w:rPr>
        <w:t>We’re</w:t>
      </w:r>
      <w:proofErr w:type="gramEnd"/>
      <w:r w:rsidRPr="00BE2EDA">
        <w:rPr>
          <w:rFonts w:ascii="Calibri" w:eastAsia="Times New Roman" w:hAnsi="Calibri" w:cs="Times New Roman"/>
          <w:bCs/>
          <w:sz w:val="24"/>
          <w:szCs w:val="24"/>
        </w:rPr>
        <w:t xml:space="preserve"> updating our ReStore webpage so here’s your chance to go worldwide. </w:t>
      </w:r>
    </w:p>
    <w:p w14:paraId="7CEB6076" w14:textId="77777777" w:rsidR="00BE2EDA" w:rsidRPr="00BE2EDA" w:rsidRDefault="00BE2EDA" w:rsidP="00BE2EDA">
      <w:pPr>
        <w:spacing w:after="0" w:line="240" w:lineRule="auto"/>
        <w:rPr>
          <w:rFonts w:ascii="Calibri" w:eastAsia="Times New Roman" w:hAnsi="Calibri" w:cs="Times New Roman"/>
        </w:rPr>
      </w:pPr>
      <w:r w:rsidRPr="00BE2EDA">
        <w:rPr>
          <w:rFonts w:ascii="Calibri" w:eastAsia="Times New Roman" w:hAnsi="Calibri" w:cs="Times New Roman"/>
          <w:b/>
          <w:bCs/>
          <w:sz w:val="24"/>
          <w:szCs w:val="24"/>
        </w:rPr>
        <w:t xml:space="preserve">Safety is still Priority #1 for Staff and Volunteers “Wash your hands” – </w:t>
      </w:r>
      <w:r w:rsidRPr="00BE2EDA">
        <w:rPr>
          <w:rFonts w:ascii="Calibri" w:eastAsia="Times New Roman" w:hAnsi="Calibri" w:cs="Times New Roman"/>
          <w:sz w:val="24"/>
          <w:szCs w:val="24"/>
        </w:rPr>
        <w:t xml:space="preserve">we’re still following the CDC, </w:t>
      </w:r>
      <w:r w:rsidRPr="00BE2EDA">
        <w:rPr>
          <w:rFonts w:ascii="Calibri" w:eastAsia="Times New Roman" w:hAnsi="Calibri" w:cs="Times New Roman"/>
        </w:rPr>
        <w:t xml:space="preserve">county and state health departments websites for advisories and warnings </w:t>
      </w:r>
      <w:hyperlink r:id="rId13" w:history="1">
        <w:r w:rsidRPr="00BE2EDA">
          <w:rPr>
            <w:rFonts w:ascii="Calibri" w:eastAsia="Times New Roman" w:hAnsi="Calibri" w:cs="Times New Roman"/>
            <w:color w:val="0000FF"/>
            <w:u w:val="single"/>
          </w:rPr>
          <w:t>https://www.cdc.gov/coronavirus/2019-ncov/index.html</w:t>
        </w:r>
      </w:hyperlink>
      <w:r w:rsidRPr="00BE2EDA">
        <w:rPr>
          <w:rFonts w:ascii="Calibri" w:eastAsia="Times New Roman" w:hAnsi="Calibri" w:cs="Times New Roman"/>
        </w:rPr>
        <w:t xml:space="preserve">, </w:t>
      </w:r>
      <w:hyperlink r:id="rId14" w:history="1">
        <w:r w:rsidRPr="00BE2EDA">
          <w:rPr>
            <w:rFonts w:ascii="Calibri" w:eastAsia="Times New Roman" w:hAnsi="Calibri" w:cs="Times New Roman"/>
            <w:color w:val="0000FF"/>
            <w:u w:val="single"/>
          </w:rPr>
          <w:t>http://www.catawbacountync.gov/county-services/public-health/</w:t>
        </w:r>
      </w:hyperlink>
      <w:r w:rsidRPr="00BE2EDA">
        <w:rPr>
          <w:rFonts w:ascii="Calibri" w:eastAsia="Times New Roman" w:hAnsi="Calibri" w:cs="Times New Roman"/>
        </w:rPr>
        <w:t xml:space="preserve">, </w:t>
      </w:r>
      <w:hyperlink r:id="rId15" w:history="1">
        <w:r w:rsidRPr="00BE2EDA">
          <w:rPr>
            <w:rFonts w:ascii="Calibri" w:eastAsia="Times New Roman" w:hAnsi="Calibri" w:cs="Times New Roman"/>
            <w:color w:val="0000FF"/>
            <w:u w:val="single"/>
          </w:rPr>
          <w:t>https://www.ncdhhs.gov/divisions/public-health/coronavirus-disease-2019-covid-19-response-north-carolina</w:t>
        </w:r>
      </w:hyperlink>
      <w:r w:rsidRPr="00BE2EDA">
        <w:rPr>
          <w:rFonts w:ascii="Calibri" w:eastAsia="Times New Roman" w:hAnsi="Calibri" w:cs="Times New Roman"/>
        </w:rPr>
        <w:t xml:space="preserve"> focusing on Awareness, Communication, and Training. </w:t>
      </w:r>
    </w:p>
    <w:p w14:paraId="6CE085A0" w14:textId="77777777" w:rsidR="00BE2EDA" w:rsidRPr="00BE2EDA" w:rsidRDefault="00BE2EDA" w:rsidP="00BE2EDA">
      <w:pPr>
        <w:spacing w:after="0" w:line="240" w:lineRule="auto"/>
        <w:rPr>
          <w:rFonts w:ascii="Calibri" w:eastAsia="Times New Roman" w:hAnsi="Calibri" w:cs="Times New Roman"/>
        </w:rPr>
      </w:pPr>
    </w:p>
    <w:p w14:paraId="11D9672B" w14:textId="7C734794" w:rsidR="00DC2757" w:rsidRDefault="00BE2EDA" w:rsidP="00BE2EDA">
      <w:pPr>
        <w:rPr>
          <w:color w:val="4472C4" w:themeColor="accent1"/>
          <w:sz w:val="28"/>
          <w:szCs w:val="28"/>
        </w:rPr>
      </w:pPr>
      <w:r w:rsidRPr="00BE2EDA">
        <w:rPr>
          <w:rFonts w:ascii="Calibri" w:eastAsia="Times New Roman" w:hAnsi="Calibri" w:cs="Times New Roman"/>
          <w:sz w:val="24"/>
          <w:szCs w:val="24"/>
        </w:rPr>
        <w:t xml:space="preserve">   Jeff Mingus, ReStore General Manager                                                                                                                                                        </w:t>
      </w:r>
    </w:p>
    <w:p w14:paraId="59EAE4E8" w14:textId="0C2A1F84" w:rsidR="00D66212" w:rsidRPr="003C7790" w:rsidRDefault="00D66212" w:rsidP="00D66212">
      <w:pPr>
        <w:rPr>
          <w:color w:val="4472C4" w:themeColor="accent1"/>
          <w:sz w:val="28"/>
          <w:szCs w:val="28"/>
        </w:rPr>
      </w:pPr>
      <w:bookmarkStart w:id="3" w:name="_Hlk51665204"/>
      <w:r>
        <w:rPr>
          <w:color w:val="4472C4" w:themeColor="accent1"/>
          <w:sz w:val="28"/>
          <w:szCs w:val="28"/>
        </w:rPr>
        <w:t>__________________________________________________________________</w:t>
      </w:r>
    </w:p>
    <w:bookmarkEnd w:id="3"/>
    <w:p w14:paraId="3C7ADDAD" w14:textId="2CABB518" w:rsidR="00FC0FCF" w:rsidRDefault="00455320" w:rsidP="00D66212">
      <w:pPr>
        <w:rPr>
          <w:sz w:val="24"/>
          <w:szCs w:val="24"/>
        </w:rPr>
      </w:pPr>
      <w:r w:rsidRPr="00455320">
        <w:rPr>
          <w:noProof/>
          <w:sz w:val="24"/>
          <w:szCs w:val="24"/>
        </w:rPr>
        <w:lastRenderedPageBreak/>
        <w:drawing>
          <wp:inline distT="0" distB="0" distL="0" distR="0" wp14:anchorId="524F2732" wp14:editId="7CD08099">
            <wp:extent cx="6125968" cy="47015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55176" cy="4723956"/>
                    </a:xfrm>
                    <a:prstGeom prst="rect">
                      <a:avLst/>
                    </a:prstGeom>
                  </pic:spPr>
                </pic:pic>
              </a:graphicData>
            </a:graphic>
          </wp:inline>
        </w:drawing>
      </w:r>
    </w:p>
    <w:p w14:paraId="6456F810" w14:textId="1E635B32" w:rsidR="00D66212" w:rsidRDefault="00D66212" w:rsidP="00D66212">
      <w:pPr>
        <w:rPr>
          <w:rFonts w:ascii="Calibri" w:eastAsia="Times New Roman" w:hAnsi="Calibri" w:cs="Times New Roman"/>
          <w:sz w:val="24"/>
          <w:szCs w:val="24"/>
        </w:rPr>
      </w:pPr>
      <w:r>
        <w:rPr>
          <w:sz w:val="24"/>
          <w:szCs w:val="24"/>
        </w:rPr>
        <w:t xml:space="preserve"> </w:t>
      </w:r>
    </w:p>
    <w:p w14:paraId="4FF02E88" w14:textId="64AE43EF" w:rsidR="00FC0FCF" w:rsidRDefault="00FC0FCF" w:rsidP="00D66212">
      <w:pPr>
        <w:rPr>
          <w:rFonts w:ascii="Calibri" w:eastAsia="Times New Roman" w:hAnsi="Calibri" w:cs="Times New Roman"/>
          <w:sz w:val="24"/>
          <w:szCs w:val="24"/>
        </w:rPr>
      </w:pPr>
    </w:p>
    <w:p w14:paraId="17A35341" w14:textId="77777777" w:rsidR="008204DC" w:rsidRPr="003C7790" w:rsidRDefault="008204DC" w:rsidP="008204DC">
      <w:pPr>
        <w:rPr>
          <w:color w:val="4472C4" w:themeColor="accent1"/>
          <w:sz w:val="28"/>
          <w:szCs w:val="28"/>
        </w:rPr>
      </w:pPr>
      <w:bookmarkStart w:id="4" w:name="_Hlk54172427"/>
      <w:r>
        <w:rPr>
          <w:color w:val="4472C4" w:themeColor="accent1"/>
          <w:sz w:val="28"/>
          <w:szCs w:val="28"/>
        </w:rPr>
        <w:t>__________________________________________________________________</w:t>
      </w:r>
    </w:p>
    <w:p w14:paraId="52F0D7C2" w14:textId="77777777" w:rsidR="006574D7" w:rsidRDefault="006574D7" w:rsidP="008204DC">
      <w:pPr>
        <w:spacing w:after="0"/>
        <w:rPr>
          <w:rFonts w:ascii="Cambria" w:eastAsia="Calibri" w:hAnsi="Cambria" w:cs="Times New Roman"/>
          <w:b/>
          <w:sz w:val="32"/>
        </w:rPr>
      </w:pPr>
      <w:bookmarkStart w:id="5" w:name="_Hlk51665397"/>
      <w:bookmarkEnd w:id="4"/>
    </w:p>
    <w:p w14:paraId="00B1E4BF" w14:textId="77777777" w:rsidR="00BE2EDA" w:rsidRPr="00BE2EDA" w:rsidRDefault="00BE2EDA" w:rsidP="00BE2EDA">
      <w:pPr>
        <w:spacing w:after="160" w:line="240" w:lineRule="auto"/>
        <w:jc w:val="center"/>
        <w:rPr>
          <w:rFonts w:ascii="Calibri" w:eastAsia="Calibri" w:hAnsi="Calibri" w:cs="Times New Roman"/>
          <w:b/>
          <w:sz w:val="28"/>
          <w:szCs w:val="28"/>
        </w:rPr>
      </w:pPr>
      <w:r w:rsidRPr="00BE2EDA">
        <w:rPr>
          <w:rFonts w:ascii="Calibri" w:eastAsia="Calibri" w:hAnsi="Calibri" w:cs="Times New Roman"/>
          <w:b/>
          <w:sz w:val="28"/>
          <w:szCs w:val="28"/>
        </w:rPr>
        <w:t>Development Report</w:t>
      </w:r>
    </w:p>
    <w:p w14:paraId="43A12763" w14:textId="77777777" w:rsidR="00BE2EDA" w:rsidRPr="00BE2EDA" w:rsidRDefault="00BE2EDA" w:rsidP="00BE2EDA">
      <w:pPr>
        <w:spacing w:after="160" w:line="240" w:lineRule="auto"/>
        <w:jc w:val="center"/>
        <w:rPr>
          <w:rFonts w:ascii="Calibri" w:eastAsia="Calibri" w:hAnsi="Calibri" w:cs="Times New Roman"/>
          <w:b/>
          <w:sz w:val="28"/>
          <w:szCs w:val="28"/>
        </w:rPr>
      </w:pPr>
      <w:r w:rsidRPr="00BE2EDA">
        <w:rPr>
          <w:rFonts w:ascii="Calibri" w:eastAsia="Calibri" w:hAnsi="Calibri" w:cs="Times New Roman"/>
          <w:b/>
          <w:sz w:val="28"/>
          <w:szCs w:val="28"/>
        </w:rPr>
        <w:t>October 2020</w:t>
      </w:r>
    </w:p>
    <w:p w14:paraId="1870DD0E" w14:textId="77777777" w:rsidR="00BE2EDA" w:rsidRPr="00BE2EDA" w:rsidRDefault="00BE2EDA" w:rsidP="00BE2EDA">
      <w:pPr>
        <w:spacing w:after="160" w:line="240" w:lineRule="auto"/>
        <w:rPr>
          <w:rFonts w:ascii="Calibri" w:eastAsia="Calibri" w:hAnsi="Calibri" w:cs="Times New Roman"/>
          <w:b/>
          <w:sz w:val="24"/>
          <w:szCs w:val="24"/>
          <w:u w:val="single"/>
        </w:rPr>
      </w:pPr>
    </w:p>
    <w:p w14:paraId="3CDD2A18" w14:textId="77777777" w:rsidR="00BE2EDA" w:rsidRPr="00BE2EDA" w:rsidRDefault="00BE2EDA" w:rsidP="00BE2EDA">
      <w:pPr>
        <w:spacing w:after="160" w:line="240" w:lineRule="auto"/>
        <w:rPr>
          <w:rFonts w:ascii="Calibri" w:eastAsia="Calibri" w:hAnsi="Calibri" w:cs="Times New Roman"/>
          <w:b/>
          <w:sz w:val="24"/>
          <w:szCs w:val="24"/>
          <w:u w:val="single"/>
        </w:rPr>
      </w:pPr>
      <w:r w:rsidRPr="00BE2EDA">
        <w:rPr>
          <w:rFonts w:ascii="Calibri" w:eastAsia="Calibri" w:hAnsi="Calibri" w:cs="Times New Roman"/>
          <w:b/>
          <w:sz w:val="24"/>
          <w:szCs w:val="24"/>
          <w:u w:val="single"/>
        </w:rPr>
        <w:t>Grant Updates</w:t>
      </w:r>
    </w:p>
    <w:p w14:paraId="0BA4A38D" w14:textId="77777777" w:rsidR="00BE2EDA" w:rsidRPr="00BE2EDA" w:rsidRDefault="00BE2EDA" w:rsidP="00BE2EDA">
      <w:pPr>
        <w:numPr>
          <w:ilvl w:val="0"/>
          <w:numId w:val="7"/>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Grants Submitted:</w:t>
      </w:r>
    </w:p>
    <w:p w14:paraId="462320FA" w14:textId="77777777" w:rsidR="00BE2EDA" w:rsidRPr="00BE2EDA" w:rsidRDefault="00BE2EDA" w:rsidP="00BE2EDA">
      <w:pPr>
        <w:numPr>
          <w:ilvl w:val="1"/>
          <w:numId w:val="7"/>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Philip Van Every Foundation - $15,000 Habitat Repairs!</w:t>
      </w:r>
    </w:p>
    <w:p w14:paraId="4CB4FEF8" w14:textId="77777777" w:rsidR="00BE2EDA" w:rsidRPr="00BE2EDA" w:rsidRDefault="00BE2EDA" w:rsidP="00BE2EDA">
      <w:pPr>
        <w:numPr>
          <w:ilvl w:val="1"/>
          <w:numId w:val="7"/>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Millholland Endowment Fund - $5,000 Habitat Repairs!</w:t>
      </w:r>
    </w:p>
    <w:p w14:paraId="56A65C5D" w14:textId="77777777" w:rsidR="00BE2EDA" w:rsidRPr="00BE2EDA" w:rsidRDefault="00BE2EDA" w:rsidP="00BE2EDA">
      <w:pPr>
        <w:numPr>
          <w:ilvl w:val="0"/>
          <w:numId w:val="7"/>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 xml:space="preserve">Grants </w:t>
      </w:r>
      <w:proofErr w:type="gramStart"/>
      <w:r w:rsidRPr="00BE2EDA">
        <w:rPr>
          <w:rFonts w:ascii="Calibri" w:eastAsia="Calibri" w:hAnsi="Calibri" w:cs="Times New Roman"/>
          <w:sz w:val="24"/>
          <w:szCs w:val="24"/>
        </w:rPr>
        <w:t>In</w:t>
      </w:r>
      <w:proofErr w:type="gramEnd"/>
      <w:r w:rsidRPr="00BE2EDA">
        <w:rPr>
          <w:rFonts w:ascii="Calibri" w:eastAsia="Calibri" w:hAnsi="Calibri" w:cs="Times New Roman"/>
          <w:sz w:val="24"/>
          <w:szCs w:val="24"/>
        </w:rPr>
        <w:t xml:space="preserve"> Process: </w:t>
      </w:r>
    </w:p>
    <w:p w14:paraId="473247AF" w14:textId="77777777" w:rsidR="00BE2EDA" w:rsidRPr="00BE2EDA" w:rsidRDefault="00BE2EDA" w:rsidP="00BE2EDA">
      <w:pPr>
        <w:numPr>
          <w:ilvl w:val="1"/>
          <w:numId w:val="7"/>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lastRenderedPageBreak/>
        <w:t>George Foundation</w:t>
      </w:r>
    </w:p>
    <w:p w14:paraId="6EF4CDA0" w14:textId="77777777" w:rsidR="00BE2EDA" w:rsidRPr="00BE2EDA" w:rsidRDefault="00BE2EDA" w:rsidP="00BE2EDA">
      <w:pPr>
        <w:numPr>
          <w:ilvl w:val="0"/>
          <w:numId w:val="7"/>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Grants Awarded:</w:t>
      </w:r>
    </w:p>
    <w:p w14:paraId="40817726" w14:textId="77777777" w:rsidR="00BE2EDA" w:rsidRPr="00BE2EDA" w:rsidRDefault="00BE2EDA" w:rsidP="00BE2EDA">
      <w:pPr>
        <w:numPr>
          <w:ilvl w:val="0"/>
          <w:numId w:val="31"/>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Catawba Valley Community Foundation - $2,500 Habitat Repairs!</w:t>
      </w:r>
    </w:p>
    <w:p w14:paraId="41C4C8BE" w14:textId="77777777" w:rsidR="00BE2EDA" w:rsidRPr="00BE2EDA" w:rsidRDefault="00BE2EDA" w:rsidP="00BE2EDA">
      <w:pPr>
        <w:numPr>
          <w:ilvl w:val="0"/>
          <w:numId w:val="7"/>
        </w:numPr>
        <w:spacing w:after="160" w:line="240" w:lineRule="auto"/>
        <w:contextualSpacing/>
        <w:rPr>
          <w:rFonts w:ascii="Calibri" w:eastAsia="Calibri" w:hAnsi="Calibri" w:cs="Times New Roman"/>
          <w:b/>
          <w:sz w:val="24"/>
          <w:szCs w:val="24"/>
          <w:u w:val="single"/>
        </w:rPr>
      </w:pPr>
      <w:r w:rsidRPr="00BE2EDA">
        <w:rPr>
          <w:rFonts w:ascii="Calibri" w:eastAsia="Calibri" w:hAnsi="Calibri" w:cs="Times New Roman"/>
          <w:sz w:val="24"/>
          <w:szCs w:val="24"/>
        </w:rPr>
        <w:t>Zoom meetings and phone communication with grant writer, Amy Clinton.</w:t>
      </w:r>
    </w:p>
    <w:p w14:paraId="3555F5FE" w14:textId="77777777" w:rsidR="00BE2EDA" w:rsidRPr="00BE2EDA" w:rsidRDefault="00BE2EDA" w:rsidP="00BE2EDA">
      <w:pPr>
        <w:spacing w:after="160" w:line="240" w:lineRule="auto"/>
        <w:rPr>
          <w:rFonts w:ascii="Calibri" w:eastAsia="Calibri" w:hAnsi="Calibri" w:cs="Times New Roman"/>
          <w:b/>
          <w:sz w:val="24"/>
          <w:szCs w:val="24"/>
          <w:u w:val="single"/>
        </w:rPr>
      </w:pPr>
      <w:r w:rsidRPr="00BE2EDA">
        <w:rPr>
          <w:rFonts w:ascii="Calibri" w:eastAsia="Calibri" w:hAnsi="Calibri" w:cs="Times New Roman"/>
          <w:b/>
          <w:sz w:val="24"/>
          <w:szCs w:val="24"/>
          <w:u w:val="single"/>
        </w:rPr>
        <w:t>Communication/Donors</w:t>
      </w:r>
    </w:p>
    <w:p w14:paraId="3DCAEA5D"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Continuing with personal thank you calls and handwritten thank you cards on incoming donations. We are striving to reach out and connect with our donors through this time of sheltering in place</w:t>
      </w:r>
    </w:p>
    <w:p w14:paraId="2C8DCA80"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Fall direct mailer – Completed</w:t>
      </w:r>
    </w:p>
    <w:p w14:paraId="569E6CBC"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Thanksgiving &amp; Christmas Postcards (design, print &amp; mail) – In Process</w:t>
      </w:r>
    </w:p>
    <w:p w14:paraId="16BE5924"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Christmas Appeal Letter – In Process</w:t>
      </w:r>
    </w:p>
    <w:p w14:paraId="1F6E82B0"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Christmas and Thanksgiving cards – signatures in process</w:t>
      </w:r>
    </w:p>
    <w:p w14:paraId="6D984DC9"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Email pledge payment notifications and lapsed donor phone calls</w:t>
      </w:r>
    </w:p>
    <w:p w14:paraId="06ED0C89"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Monthly zoom and phone meetings and with Mandy Pearce/Development</w:t>
      </w:r>
    </w:p>
    <w:p w14:paraId="4F06A8A1" w14:textId="77777777" w:rsidR="00BE2EDA" w:rsidRPr="00BE2EDA" w:rsidRDefault="00BE2EDA" w:rsidP="00BE2EDA">
      <w:pPr>
        <w:numPr>
          <w:ilvl w:val="0"/>
          <w:numId w:val="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Staff connections via ZOOM – Meet Tuesdays and Thursdays for staff meetings, meet Wednesdays for Development Meetings</w:t>
      </w:r>
    </w:p>
    <w:p w14:paraId="4D7FFF8E" w14:textId="77777777" w:rsidR="00BE2EDA" w:rsidRPr="00BE2EDA" w:rsidRDefault="00BE2EDA" w:rsidP="00BE2EDA">
      <w:pPr>
        <w:spacing w:after="160" w:line="240" w:lineRule="auto"/>
        <w:rPr>
          <w:rFonts w:ascii="Calibri" w:eastAsia="Calibri" w:hAnsi="Calibri" w:cs="Times New Roman"/>
          <w:b/>
          <w:sz w:val="24"/>
          <w:szCs w:val="24"/>
          <w:u w:val="single"/>
        </w:rPr>
      </w:pPr>
      <w:r w:rsidRPr="00BE2EDA">
        <w:rPr>
          <w:rFonts w:ascii="Calibri" w:eastAsia="Calibri" w:hAnsi="Calibri" w:cs="Times New Roman"/>
          <w:b/>
          <w:sz w:val="24"/>
          <w:szCs w:val="24"/>
          <w:u w:val="single"/>
        </w:rPr>
        <w:t>Events</w:t>
      </w:r>
    </w:p>
    <w:p w14:paraId="427BC6F9" w14:textId="77777777" w:rsidR="00BE2EDA" w:rsidRPr="00BE2EDA" w:rsidRDefault="00BE2EDA" w:rsidP="00BE2EDA">
      <w:pPr>
        <w:numPr>
          <w:ilvl w:val="0"/>
          <w:numId w:val="32"/>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 xml:space="preserve">The Vargas Family Groundbreaking - Saturday, October 17 at 10am Ridgeview </w:t>
      </w:r>
    </w:p>
    <w:p w14:paraId="218D16E0" w14:textId="77777777" w:rsidR="00BE2EDA" w:rsidRPr="00BE2EDA" w:rsidRDefault="00BE2EDA" w:rsidP="00BE2EDA">
      <w:pPr>
        <w:numPr>
          <w:ilvl w:val="0"/>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Northstone Dedications – Filmed</w:t>
      </w:r>
    </w:p>
    <w:p w14:paraId="3CB34FBD" w14:textId="77777777" w:rsidR="00BE2EDA" w:rsidRPr="00BE2EDA" w:rsidRDefault="00BE2EDA" w:rsidP="00BE2EDA">
      <w:pPr>
        <w:numPr>
          <w:ilvl w:val="0"/>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Home is the Key</w:t>
      </w:r>
    </w:p>
    <w:p w14:paraId="4606E0A0" w14:textId="77777777" w:rsidR="00BE2EDA" w:rsidRPr="00BE2EDA" w:rsidRDefault="00BE2EDA" w:rsidP="00BE2EDA">
      <w:pPr>
        <w:numPr>
          <w:ilvl w:val="1"/>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Table Captain orientation meeting held October 8</w:t>
      </w:r>
    </w:p>
    <w:p w14:paraId="10E4213C" w14:textId="77777777" w:rsidR="00BE2EDA" w:rsidRPr="00BE2EDA" w:rsidRDefault="00BE2EDA" w:rsidP="00BE2EDA">
      <w:pPr>
        <w:numPr>
          <w:ilvl w:val="1"/>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Table Captain guest list due date October 16</w:t>
      </w:r>
    </w:p>
    <w:p w14:paraId="1ADBBCBD" w14:textId="77777777" w:rsidR="00BE2EDA" w:rsidRPr="00BE2EDA" w:rsidRDefault="00BE2EDA" w:rsidP="00BE2EDA">
      <w:pPr>
        <w:numPr>
          <w:ilvl w:val="1"/>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2</w:t>
      </w:r>
      <w:r w:rsidRPr="00BE2EDA">
        <w:rPr>
          <w:rFonts w:ascii="Calibri" w:eastAsia="Calibri" w:hAnsi="Calibri" w:cs="Times New Roman"/>
          <w:sz w:val="24"/>
          <w:szCs w:val="24"/>
          <w:vertAlign w:val="superscript"/>
        </w:rPr>
        <w:t>nd</w:t>
      </w:r>
      <w:r w:rsidRPr="00BE2EDA">
        <w:rPr>
          <w:rFonts w:ascii="Calibri" w:eastAsia="Calibri" w:hAnsi="Calibri" w:cs="Times New Roman"/>
          <w:sz w:val="24"/>
          <w:szCs w:val="24"/>
        </w:rPr>
        <w:t xml:space="preserve"> Sponsorship request letters completed</w:t>
      </w:r>
    </w:p>
    <w:p w14:paraId="7AE44C23" w14:textId="77777777" w:rsidR="00BE2EDA" w:rsidRPr="00BE2EDA" w:rsidRDefault="00BE2EDA" w:rsidP="00BE2EDA">
      <w:pPr>
        <w:numPr>
          <w:ilvl w:val="1"/>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Sponsorship currently at $23,500</w:t>
      </w:r>
    </w:p>
    <w:p w14:paraId="2349E4BC" w14:textId="77777777" w:rsidR="00BE2EDA" w:rsidRPr="00BE2EDA" w:rsidRDefault="00BE2EDA" w:rsidP="00BE2EDA">
      <w:pPr>
        <w:numPr>
          <w:ilvl w:val="1"/>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Program, pledge form, impact sheet and postcard invitation printed</w:t>
      </w:r>
    </w:p>
    <w:p w14:paraId="64D8CA40" w14:textId="77777777" w:rsidR="00BE2EDA" w:rsidRPr="00BE2EDA" w:rsidRDefault="00BE2EDA" w:rsidP="00BE2EDA">
      <w:pPr>
        <w:numPr>
          <w:ilvl w:val="1"/>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HITK guest packets to be mailed Nov. 2</w:t>
      </w:r>
    </w:p>
    <w:p w14:paraId="6BD3DDCD" w14:textId="77777777" w:rsidR="00BE2EDA" w:rsidRPr="00BE2EDA" w:rsidRDefault="00BE2EDA" w:rsidP="00BE2EDA">
      <w:pPr>
        <w:numPr>
          <w:ilvl w:val="1"/>
          <w:numId w:val="16"/>
        </w:numPr>
        <w:spacing w:after="160" w:line="240" w:lineRule="auto"/>
        <w:contextualSpacing/>
        <w:rPr>
          <w:rFonts w:ascii="Calibri" w:eastAsia="Calibri" w:hAnsi="Calibri" w:cs="Times New Roman"/>
          <w:sz w:val="24"/>
          <w:szCs w:val="24"/>
        </w:rPr>
      </w:pPr>
      <w:r w:rsidRPr="00BE2EDA">
        <w:rPr>
          <w:rFonts w:ascii="Calibri" w:eastAsia="Calibri" w:hAnsi="Calibri" w:cs="Times New Roman"/>
          <w:sz w:val="24"/>
          <w:szCs w:val="24"/>
        </w:rPr>
        <w:t>Finalizing all items for HITK event</w:t>
      </w:r>
    </w:p>
    <w:p w14:paraId="39F0F889" w14:textId="77777777" w:rsidR="00BE2EDA" w:rsidRPr="00BE2EDA" w:rsidRDefault="00BE2EDA" w:rsidP="00BE2EDA">
      <w:pPr>
        <w:spacing w:after="160" w:line="240" w:lineRule="auto"/>
        <w:ind w:left="720"/>
        <w:contextualSpacing/>
        <w:rPr>
          <w:rFonts w:ascii="Calibri" w:eastAsia="Calibri" w:hAnsi="Calibri" w:cs="Times New Roman"/>
          <w:sz w:val="24"/>
          <w:szCs w:val="24"/>
        </w:rPr>
      </w:pPr>
    </w:p>
    <w:p w14:paraId="0B581543" w14:textId="77777777" w:rsidR="00FC0FCF" w:rsidRPr="003C7790" w:rsidRDefault="00FC0FCF" w:rsidP="00FC0FCF">
      <w:pPr>
        <w:rPr>
          <w:color w:val="4472C4" w:themeColor="accent1"/>
          <w:sz w:val="28"/>
          <w:szCs w:val="28"/>
        </w:rPr>
      </w:pPr>
      <w:r>
        <w:rPr>
          <w:color w:val="4472C4" w:themeColor="accent1"/>
          <w:sz w:val="28"/>
          <w:szCs w:val="28"/>
        </w:rPr>
        <w:t>__________________________________________________________________</w:t>
      </w:r>
    </w:p>
    <w:bookmarkEnd w:id="5"/>
    <w:p w14:paraId="4F58C0AE" w14:textId="3FC7403C" w:rsidR="00BE2EDA" w:rsidRPr="00BE2EDA" w:rsidRDefault="00BE2EDA" w:rsidP="00BE2EDA">
      <w:pPr>
        <w:spacing w:after="0" w:line="240" w:lineRule="auto"/>
        <w:jc w:val="center"/>
        <w:rPr>
          <w:b/>
          <w:bCs/>
          <w:sz w:val="24"/>
          <w:szCs w:val="24"/>
        </w:rPr>
      </w:pPr>
      <w:r w:rsidRPr="00BE2EDA">
        <w:rPr>
          <w:b/>
          <w:bCs/>
          <w:sz w:val="24"/>
          <w:szCs w:val="24"/>
        </w:rPr>
        <w:t>HABITAT REPAIRS!</w:t>
      </w:r>
    </w:p>
    <w:p w14:paraId="1AE4B3A5" w14:textId="77777777" w:rsidR="00BE2EDA" w:rsidRPr="00BE2EDA" w:rsidRDefault="00BE2EDA" w:rsidP="00BE2EDA">
      <w:pPr>
        <w:spacing w:after="0" w:line="240" w:lineRule="auto"/>
        <w:jc w:val="center"/>
        <w:rPr>
          <w:b/>
          <w:bCs/>
          <w:sz w:val="24"/>
          <w:szCs w:val="24"/>
        </w:rPr>
      </w:pPr>
      <w:r w:rsidRPr="00BE2EDA">
        <w:rPr>
          <w:b/>
          <w:bCs/>
          <w:sz w:val="24"/>
          <w:szCs w:val="24"/>
        </w:rPr>
        <w:t>BOARD REPORT</w:t>
      </w:r>
    </w:p>
    <w:p w14:paraId="52CC9203" w14:textId="40BC526E" w:rsidR="00BE2EDA" w:rsidRDefault="00BE2EDA" w:rsidP="00BE2EDA">
      <w:pPr>
        <w:spacing w:after="0" w:line="240" w:lineRule="auto"/>
        <w:jc w:val="center"/>
        <w:rPr>
          <w:b/>
          <w:bCs/>
          <w:sz w:val="28"/>
          <w:szCs w:val="28"/>
        </w:rPr>
      </w:pPr>
      <w:r w:rsidRPr="00BE2EDA">
        <w:rPr>
          <w:b/>
          <w:bCs/>
          <w:sz w:val="24"/>
          <w:szCs w:val="24"/>
        </w:rPr>
        <w:t>November 2020</w:t>
      </w:r>
    </w:p>
    <w:p w14:paraId="13B32F50" w14:textId="77777777" w:rsidR="00BE2EDA" w:rsidRPr="00BE2EDA" w:rsidRDefault="00BE2EDA" w:rsidP="00BE2EDA">
      <w:pPr>
        <w:spacing w:after="0" w:line="240" w:lineRule="auto"/>
        <w:jc w:val="center"/>
        <w:rPr>
          <w:b/>
          <w:bCs/>
          <w:sz w:val="28"/>
          <w:szCs w:val="28"/>
        </w:rPr>
      </w:pPr>
    </w:p>
    <w:p w14:paraId="0D0A6B76" w14:textId="77777777" w:rsidR="00BE2EDA" w:rsidRPr="00BE2EDA" w:rsidRDefault="00BE2EDA" w:rsidP="001A1785">
      <w:pPr>
        <w:spacing w:after="0" w:line="240" w:lineRule="auto"/>
        <w:jc w:val="both"/>
        <w:rPr>
          <w:sz w:val="24"/>
          <w:szCs w:val="24"/>
        </w:rPr>
      </w:pPr>
      <w:r w:rsidRPr="00BE2EDA">
        <w:rPr>
          <w:sz w:val="24"/>
          <w:szCs w:val="24"/>
        </w:rPr>
        <w:t>This month’s report features the Habitat Partners Program. This program was started to as a way increase our outreach with a minimum of staff time and resources. Here is a brief synopsis of the program.</w:t>
      </w:r>
    </w:p>
    <w:p w14:paraId="63C956B2" w14:textId="77777777" w:rsidR="00BE2EDA" w:rsidRPr="00BE2EDA" w:rsidRDefault="00BE2EDA" w:rsidP="001A1785">
      <w:pPr>
        <w:numPr>
          <w:ilvl w:val="0"/>
          <w:numId w:val="30"/>
        </w:numPr>
        <w:spacing w:after="0" w:line="240" w:lineRule="auto"/>
        <w:jc w:val="both"/>
        <w:rPr>
          <w:sz w:val="24"/>
          <w:szCs w:val="24"/>
        </w:rPr>
      </w:pPr>
      <w:r w:rsidRPr="00BE2EDA">
        <w:rPr>
          <w:sz w:val="24"/>
          <w:szCs w:val="24"/>
        </w:rPr>
        <w:t>Each group is vetted to make sure they have the experience and tools to properly complete the repair.</w:t>
      </w:r>
    </w:p>
    <w:p w14:paraId="3E0FD9C8" w14:textId="77777777" w:rsidR="00BE2EDA" w:rsidRPr="00BE2EDA" w:rsidRDefault="00BE2EDA" w:rsidP="001A1785">
      <w:pPr>
        <w:numPr>
          <w:ilvl w:val="0"/>
          <w:numId w:val="30"/>
        </w:numPr>
        <w:spacing w:after="0" w:line="240" w:lineRule="auto"/>
        <w:jc w:val="both"/>
        <w:rPr>
          <w:sz w:val="24"/>
          <w:szCs w:val="24"/>
        </w:rPr>
      </w:pPr>
      <w:r w:rsidRPr="00BE2EDA">
        <w:rPr>
          <w:sz w:val="24"/>
          <w:szCs w:val="24"/>
        </w:rPr>
        <w:t>We can grant up to $1,500.00 for materials.</w:t>
      </w:r>
    </w:p>
    <w:p w14:paraId="0122B5D0" w14:textId="77777777" w:rsidR="00BE2EDA" w:rsidRPr="00BE2EDA" w:rsidRDefault="00BE2EDA" w:rsidP="001A1785">
      <w:pPr>
        <w:numPr>
          <w:ilvl w:val="0"/>
          <w:numId w:val="30"/>
        </w:numPr>
        <w:spacing w:after="0" w:line="240" w:lineRule="auto"/>
        <w:jc w:val="both"/>
        <w:rPr>
          <w:sz w:val="24"/>
          <w:szCs w:val="24"/>
        </w:rPr>
      </w:pPr>
      <w:r w:rsidRPr="00BE2EDA">
        <w:rPr>
          <w:sz w:val="24"/>
          <w:szCs w:val="24"/>
        </w:rPr>
        <w:t>Since this is a project controlled by the groups themselves, we do not have staff present during the repair.</w:t>
      </w:r>
    </w:p>
    <w:p w14:paraId="2BA58C1C" w14:textId="77777777" w:rsidR="00BE2EDA" w:rsidRPr="00BE2EDA" w:rsidRDefault="00BE2EDA" w:rsidP="001A1785">
      <w:pPr>
        <w:numPr>
          <w:ilvl w:val="0"/>
          <w:numId w:val="30"/>
        </w:numPr>
        <w:spacing w:after="0" w:line="240" w:lineRule="auto"/>
        <w:jc w:val="both"/>
        <w:rPr>
          <w:sz w:val="24"/>
          <w:szCs w:val="24"/>
        </w:rPr>
      </w:pPr>
      <w:r w:rsidRPr="00BE2EDA">
        <w:rPr>
          <w:sz w:val="24"/>
          <w:szCs w:val="24"/>
        </w:rPr>
        <w:lastRenderedPageBreak/>
        <w:t xml:space="preserve">Each group is responsible for seeing that the client meets our income and property requirements. </w:t>
      </w:r>
    </w:p>
    <w:p w14:paraId="08FCD3B6" w14:textId="77777777" w:rsidR="00BE2EDA" w:rsidRPr="00BE2EDA" w:rsidRDefault="00BE2EDA" w:rsidP="001A1785">
      <w:pPr>
        <w:numPr>
          <w:ilvl w:val="0"/>
          <w:numId w:val="30"/>
        </w:numPr>
        <w:spacing w:after="0" w:line="240" w:lineRule="auto"/>
        <w:jc w:val="both"/>
        <w:rPr>
          <w:sz w:val="24"/>
          <w:szCs w:val="24"/>
        </w:rPr>
      </w:pPr>
      <w:r w:rsidRPr="00BE2EDA">
        <w:rPr>
          <w:sz w:val="24"/>
          <w:szCs w:val="24"/>
        </w:rPr>
        <w:t>We have four churches that have participated in the program so far. They are Calvary Baptist in Newton, First Baptist in Hickory, Highland Baptist in Hickory, and most recently First Methodist in Hickory.</w:t>
      </w:r>
    </w:p>
    <w:p w14:paraId="66529B4F" w14:textId="58F007BD" w:rsidR="00BE2EDA" w:rsidRPr="00BE2EDA" w:rsidRDefault="00BE2EDA" w:rsidP="001A1785">
      <w:pPr>
        <w:numPr>
          <w:ilvl w:val="0"/>
          <w:numId w:val="30"/>
        </w:numPr>
        <w:spacing w:after="0" w:line="240" w:lineRule="auto"/>
        <w:jc w:val="both"/>
        <w:rPr>
          <w:sz w:val="24"/>
          <w:szCs w:val="24"/>
        </w:rPr>
      </w:pPr>
      <w:r w:rsidRPr="00BE2EDA">
        <w:rPr>
          <w:sz w:val="24"/>
          <w:szCs w:val="24"/>
        </w:rPr>
        <w:t xml:space="preserve">Since the program inception a little over two years ago, 24 repairs have been completed with one in progress. The repairs consisted of 21 ramps, 1 roof and one exterior trim repairs and painting. </w:t>
      </w:r>
    </w:p>
    <w:p w14:paraId="0A1D1203" w14:textId="77777777" w:rsidR="00BE2EDA" w:rsidRPr="00BE2EDA" w:rsidRDefault="00BE2EDA" w:rsidP="001A1785">
      <w:pPr>
        <w:numPr>
          <w:ilvl w:val="0"/>
          <w:numId w:val="30"/>
        </w:numPr>
        <w:spacing w:after="0" w:line="240" w:lineRule="auto"/>
        <w:jc w:val="both"/>
        <w:rPr>
          <w:sz w:val="24"/>
          <w:szCs w:val="24"/>
        </w:rPr>
      </w:pPr>
      <w:r w:rsidRPr="00BE2EDA">
        <w:rPr>
          <w:sz w:val="24"/>
          <w:szCs w:val="24"/>
        </w:rPr>
        <w:t>Average costs have been $850.00.</w:t>
      </w:r>
    </w:p>
    <w:p w14:paraId="1848B2E4" w14:textId="77777777" w:rsidR="00BE2EDA" w:rsidRPr="00BE2EDA" w:rsidRDefault="00BE2EDA" w:rsidP="001A1785">
      <w:pPr>
        <w:spacing w:after="0" w:line="240" w:lineRule="auto"/>
        <w:jc w:val="both"/>
        <w:rPr>
          <w:sz w:val="24"/>
          <w:szCs w:val="24"/>
        </w:rPr>
      </w:pPr>
      <w:r w:rsidRPr="00BE2EDA">
        <w:rPr>
          <w:sz w:val="24"/>
          <w:szCs w:val="24"/>
        </w:rPr>
        <w:t>The latest project was led by Troy Howard from First Methodist, Hickory, who organized a work group consisting of Bob Thompson, and Paul Cumming from Corinth Church in Hickory, Whit Malone from First Presbyterian, Hickory, and Jennifer Forrester and Emily Fisher of First Methodist, Hickory.</w:t>
      </w:r>
    </w:p>
    <w:p w14:paraId="38039857" w14:textId="48AC3A65" w:rsidR="00BE2EDA" w:rsidRPr="00BE2EDA" w:rsidRDefault="00BE2EDA" w:rsidP="001A1785">
      <w:pPr>
        <w:spacing w:after="0" w:line="240" w:lineRule="auto"/>
        <w:jc w:val="both"/>
        <w:rPr>
          <w:sz w:val="24"/>
          <w:szCs w:val="24"/>
        </w:rPr>
      </w:pPr>
      <w:r w:rsidRPr="00BE2EDA">
        <w:rPr>
          <w:sz w:val="24"/>
          <w:szCs w:val="24"/>
        </w:rPr>
        <w:t xml:space="preserve">A big shout out to Troy for leading this project which consisted of building an access ramp for Gregory James, who is a veteran. </w:t>
      </w:r>
    </w:p>
    <w:p w14:paraId="7CF80E54" w14:textId="77777777" w:rsidR="00BE2EDA" w:rsidRPr="00BE2EDA" w:rsidRDefault="00BE2EDA" w:rsidP="00BE2EDA">
      <w:pPr>
        <w:spacing w:after="0" w:line="240" w:lineRule="auto"/>
        <w:jc w:val="center"/>
        <w:rPr>
          <w:sz w:val="28"/>
          <w:szCs w:val="28"/>
        </w:rPr>
      </w:pPr>
    </w:p>
    <w:p w14:paraId="534AACB8" w14:textId="77777777" w:rsidR="00BE2EDA" w:rsidRPr="00BE2EDA" w:rsidRDefault="00BE2EDA" w:rsidP="00BE2EDA">
      <w:pPr>
        <w:spacing w:after="0" w:line="240" w:lineRule="auto"/>
        <w:jc w:val="center"/>
        <w:rPr>
          <w:b/>
          <w:bCs/>
          <w:sz w:val="28"/>
          <w:szCs w:val="28"/>
        </w:rPr>
      </w:pPr>
      <w:r w:rsidRPr="00BE2EDA">
        <w:rPr>
          <w:b/>
          <w:bCs/>
          <w:noProof/>
          <w:sz w:val="28"/>
          <w:szCs w:val="28"/>
        </w:rPr>
        <w:drawing>
          <wp:inline distT="0" distB="0" distL="0" distR="0" wp14:anchorId="72D0E096" wp14:editId="0035D871">
            <wp:extent cx="4767694" cy="2872740"/>
            <wp:effectExtent l="0" t="0" r="0" b="3810"/>
            <wp:docPr id="13" name="Picture 13" descr="A bench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nch in front of a hous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86206" cy="2883895"/>
                    </a:xfrm>
                    <a:prstGeom prst="rect">
                      <a:avLst/>
                    </a:prstGeom>
                  </pic:spPr>
                </pic:pic>
              </a:graphicData>
            </a:graphic>
          </wp:inline>
        </w:drawing>
      </w:r>
    </w:p>
    <w:p w14:paraId="7358B67B" w14:textId="77777777" w:rsidR="00D66212" w:rsidRPr="003C7790" w:rsidRDefault="00D66212" w:rsidP="00D66212">
      <w:pPr>
        <w:rPr>
          <w:b/>
          <w:bCs/>
          <w:color w:val="4472C4" w:themeColor="accent1"/>
        </w:rPr>
      </w:pPr>
      <w:bookmarkStart w:id="6" w:name="_Hlk56607120"/>
      <w:r>
        <w:rPr>
          <w:b/>
          <w:bCs/>
          <w:color w:val="4472C4" w:themeColor="accent1"/>
        </w:rPr>
        <w:t>____________________________________________________________________________________</w:t>
      </w:r>
    </w:p>
    <w:bookmarkEnd w:id="6"/>
    <w:p w14:paraId="0E134B77" w14:textId="77777777" w:rsidR="000D7166" w:rsidRDefault="000D7166" w:rsidP="00A6574F">
      <w:pPr>
        <w:spacing w:after="0"/>
        <w:rPr>
          <w:rFonts w:ascii="Cambria" w:eastAsia="Calibri" w:hAnsi="Cambria" w:cs="Times New Roman"/>
          <w:b/>
          <w:sz w:val="32"/>
        </w:rPr>
      </w:pPr>
    </w:p>
    <w:p w14:paraId="2CB9D252" w14:textId="6A34FE79" w:rsidR="00A6574F" w:rsidRPr="00A6574F" w:rsidRDefault="00A6574F" w:rsidP="00A6574F">
      <w:pPr>
        <w:spacing w:after="0"/>
        <w:rPr>
          <w:rFonts w:ascii="Cambria" w:eastAsia="Calibri" w:hAnsi="Cambria" w:cs="Times New Roman"/>
          <w:sz w:val="32"/>
        </w:rPr>
      </w:pPr>
      <w:r w:rsidRPr="00A6574F">
        <w:rPr>
          <w:rFonts w:ascii="Cambria" w:eastAsia="Calibri" w:hAnsi="Cambria" w:cs="Times New Roman"/>
          <w:b/>
          <w:sz w:val="32"/>
        </w:rPr>
        <w:t xml:space="preserve">Homeowner Services:  Selection and Homeowners-in-Progress </w:t>
      </w:r>
    </w:p>
    <w:p w14:paraId="6FC66E86" w14:textId="77777777" w:rsidR="00A6574F" w:rsidRPr="00A6574F" w:rsidRDefault="00A6574F" w:rsidP="00A6574F">
      <w:pPr>
        <w:pBdr>
          <w:bottom w:val="single" w:sz="12" w:space="1" w:color="auto"/>
        </w:pBdr>
        <w:spacing w:after="0"/>
        <w:rPr>
          <w:rFonts w:ascii="Cambria" w:eastAsia="Calibri" w:hAnsi="Cambria" w:cs="Times New Roman"/>
          <w:b/>
          <w:sz w:val="24"/>
        </w:rPr>
      </w:pPr>
      <w:r w:rsidRPr="00A6574F">
        <w:rPr>
          <w:rFonts w:ascii="Cambria" w:eastAsia="Calibri" w:hAnsi="Cambria" w:cs="Times New Roman"/>
          <w:b/>
          <w:sz w:val="24"/>
        </w:rPr>
        <w:t>Report for Board of Directors</w:t>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t>November 2020</w:t>
      </w:r>
    </w:p>
    <w:p w14:paraId="2A8B099C" w14:textId="77777777" w:rsidR="00A6574F" w:rsidRPr="00A6574F" w:rsidRDefault="00A6574F" w:rsidP="00A6574F">
      <w:pPr>
        <w:spacing w:after="0"/>
        <w:rPr>
          <w:rFonts w:ascii="Cambria" w:eastAsia="Calibri" w:hAnsi="Cambria" w:cs="Times New Roman"/>
        </w:rPr>
      </w:pPr>
      <w:r w:rsidRPr="00A6574F">
        <w:rPr>
          <w:rFonts w:ascii="Cambria" w:eastAsia="Calibri" w:hAnsi="Cambria" w:cs="Times New Roman"/>
        </w:rPr>
        <w:t>The Homeownership Program received 27 applications during the latest open application period. These applications are being screened by staff according to policy guidelines for ability to pay, which includes a review of each applicant’s income, credit, and debt load. Applicants who meet ability to pay requirements will be considered for home visits by the Homeowner Selection Committee at their meeting on December 2</w:t>
      </w:r>
      <w:r w:rsidRPr="00A6574F">
        <w:rPr>
          <w:rFonts w:ascii="Cambria" w:eastAsia="Calibri" w:hAnsi="Cambria" w:cs="Times New Roman"/>
          <w:vertAlign w:val="superscript"/>
        </w:rPr>
        <w:t>nd</w:t>
      </w:r>
      <w:r w:rsidRPr="00A6574F">
        <w:rPr>
          <w:rFonts w:ascii="Cambria" w:eastAsia="Calibri" w:hAnsi="Cambria" w:cs="Times New Roman"/>
        </w:rPr>
        <w:t xml:space="preserve">. </w:t>
      </w:r>
    </w:p>
    <w:p w14:paraId="32FC741F" w14:textId="77777777" w:rsidR="00A6574F" w:rsidRPr="00A6574F" w:rsidRDefault="00A6574F" w:rsidP="00A6574F">
      <w:pPr>
        <w:spacing w:after="0"/>
        <w:rPr>
          <w:rFonts w:ascii="Cambria" w:eastAsia="Calibri" w:hAnsi="Cambria" w:cs="Times New Roman"/>
        </w:rPr>
      </w:pPr>
    </w:p>
    <w:p w14:paraId="19FFA9EC" w14:textId="77777777" w:rsidR="00A6574F" w:rsidRPr="00A6574F" w:rsidRDefault="00A6574F" w:rsidP="00A6574F">
      <w:pPr>
        <w:spacing w:after="0"/>
        <w:rPr>
          <w:rFonts w:ascii="Cambria" w:eastAsia="Calibri" w:hAnsi="Cambria" w:cs="Times New Roman"/>
        </w:rPr>
      </w:pPr>
      <w:r w:rsidRPr="00A6574F">
        <w:rPr>
          <w:rFonts w:ascii="Cambria" w:eastAsia="Calibri" w:hAnsi="Cambria" w:cs="Times New Roman"/>
        </w:rPr>
        <w:lastRenderedPageBreak/>
        <w:t>Habitat selection guidelines stipulate that an application for the homeownership program must be complete and submitted prior to the due date before it can be considered for acceptance. In the latest open application period, we implemented a new process to reduce the number of applications that are denied because they are incomplete. The new process was a success, reducing incomplete applications by 67%.</w:t>
      </w:r>
    </w:p>
    <w:p w14:paraId="0026825A" w14:textId="77777777" w:rsidR="00A6574F" w:rsidRPr="00A6574F" w:rsidRDefault="00A6574F" w:rsidP="00A6574F">
      <w:pPr>
        <w:spacing w:after="0"/>
        <w:rPr>
          <w:rFonts w:ascii="Cambria" w:eastAsia="Calibri" w:hAnsi="Cambria" w:cs="Times New Roman"/>
        </w:rPr>
      </w:pPr>
    </w:p>
    <w:p w14:paraId="60637256" w14:textId="77777777" w:rsidR="00A6574F" w:rsidRPr="00A6574F" w:rsidRDefault="00A6574F" w:rsidP="00A6574F">
      <w:pPr>
        <w:spacing w:after="0"/>
        <w:rPr>
          <w:rFonts w:ascii="Cambria" w:eastAsia="Calibri" w:hAnsi="Cambria" w:cs="Times New Roman"/>
        </w:rPr>
      </w:pPr>
      <w:r w:rsidRPr="00A6574F">
        <w:rPr>
          <w:rFonts w:ascii="Cambria" w:eastAsia="Calibri" w:hAnsi="Cambria" w:cs="Times New Roman"/>
        </w:rPr>
        <w:t>Homebuyers in progress participated in the groundbreaking ceremony for homebuyer Jose Vargas on Saturday, October 17</w:t>
      </w:r>
      <w:r w:rsidRPr="00A6574F">
        <w:rPr>
          <w:rFonts w:ascii="Cambria" w:eastAsia="Calibri" w:hAnsi="Cambria" w:cs="Times New Roman"/>
          <w:vertAlign w:val="superscript"/>
        </w:rPr>
        <w:t>th</w:t>
      </w:r>
      <w:r w:rsidRPr="00A6574F">
        <w:rPr>
          <w:rFonts w:ascii="Cambria" w:eastAsia="Calibri" w:hAnsi="Cambria" w:cs="Times New Roman"/>
        </w:rPr>
        <w:t>. They were excited to get to know Jose and each other better. They have also had the opportunity to earn sweat equity on the construction of Jose’s house. Jose states, “I have started driving from work to the building site to practice what it will be like to drive home someday.”</w:t>
      </w:r>
    </w:p>
    <w:p w14:paraId="62263D8F" w14:textId="77777777" w:rsidR="00A6574F" w:rsidRPr="00A6574F" w:rsidRDefault="00A6574F" w:rsidP="00A6574F">
      <w:pPr>
        <w:spacing w:after="0"/>
        <w:rPr>
          <w:rFonts w:ascii="Cambria" w:eastAsia="Calibri" w:hAnsi="Cambria" w:cs="Times New Roman"/>
          <w:b/>
          <w:sz w:val="32"/>
        </w:rPr>
      </w:pPr>
    </w:p>
    <w:p w14:paraId="701489E3" w14:textId="77777777" w:rsidR="00A6574F" w:rsidRPr="00A6574F" w:rsidRDefault="00A6574F" w:rsidP="00A6574F">
      <w:pPr>
        <w:spacing w:after="0"/>
        <w:rPr>
          <w:rFonts w:ascii="Cambria" w:eastAsia="Calibri" w:hAnsi="Cambria" w:cs="Times New Roman"/>
        </w:rPr>
      </w:pPr>
      <w:r w:rsidRPr="00A6574F">
        <w:rPr>
          <w:rFonts w:ascii="Cambria" w:eastAsia="Calibri" w:hAnsi="Cambria" w:cs="Times New Roman"/>
          <w:b/>
          <w:sz w:val="32"/>
        </w:rPr>
        <w:t xml:space="preserve">Homeowner Services:  Habitat Repairs! </w:t>
      </w:r>
    </w:p>
    <w:p w14:paraId="5EFABBBB" w14:textId="77777777" w:rsidR="00A6574F" w:rsidRPr="00A6574F" w:rsidRDefault="00A6574F" w:rsidP="00A6574F">
      <w:pPr>
        <w:pBdr>
          <w:bottom w:val="single" w:sz="12" w:space="1" w:color="auto"/>
        </w:pBdr>
        <w:spacing w:after="0"/>
        <w:rPr>
          <w:rFonts w:ascii="Cambria" w:eastAsia="Calibri" w:hAnsi="Cambria" w:cs="Times New Roman"/>
          <w:b/>
          <w:sz w:val="24"/>
        </w:rPr>
      </w:pPr>
      <w:r w:rsidRPr="00A6574F">
        <w:rPr>
          <w:rFonts w:ascii="Cambria" w:eastAsia="Calibri" w:hAnsi="Cambria" w:cs="Times New Roman"/>
          <w:b/>
          <w:sz w:val="24"/>
        </w:rPr>
        <w:t>Report for Board of Directors</w:t>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t>November 2020</w:t>
      </w:r>
    </w:p>
    <w:p w14:paraId="5400CEEC" w14:textId="77777777" w:rsidR="00A6574F" w:rsidRPr="00A6574F" w:rsidRDefault="00A6574F" w:rsidP="00A6574F">
      <w:pPr>
        <w:rPr>
          <w:rFonts w:ascii="Calibri" w:eastAsia="Calibri" w:hAnsi="Calibri" w:cs="Calibri"/>
          <w:bCs/>
        </w:rPr>
      </w:pPr>
      <w:r w:rsidRPr="00A6574F">
        <w:rPr>
          <w:rFonts w:ascii="Calibri" w:eastAsia="Calibri" w:hAnsi="Calibri" w:cs="Calibri"/>
          <w:bCs/>
        </w:rPr>
        <w:t>Since the last board meeting, twelve applications have been sent to individuals who inquired about getting repair work done on their homes. Four applications are being assessed for program qualifications and are awaiting paperwork from the applicants. One application has been passed to construction for a site visit. Contracts have been completed for two projects which are now ready for repairs to begin.</w:t>
      </w:r>
    </w:p>
    <w:p w14:paraId="3E0F1358" w14:textId="77777777" w:rsidR="00A6574F" w:rsidRPr="00A6574F" w:rsidRDefault="00A6574F" w:rsidP="00A6574F">
      <w:pPr>
        <w:rPr>
          <w:rFonts w:ascii="Calibri" w:eastAsia="Calibri" w:hAnsi="Calibri" w:cs="Calibri"/>
          <w:bCs/>
        </w:rPr>
      </w:pPr>
      <w:r w:rsidRPr="00A6574F">
        <w:rPr>
          <w:rFonts w:ascii="Calibri" w:eastAsia="Calibri" w:hAnsi="Calibri" w:cs="Calibri"/>
          <w:bCs/>
        </w:rPr>
        <w:t>A social worker through Chess Health Solutions has become an excellent referral source for us. Over the past month, she has referred three new Habitat Repairs! applicants, and she plans to continue to refer clients as the need arises.</w:t>
      </w:r>
    </w:p>
    <w:p w14:paraId="6365E81D" w14:textId="77777777" w:rsidR="00A6574F" w:rsidRPr="00A6574F" w:rsidRDefault="00A6574F" w:rsidP="00A6574F">
      <w:pPr>
        <w:rPr>
          <w:rFonts w:ascii="Calibri" w:eastAsia="Calibri" w:hAnsi="Calibri" w:cs="Calibri"/>
          <w:bCs/>
        </w:rPr>
      </w:pPr>
      <w:r w:rsidRPr="00A6574F">
        <w:rPr>
          <w:rFonts w:ascii="Calibri" w:eastAsia="Calibri" w:hAnsi="Calibri" w:cs="Calibri"/>
          <w:bCs/>
        </w:rPr>
        <w:t xml:space="preserve">Staff are working to ensure that there are enough repair projects in hand to keep construction busy during Hannah’s maternity leave which is expected to begin around the end of December. </w:t>
      </w:r>
      <w:proofErr w:type="gramStart"/>
      <w:r w:rsidRPr="00A6574F">
        <w:rPr>
          <w:rFonts w:ascii="Calibri" w:eastAsia="Calibri" w:hAnsi="Calibri" w:cs="Calibri"/>
          <w:bCs/>
        </w:rPr>
        <w:t>It’s</w:t>
      </w:r>
      <w:proofErr w:type="gramEnd"/>
      <w:r w:rsidRPr="00A6574F">
        <w:rPr>
          <w:rFonts w:ascii="Calibri" w:eastAsia="Calibri" w:hAnsi="Calibri" w:cs="Calibri"/>
          <w:bCs/>
        </w:rPr>
        <w:t xml:space="preserve"> looking like we will have the needed projects ready to go. However, to ensure that we meet that goal, Habitat Repairs! signs were placed on the new construction sites in Ridgeview to increase inquiries to the program for the next few weeks. Staff are also creating a new system to respond to inquiries to Habitat Repairs! while Hannah is on leave.</w:t>
      </w:r>
    </w:p>
    <w:p w14:paraId="578695DF" w14:textId="6EC6522B" w:rsidR="00A6574F" w:rsidRPr="00A6574F" w:rsidRDefault="00A6574F" w:rsidP="00A6574F">
      <w:pPr>
        <w:rPr>
          <w:rFonts w:ascii="Cambria" w:eastAsia="Calibri" w:hAnsi="Cambria" w:cs="Times New Roman"/>
          <w:b/>
          <w:sz w:val="32"/>
          <w:szCs w:val="32"/>
        </w:rPr>
      </w:pPr>
      <w:r w:rsidRPr="00A6574F">
        <w:rPr>
          <w:rFonts w:ascii="Cambria" w:eastAsia="Calibri" w:hAnsi="Cambria" w:cs="Times New Roman"/>
          <w:b/>
          <w:sz w:val="32"/>
          <w:szCs w:val="32"/>
        </w:rPr>
        <w:br w:type="page"/>
      </w:r>
      <w:r w:rsidR="001A1785">
        <w:rPr>
          <w:rFonts w:ascii="Cambria" w:eastAsia="Calibri" w:hAnsi="Cambria" w:cs="Times New Roman"/>
          <w:b/>
          <w:sz w:val="32"/>
          <w:szCs w:val="32"/>
        </w:rPr>
        <w:lastRenderedPageBreak/>
        <w:t>H</w:t>
      </w:r>
      <w:r w:rsidRPr="00A6574F">
        <w:rPr>
          <w:rFonts w:ascii="Cambria" w:eastAsia="Calibri" w:hAnsi="Cambria" w:cs="Times New Roman"/>
          <w:b/>
          <w:sz w:val="32"/>
          <w:szCs w:val="32"/>
        </w:rPr>
        <w:t xml:space="preserve">omeowner Services:  Homeowner Support </w:t>
      </w:r>
    </w:p>
    <w:p w14:paraId="61307715" w14:textId="77777777" w:rsidR="00A6574F" w:rsidRPr="00A6574F" w:rsidRDefault="00A6574F" w:rsidP="00A6574F">
      <w:pPr>
        <w:pBdr>
          <w:bottom w:val="single" w:sz="12" w:space="1" w:color="auto"/>
        </w:pBdr>
        <w:rPr>
          <w:rFonts w:ascii="Cambria" w:eastAsia="Calibri" w:hAnsi="Cambria" w:cs="Times New Roman"/>
          <w:b/>
          <w:sz w:val="24"/>
        </w:rPr>
      </w:pPr>
      <w:r w:rsidRPr="00A6574F">
        <w:rPr>
          <w:rFonts w:ascii="Cambria" w:eastAsia="Calibri" w:hAnsi="Cambria" w:cs="Times New Roman"/>
          <w:b/>
          <w:sz w:val="24"/>
        </w:rPr>
        <w:t>Report for Board of Directors</w:t>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r>
      <w:r w:rsidRPr="00A6574F">
        <w:rPr>
          <w:rFonts w:ascii="Cambria" w:eastAsia="Calibri" w:hAnsi="Cambria" w:cs="Times New Roman"/>
          <w:b/>
          <w:sz w:val="24"/>
        </w:rPr>
        <w:tab/>
        <w:t>November 2020</w:t>
      </w:r>
    </w:p>
    <w:p w14:paraId="1B555020" w14:textId="77777777" w:rsidR="00A6574F" w:rsidRPr="00A6574F" w:rsidRDefault="00A6574F" w:rsidP="00A6574F">
      <w:pPr>
        <w:spacing w:after="0" w:line="240" w:lineRule="auto"/>
        <w:jc w:val="center"/>
        <w:rPr>
          <w:rFonts w:ascii="Calibri" w:eastAsia="Calibri" w:hAnsi="Calibri" w:cs="Times New Roman"/>
          <w:b/>
        </w:rPr>
      </w:pPr>
      <w:r w:rsidRPr="00A6574F">
        <w:rPr>
          <w:rFonts w:ascii="Calibri" w:eastAsia="Calibri" w:hAnsi="Calibri" w:cs="Times New Roman"/>
          <w:b/>
        </w:rPr>
        <w:t>Delinquency Report</w:t>
      </w:r>
    </w:p>
    <w:p w14:paraId="32EF99E4" w14:textId="77777777" w:rsidR="00A6574F" w:rsidRPr="00A6574F" w:rsidRDefault="00A6574F" w:rsidP="00A6574F">
      <w:pPr>
        <w:spacing w:after="0"/>
        <w:rPr>
          <w:rFonts w:ascii="Calibri" w:eastAsia="Calibri" w:hAnsi="Calibri" w:cs="Times New Roman"/>
          <w:b/>
        </w:rPr>
      </w:pPr>
      <w:r w:rsidRPr="00A6574F">
        <w:rPr>
          <w:rFonts w:ascii="Calibri" w:eastAsia="Calibri" w:hAnsi="Calibri" w:cs="Times New Roman"/>
          <w:b/>
        </w:rPr>
        <w:t>Reporting Period 10/30/2020</w:t>
      </w:r>
      <w:r w:rsidRPr="00A6574F">
        <w:rPr>
          <w:rFonts w:ascii="Calibri" w:eastAsia="Calibri" w:hAnsi="Calibri" w:cs="Times New Roman"/>
          <w:b/>
        </w:rPr>
        <w:tab/>
      </w:r>
      <w:r w:rsidRPr="00A6574F">
        <w:rPr>
          <w:rFonts w:ascii="Calibri" w:eastAsia="Calibri" w:hAnsi="Calibri" w:cs="Times New Roman"/>
          <w:b/>
        </w:rPr>
        <w:tab/>
      </w:r>
      <w:r w:rsidRPr="00A6574F">
        <w:rPr>
          <w:rFonts w:ascii="Calibri" w:eastAsia="Calibri" w:hAnsi="Calibri" w:cs="Times New Roman"/>
          <w:b/>
        </w:rPr>
        <w:tab/>
      </w:r>
      <w:r w:rsidRPr="00A6574F">
        <w:rPr>
          <w:rFonts w:ascii="Calibri" w:eastAsia="Calibri" w:hAnsi="Calibri" w:cs="Times New Roman"/>
          <w:b/>
        </w:rPr>
        <w:tab/>
        <w:t xml:space="preserve">Total Mortgages:  96 </w:t>
      </w:r>
    </w:p>
    <w:tbl>
      <w:tblPr>
        <w:tblStyle w:val="TableGrid"/>
        <w:tblW w:w="0" w:type="auto"/>
        <w:tblLook w:val="04A0" w:firstRow="1" w:lastRow="0" w:firstColumn="1" w:lastColumn="0" w:noHBand="0" w:noVBand="1"/>
      </w:tblPr>
      <w:tblGrid>
        <w:gridCol w:w="2338"/>
        <w:gridCol w:w="2339"/>
        <w:gridCol w:w="2334"/>
        <w:gridCol w:w="2339"/>
      </w:tblGrid>
      <w:tr w:rsidR="00A6574F" w:rsidRPr="00A6574F" w14:paraId="096C2A9C" w14:textId="77777777" w:rsidTr="00A02D27">
        <w:tc>
          <w:tcPr>
            <w:tcW w:w="2394" w:type="dxa"/>
          </w:tcPr>
          <w:p w14:paraId="2CEF977F"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Delinquent</w:t>
            </w:r>
          </w:p>
        </w:tc>
        <w:tc>
          <w:tcPr>
            <w:tcW w:w="2394" w:type="dxa"/>
          </w:tcPr>
          <w:p w14:paraId="7E93AA8A"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Mortgages Delinquent</w:t>
            </w:r>
          </w:p>
        </w:tc>
        <w:tc>
          <w:tcPr>
            <w:tcW w:w="2394" w:type="dxa"/>
          </w:tcPr>
          <w:p w14:paraId="0202744F"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Arrearage</w:t>
            </w:r>
          </w:p>
        </w:tc>
        <w:tc>
          <w:tcPr>
            <w:tcW w:w="2394" w:type="dxa"/>
          </w:tcPr>
          <w:p w14:paraId="3334BE10"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Delinquent</w:t>
            </w:r>
          </w:p>
        </w:tc>
      </w:tr>
      <w:tr w:rsidR="00A6574F" w:rsidRPr="00A6574F" w14:paraId="32EF01BE" w14:textId="77777777" w:rsidTr="00A02D27">
        <w:tc>
          <w:tcPr>
            <w:tcW w:w="2394" w:type="dxa"/>
          </w:tcPr>
          <w:p w14:paraId="15AB4F08"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31-60 days</w:t>
            </w:r>
          </w:p>
        </w:tc>
        <w:tc>
          <w:tcPr>
            <w:tcW w:w="2394" w:type="dxa"/>
          </w:tcPr>
          <w:p w14:paraId="6803ADC3"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9</w:t>
            </w:r>
          </w:p>
        </w:tc>
        <w:tc>
          <w:tcPr>
            <w:tcW w:w="2394" w:type="dxa"/>
          </w:tcPr>
          <w:p w14:paraId="702DF318"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3,724</w:t>
            </w:r>
          </w:p>
        </w:tc>
        <w:tc>
          <w:tcPr>
            <w:tcW w:w="2394" w:type="dxa"/>
          </w:tcPr>
          <w:p w14:paraId="2DD3D715"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9.4%</w:t>
            </w:r>
          </w:p>
        </w:tc>
      </w:tr>
      <w:tr w:rsidR="00A6574F" w:rsidRPr="00A6574F" w14:paraId="3DE556F9" w14:textId="77777777" w:rsidTr="00A02D27">
        <w:tc>
          <w:tcPr>
            <w:tcW w:w="2394" w:type="dxa"/>
          </w:tcPr>
          <w:p w14:paraId="1622A9F2"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61-90 days</w:t>
            </w:r>
          </w:p>
        </w:tc>
        <w:tc>
          <w:tcPr>
            <w:tcW w:w="2394" w:type="dxa"/>
          </w:tcPr>
          <w:p w14:paraId="4ADE6D2C"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4</w:t>
            </w:r>
          </w:p>
        </w:tc>
        <w:tc>
          <w:tcPr>
            <w:tcW w:w="2394" w:type="dxa"/>
          </w:tcPr>
          <w:p w14:paraId="520F1D08"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1,984</w:t>
            </w:r>
          </w:p>
        </w:tc>
        <w:tc>
          <w:tcPr>
            <w:tcW w:w="2394" w:type="dxa"/>
          </w:tcPr>
          <w:p w14:paraId="28D992E6"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4.2%</w:t>
            </w:r>
          </w:p>
        </w:tc>
      </w:tr>
      <w:tr w:rsidR="00A6574F" w:rsidRPr="00A6574F" w14:paraId="2DE46906" w14:textId="77777777" w:rsidTr="00A02D27">
        <w:tc>
          <w:tcPr>
            <w:tcW w:w="2394" w:type="dxa"/>
          </w:tcPr>
          <w:p w14:paraId="22466AFF"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90 plus days</w:t>
            </w:r>
          </w:p>
        </w:tc>
        <w:tc>
          <w:tcPr>
            <w:tcW w:w="2394" w:type="dxa"/>
          </w:tcPr>
          <w:p w14:paraId="028378A1"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5</w:t>
            </w:r>
          </w:p>
        </w:tc>
        <w:tc>
          <w:tcPr>
            <w:tcW w:w="2394" w:type="dxa"/>
          </w:tcPr>
          <w:p w14:paraId="08B7709D"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8,827</w:t>
            </w:r>
          </w:p>
        </w:tc>
        <w:tc>
          <w:tcPr>
            <w:tcW w:w="2394" w:type="dxa"/>
          </w:tcPr>
          <w:p w14:paraId="0067EC64"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5.2%</w:t>
            </w:r>
          </w:p>
        </w:tc>
      </w:tr>
      <w:tr w:rsidR="00A6574F" w:rsidRPr="00A6574F" w14:paraId="152F8F9B" w14:textId="77777777" w:rsidTr="00A02D27">
        <w:tc>
          <w:tcPr>
            <w:tcW w:w="2394" w:type="dxa"/>
          </w:tcPr>
          <w:p w14:paraId="2E9DD850"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Total this month</w:t>
            </w:r>
          </w:p>
        </w:tc>
        <w:tc>
          <w:tcPr>
            <w:tcW w:w="2394" w:type="dxa"/>
          </w:tcPr>
          <w:p w14:paraId="78803AC8"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18</w:t>
            </w:r>
          </w:p>
        </w:tc>
        <w:tc>
          <w:tcPr>
            <w:tcW w:w="2394" w:type="dxa"/>
          </w:tcPr>
          <w:p w14:paraId="6A5BF850"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14,535</w:t>
            </w:r>
          </w:p>
        </w:tc>
        <w:tc>
          <w:tcPr>
            <w:tcW w:w="2394" w:type="dxa"/>
          </w:tcPr>
          <w:p w14:paraId="6551FBA3"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18.8%</w:t>
            </w:r>
          </w:p>
        </w:tc>
      </w:tr>
      <w:tr w:rsidR="00A6574F" w:rsidRPr="00A6574F" w14:paraId="3D4AE45C" w14:textId="77777777" w:rsidTr="00A02D27">
        <w:tc>
          <w:tcPr>
            <w:tcW w:w="2394" w:type="dxa"/>
          </w:tcPr>
          <w:p w14:paraId="5CA4FCA8"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Total 9/30/20   </w:t>
            </w:r>
          </w:p>
          <w:p w14:paraId="407DA095"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(97 mtgs)</w:t>
            </w:r>
          </w:p>
        </w:tc>
        <w:tc>
          <w:tcPr>
            <w:tcW w:w="2394" w:type="dxa"/>
          </w:tcPr>
          <w:p w14:paraId="2E864F05"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17</w:t>
            </w:r>
          </w:p>
        </w:tc>
        <w:tc>
          <w:tcPr>
            <w:tcW w:w="2394" w:type="dxa"/>
          </w:tcPr>
          <w:p w14:paraId="719232F4"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12,674</w:t>
            </w:r>
          </w:p>
        </w:tc>
        <w:tc>
          <w:tcPr>
            <w:tcW w:w="2394" w:type="dxa"/>
          </w:tcPr>
          <w:p w14:paraId="10B9A711"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17.5%</w:t>
            </w:r>
          </w:p>
        </w:tc>
      </w:tr>
      <w:tr w:rsidR="00A6574F" w:rsidRPr="00A6574F" w14:paraId="12524FAD" w14:textId="77777777" w:rsidTr="00A02D27">
        <w:trPr>
          <w:trHeight w:val="539"/>
        </w:trPr>
        <w:tc>
          <w:tcPr>
            <w:tcW w:w="2394" w:type="dxa"/>
          </w:tcPr>
          <w:p w14:paraId="7D276533"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Total same mo. prior </w:t>
            </w:r>
            <w:proofErr w:type="spellStart"/>
            <w:r w:rsidRPr="00A6574F">
              <w:rPr>
                <w:rFonts w:ascii="Calibri" w:eastAsia="Calibri" w:hAnsi="Calibri" w:cs="Times New Roman"/>
              </w:rPr>
              <w:t>yr</w:t>
            </w:r>
            <w:proofErr w:type="spellEnd"/>
            <w:r w:rsidRPr="00A6574F">
              <w:rPr>
                <w:rFonts w:ascii="Calibri" w:eastAsia="Calibri" w:hAnsi="Calibri" w:cs="Times New Roman"/>
              </w:rPr>
              <w:t>:</w:t>
            </w:r>
          </w:p>
          <w:p w14:paraId="6B62562D"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10/31/19 (97 mtgs)</w:t>
            </w:r>
          </w:p>
        </w:tc>
        <w:tc>
          <w:tcPr>
            <w:tcW w:w="2394" w:type="dxa"/>
          </w:tcPr>
          <w:p w14:paraId="3690F7E8"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25</w:t>
            </w:r>
          </w:p>
        </w:tc>
        <w:tc>
          <w:tcPr>
            <w:tcW w:w="2394" w:type="dxa"/>
          </w:tcPr>
          <w:p w14:paraId="728346FC"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21,371  </w:t>
            </w:r>
          </w:p>
        </w:tc>
        <w:tc>
          <w:tcPr>
            <w:tcW w:w="2394" w:type="dxa"/>
          </w:tcPr>
          <w:p w14:paraId="31472B3B"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25.8%</w:t>
            </w:r>
          </w:p>
        </w:tc>
      </w:tr>
      <w:tr w:rsidR="00A6574F" w:rsidRPr="00A6574F" w14:paraId="472C0073" w14:textId="77777777" w:rsidTr="00A02D27">
        <w:trPr>
          <w:trHeight w:val="539"/>
        </w:trPr>
        <w:tc>
          <w:tcPr>
            <w:tcW w:w="2394" w:type="dxa"/>
          </w:tcPr>
          <w:p w14:paraId="7AC76022"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Jun. 2013, last mo. prior to MF (119 mtgs.)</w:t>
            </w:r>
          </w:p>
        </w:tc>
        <w:tc>
          <w:tcPr>
            <w:tcW w:w="2394" w:type="dxa"/>
          </w:tcPr>
          <w:p w14:paraId="4DBFF2B5"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12</w:t>
            </w:r>
          </w:p>
        </w:tc>
        <w:tc>
          <w:tcPr>
            <w:tcW w:w="2394" w:type="dxa"/>
          </w:tcPr>
          <w:p w14:paraId="57CEFB6B" w14:textId="77777777" w:rsidR="00A6574F" w:rsidRPr="00A6574F" w:rsidRDefault="00A6574F" w:rsidP="00A6574F">
            <w:pPr>
              <w:spacing w:after="0" w:line="240" w:lineRule="auto"/>
              <w:rPr>
                <w:rFonts w:ascii="Calibri" w:eastAsia="Calibri" w:hAnsi="Calibri" w:cs="Times New Roman"/>
              </w:rPr>
            </w:pPr>
          </w:p>
        </w:tc>
        <w:tc>
          <w:tcPr>
            <w:tcW w:w="2394" w:type="dxa"/>
          </w:tcPr>
          <w:p w14:paraId="3A9026C4" w14:textId="77777777" w:rsidR="00A6574F" w:rsidRPr="00A6574F" w:rsidRDefault="00A6574F" w:rsidP="00A6574F">
            <w:pPr>
              <w:spacing w:after="0" w:line="240" w:lineRule="auto"/>
              <w:rPr>
                <w:rFonts w:ascii="Calibri" w:eastAsia="Calibri" w:hAnsi="Calibri" w:cs="Times New Roman"/>
              </w:rPr>
            </w:pPr>
            <w:r w:rsidRPr="00A6574F">
              <w:rPr>
                <w:rFonts w:ascii="Calibri" w:eastAsia="Calibri" w:hAnsi="Calibri" w:cs="Times New Roman"/>
              </w:rPr>
              <w:t xml:space="preserve">    10.1%</w:t>
            </w:r>
          </w:p>
        </w:tc>
      </w:tr>
    </w:tbl>
    <w:p w14:paraId="7E1A0E0C" w14:textId="77777777" w:rsidR="00A6574F" w:rsidRPr="00A6574F" w:rsidRDefault="00A6574F" w:rsidP="00A6574F">
      <w:pPr>
        <w:spacing w:after="0"/>
        <w:ind w:left="-144"/>
        <w:rPr>
          <w:rFonts w:ascii="Calibri" w:eastAsia="Calibri" w:hAnsi="Calibri" w:cs="Times New Roman"/>
          <w:b/>
        </w:rPr>
      </w:pPr>
    </w:p>
    <w:p w14:paraId="4899CD22" w14:textId="77777777" w:rsidR="00A6574F" w:rsidRPr="00A6574F" w:rsidRDefault="00A6574F" w:rsidP="00A6574F">
      <w:pPr>
        <w:spacing w:after="0"/>
        <w:ind w:left="-144"/>
        <w:rPr>
          <w:rFonts w:ascii="Calibri" w:eastAsia="Calibri" w:hAnsi="Calibri" w:cs="Times New Roman"/>
          <w:b/>
        </w:rPr>
      </w:pPr>
      <w:r w:rsidRPr="00A6574F">
        <w:rPr>
          <w:rFonts w:ascii="Calibri" w:eastAsia="Calibri" w:hAnsi="Calibri" w:cs="Times New Roman"/>
          <w:b/>
        </w:rPr>
        <w:t xml:space="preserve">Homeowner Services News </w:t>
      </w:r>
    </w:p>
    <w:p w14:paraId="4F5F650C" w14:textId="77777777" w:rsidR="00A6574F" w:rsidRPr="00A6574F" w:rsidRDefault="00A6574F" w:rsidP="00A6574F">
      <w:pPr>
        <w:spacing w:after="0"/>
        <w:ind w:left="-144"/>
        <w:rPr>
          <w:rFonts w:ascii="Calibri" w:eastAsia="Calibri" w:hAnsi="Calibri" w:cs="Times New Roman"/>
          <w:bCs/>
        </w:rPr>
      </w:pPr>
      <w:r w:rsidRPr="00A6574F">
        <w:rPr>
          <w:rFonts w:ascii="Calibri" w:eastAsia="Calibri" w:hAnsi="Calibri" w:cs="Times New Roman"/>
          <w:bCs/>
        </w:rPr>
        <w:t xml:space="preserve">We have one more delinquent loan this month than last, but the great news is that we have 5 fewer loans (half as many!) that are 90+ days past due.  Overall, this represents terrific progress, especially for these difficult times. </w:t>
      </w:r>
    </w:p>
    <w:p w14:paraId="19B45314" w14:textId="77777777" w:rsidR="00A6574F" w:rsidRPr="00A6574F" w:rsidRDefault="00A6574F" w:rsidP="00A6574F">
      <w:pPr>
        <w:spacing w:after="0"/>
        <w:ind w:left="-144"/>
        <w:rPr>
          <w:rFonts w:ascii="Calibri" w:eastAsia="Calibri" w:hAnsi="Calibri" w:cs="Times New Roman"/>
          <w:bCs/>
        </w:rPr>
      </w:pPr>
    </w:p>
    <w:p w14:paraId="35E3F850" w14:textId="77777777" w:rsidR="00A6574F" w:rsidRPr="00A6574F" w:rsidRDefault="00A6574F" w:rsidP="00A6574F">
      <w:pPr>
        <w:spacing w:after="0"/>
        <w:ind w:left="-144"/>
        <w:rPr>
          <w:rFonts w:ascii="Calibri" w:eastAsia="Calibri" w:hAnsi="Calibri" w:cs="Times New Roman"/>
        </w:rPr>
      </w:pPr>
      <w:r w:rsidRPr="00A6574F">
        <w:rPr>
          <w:rFonts w:ascii="Calibri" w:eastAsia="Calibri" w:hAnsi="Calibri" w:cs="Times New Roman"/>
        </w:rPr>
        <w:t>The closing for Som Lor and Kandi Xiong is scheduled for November 19</w:t>
      </w:r>
      <w:r w:rsidRPr="00A6574F">
        <w:rPr>
          <w:rFonts w:ascii="Calibri" w:eastAsia="Calibri" w:hAnsi="Calibri" w:cs="Times New Roman"/>
          <w:vertAlign w:val="superscript"/>
        </w:rPr>
        <w:t>th</w:t>
      </w:r>
      <w:r w:rsidRPr="00A6574F">
        <w:rPr>
          <w:rFonts w:ascii="Calibri" w:eastAsia="Calibri" w:hAnsi="Calibri" w:cs="Times New Roman"/>
        </w:rPr>
        <w:t>.  First Bank, NCHFA, and WPCOG have all committed their funds and approved the closing date.   The professional inspection, final construction tasks, and energy efficiency inspections for Som’s and Kandi’s house are underway.</w:t>
      </w:r>
    </w:p>
    <w:p w14:paraId="05B9EAEF" w14:textId="77777777" w:rsidR="00A6574F" w:rsidRPr="00A6574F" w:rsidRDefault="00A6574F" w:rsidP="00A6574F">
      <w:pPr>
        <w:spacing w:after="0"/>
        <w:ind w:left="-144"/>
        <w:rPr>
          <w:rFonts w:ascii="Calibri" w:eastAsia="Calibri" w:hAnsi="Calibri" w:cs="Times New Roman"/>
          <w:bCs/>
        </w:rPr>
      </w:pPr>
    </w:p>
    <w:p w14:paraId="48768C72" w14:textId="77777777" w:rsidR="00A6574F" w:rsidRPr="00A6574F" w:rsidRDefault="00A6574F" w:rsidP="00A6574F">
      <w:pPr>
        <w:spacing w:after="0"/>
        <w:ind w:left="-144"/>
        <w:rPr>
          <w:rFonts w:ascii="Calibri" w:eastAsia="Calibri" w:hAnsi="Calibri" w:cs="Times New Roman"/>
        </w:rPr>
      </w:pPr>
      <w:r w:rsidRPr="00A6574F">
        <w:rPr>
          <w:rFonts w:ascii="Calibri" w:eastAsia="Calibri" w:hAnsi="Calibri" w:cs="Times New Roman"/>
        </w:rPr>
        <w:t xml:space="preserve">Our last homeowner to get back to full-time work after a COVID lay-off is now working.  </w:t>
      </w:r>
      <w:proofErr w:type="gramStart"/>
      <w:r w:rsidRPr="00A6574F">
        <w:rPr>
          <w:rFonts w:ascii="Calibri" w:eastAsia="Calibri" w:hAnsi="Calibri" w:cs="Times New Roman"/>
        </w:rPr>
        <w:t>It’s</w:t>
      </w:r>
      <w:proofErr w:type="gramEnd"/>
      <w:r w:rsidRPr="00A6574F">
        <w:rPr>
          <w:rFonts w:ascii="Calibri" w:eastAsia="Calibri" w:hAnsi="Calibri" w:cs="Times New Roman"/>
        </w:rPr>
        <w:t xml:space="preserve"> a temp job, but she has applications in for permanent jobs and high hopes for getting her mortgage back on track.  We have one homeowner (who we know of) who has tested positive for COVID-19 in the past month. We continue to have many homeowners whose work hours are limited by having children at home attending virtual school, and whose budgets (necessities only even before COVID-19) are stretched by the increased costs of food and by the increased food needs and power, water, and internet usage caused by having children at home more.</w:t>
      </w:r>
    </w:p>
    <w:p w14:paraId="06F6BF0B" w14:textId="77777777" w:rsidR="00A6574F" w:rsidRPr="00A6574F" w:rsidRDefault="00A6574F" w:rsidP="00A6574F">
      <w:pPr>
        <w:spacing w:after="0"/>
        <w:ind w:left="-144"/>
        <w:rPr>
          <w:rFonts w:ascii="Calibri" w:eastAsia="Calibri" w:hAnsi="Calibri" w:cs="Times New Roman"/>
        </w:rPr>
      </w:pPr>
    </w:p>
    <w:p w14:paraId="430BC35E" w14:textId="77777777" w:rsidR="00A6574F" w:rsidRPr="00A6574F" w:rsidRDefault="00A6574F" w:rsidP="00A6574F">
      <w:pPr>
        <w:spacing w:after="0"/>
        <w:ind w:left="-144"/>
        <w:rPr>
          <w:rFonts w:ascii="Calibri" w:eastAsia="Calibri" w:hAnsi="Calibri" w:cs="Times New Roman"/>
        </w:rPr>
      </w:pPr>
      <w:r w:rsidRPr="00A6574F">
        <w:rPr>
          <w:rFonts w:ascii="Calibri" w:eastAsia="Calibri" w:hAnsi="Calibri" w:cs="Times New Roman"/>
        </w:rPr>
        <w:t xml:space="preserve">Angela Thompson, one of our Kenworth homeowners who was anticipating a move to Greensboro to provide long term care for her father, is now hoping that she will be able to stay in her Habitat home.  </w:t>
      </w:r>
    </w:p>
    <w:p w14:paraId="3552B3BB" w14:textId="77777777" w:rsidR="00A6574F" w:rsidRPr="00A6574F" w:rsidRDefault="00A6574F" w:rsidP="00A6574F">
      <w:pPr>
        <w:spacing w:after="0"/>
        <w:ind w:left="-144"/>
        <w:rPr>
          <w:rFonts w:ascii="Calibri" w:eastAsia="Calibri" w:hAnsi="Calibri" w:cs="Times New Roman"/>
        </w:rPr>
      </w:pPr>
    </w:p>
    <w:p w14:paraId="40C5EAD2" w14:textId="77777777" w:rsidR="00A6574F" w:rsidRPr="00A6574F" w:rsidRDefault="00A6574F" w:rsidP="00A6574F">
      <w:pPr>
        <w:spacing w:after="0"/>
        <w:ind w:left="-144"/>
        <w:rPr>
          <w:rFonts w:ascii="Calibri" w:eastAsia="Calibri" w:hAnsi="Calibri" w:cs="Times New Roman"/>
        </w:rPr>
      </w:pPr>
      <w:r w:rsidRPr="00A6574F">
        <w:rPr>
          <w:rFonts w:ascii="Calibri" w:eastAsia="Calibri" w:hAnsi="Calibri" w:cs="Times New Roman"/>
        </w:rPr>
        <w:t xml:space="preserve">Nou Soua Chang, who recently suffered sudden and near complete kidney failure, has completed his application for disability.  His wife, Mai Thao, is looking for </w:t>
      </w:r>
      <w:proofErr w:type="gramStart"/>
      <w:r w:rsidRPr="00A6574F">
        <w:rPr>
          <w:rFonts w:ascii="Calibri" w:eastAsia="Calibri" w:hAnsi="Calibri" w:cs="Times New Roman"/>
        </w:rPr>
        <w:t>work, since</w:t>
      </w:r>
      <w:proofErr w:type="gramEnd"/>
      <w:r w:rsidRPr="00A6574F">
        <w:rPr>
          <w:rFonts w:ascii="Calibri" w:eastAsia="Calibri" w:hAnsi="Calibri" w:cs="Times New Roman"/>
        </w:rPr>
        <w:t xml:space="preserve"> their roles as breadwinner and full-time parent have suddenly reversed.</w:t>
      </w:r>
    </w:p>
    <w:p w14:paraId="2937A700" w14:textId="77777777" w:rsidR="00A6574F" w:rsidRPr="003C7790" w:rsidRDefault="00A6574F" w:rsidP="00A6574F">
      <w:pPr>
        <w:rPr>
          <w:b/>
          <w:bCs/>
          <w:color w:val="4472C4" w:themeColor="accent1"/>
        </w:rPr>
      </w:pPr>
      <w:r>
        <w:rPr>
          <w:b/>
          <w:bCs/>
          <w:color w:val="4472C4" w:themeColor="accent1"/>
        </w:rPr>
        <w:lastRenderedPageBreak/>
        <w:t>____________________________________________________________________________________</w:t>
      </w:r>
    </w:p>
    <w:p w14:paraId="30E219BF" w14:textId="2E1F126E" w:rsidR="002D287A" w:rsidRDefault="002D287A" w:rsidP="002D287A">
      <w:pPr>
        <w:spacing w:line="240" w:lineRule="auto"/>
        <w:jc w:val="center"/>
        <w:rPr>
          <w:b/>
          <w:sz w:val="28"/>
          <w:szCs w:val="28"/>
        </w:rPr>
      </w:pPr>
      <w:r w:rsidRPr="007A2BF7">
        <w:rPr>
          <w:b/>
          <w:sz w:val="28"/>
          <w:szCs w:val="28"/>
        </w:rPr>
        <w:t>Development Report</w:t>
      </w:r>
    </w:p>
    <w:p w14:paraId="6D028681" w14:textId="77777777" w:rsidR="002D287A" w:rsidRPr="007A2BF7" w:rsidRDefault="002D287A" w:rsidP="002D287A">
      <w:pPr>
        <w:spacing w:line="240" w:lineRule="auto"/>
        <w:jc w:val="center"/>
        <w:rPr>
          <w:b/>
          <w:sz w:val="28"/>
          <w:szCs w:val="28"/>
        </w:rPr>
      </w:pPr>
      <w:r>
        <w:rPr>
          <w:b/>
          <w:sz w:val="28"/>
          <w:szCs w:val="28"/>
        </w:rPr>
        <w:t>September/October 2020</w:t>
      </w:r>
    </w:p>
    <w:p w14:paraId="14EF0611" w14:textId="77777777" w:rsidR="002D287A" w:rsidRDefault="002D287A" w:rsidP="002D287A">
      <w:pPr>
        <w:spacing w:line="240" w:lineRule="auto"/>
        <w:rPr>
          <w:b/>
          <w:sz w:val="24"/>
          <w:szCs w:val="24"/>
          <w:u w:val="single"/>
        </w:rPr>
      </w:pPr>
    </w:p>
    <w:p w14:paraId="30C86FC0" w14:textId="77777777" w:rsidR="002D287A" w:rsidRPr="00B36C91" w:rsidRDefault="002D287A" w:rsidP="002D287A">
      <w:pPr>
        <w:spacing w:line="240" w:lineRule="auto"/>
        <w:rPr>
          <w:b/>
          <w:sz w:val="24"/>
          <w:szCs w:val="24"/>
          <w:u w:val="single"/>
        </w:rPr>
      </w:pPr>
      <w:r w:rsidRPr="00B36C91">
        <w:rPr>
          <w:b/>
          <w:sz w:val="24"/>
          <w:szCs w:val="24"/>
          <w:u w:val="single"/>
        </w:rPr>
        <w:t>Grant Updates</w:t>
      </w:r>
    </w:p>
    <w:p w14:paraId="1473EDB9" w14:textId="77777777" w:rsidR="002D287A" w:rsidRPr="00F717B7" w:rsidRDefault="002D287A" w:rsidP="002D287A">
      <w:pPr>
        <w:pStyle w:val="ListParagraph"/>
        <w:numPr>
          <w:ilvl w:val="0"/>
          <w:numId w:val="7"/>
        </w:numPr>
        <w:spacing w:line="240" w:lineRule="auto"/>
        <w:rPr>
          <w:sz w:val="24"/>
          <w:szCs w:val="24"/>
        </w:rPr>
      </w:pPr>
      <w:r w:rsidRPr="004B4952">
        <w:rPr>
          <w:sz w:val="24"/>
          <w:szCs w:val="24"/>
        </w:rPr>
        <w:t xml:space="preserve">Grants </w:t>
      </w:r>
      <w:r>
        <w:rPr>
          <w:sz w:val="24"/>
          <w:szCs w:val="24"/>
        </w:rPr>
        <w:t>Submitted</w:t>
      </w:r>
      <w:r w:rsidRPr="00F717B7">
        <w:rPr>
          <w:sz w:val="24"/>
          <w:szCs w:val="24"/>
        </w:rPr>
        <w:t>:</w:t>
      </w:r>
    </w:p>
    <w:p w14:paraId="3E7384EF" w14:textId="77777777" w:rsidR="002D287A" w:rsidRDefault="002D287A" w:rsidP="002D287A">
      <w:pPr>
        <w:pStyle w:val="ListParagraph"/>
        <w:numPr>
          <w:ilvl w:val="1"/>
          <w:numId w:val="7"/>
        </w:numPr>
        <w:spacing w:line="240" w:lineRule="auto"/>
        <w:rPr>
          <w:sz w:val="24"/>
          <w:szCs w:val="24"/>
        </w:rPr>
      </w:pPr>
      <w:r>
        <w:rPr>
          <w:sz w:val="24"/>
          <w:szCs w:val="24"/>
        </w:rPr>
        <w:t>City of Hickory/Community Relations Council - $1,000</w:t>
      </w:r>
    </w:p>
    <w:p w14:paraId="70BF9D89" w14:textId="77777777" w:rsidR="002D287A" w:rsidRDefault="002D287A" w:rsidP="002D287A">
      <w:pPr>
        <w:pStyle w:val="ListParagraph"/>
        <w:numPr>
          <w:ilvl w:val="1"/>
          <w:numId w:val="7"/>
        </w:numPr>
        <w:spacing w:line="240" w:lineRule="auto"/>
        <w:rPr>
          <w:sz w:val="24"/>
          <w:szCs w:val="24"/>
        </w:rPr>
      </w:pPr>
      <w:r>
        <w:rPr>
          <w:sz w:val="24"/>
          <w:szCs w:val="24"/>
        </w:rPr>
        <w:t>Pepsi Bottling Company Hickory - $2,500/2021 HITK Event Sponsorship</w:t>
      </w:r>
    </w:p>
    <w:p w14:paraId="020B9360" w14:textId="77777777" w:rsidR="002D287A" w:rsidRDefault="002D287A" w:rsidP="002D287A">
      <w:pPr>
        <w:pStyle w:val="ListParagraph"/>
        <w:numPr>
          <w:ilvl w:val="0"/>
          <w:numId w:val="7"/>
        </w:numPr>
        <w:spacing w:line="240" w:lineRule="auto"/>
        <w:rPr>
          <w:sz w:val="24"/>
          <w:szCs w:val="24"/>
        </w:rPr>
      </w:pPr>
      <w:r>
        <w:rPr>
          <w:sz w:val="24"/>
          <w:szCs w:val="24"/>
        </w:rPr>
        <w:t xml:space="preserve">Grants </w:t>
      </w:r>
      <w:proofErr w:type="gramStart"/>
      <w:r>
        <w:rPr>
          <w:sz w:val="24"/>
          <w:szCs w:val="24"/>
        </w:rPr>
        <w:t>In</w:t>
      </w:r>
      <w:proofErr w:type="gramEnd"/>
      <w:r>
        <w:rPr>
          <w:sz w:val="24"/>
          <w:szCs w:val="24"/>
        </w:rPr>
        <w:t xml:space="preserve"> Process: </w:t>
      </w:r>
    </w:p>
    <w:p w14:paraId="11216E12" w14:textId="77777777" w:rsidR="002D287A" w:rsidRDefault="002D287A" w:rsidP="002D287A">
      <w:pPr>
        <w:pStyle w:val="ListParagraph"/>
        <w:numPr>
          <w:ilvl w:val="1"/>
          <w:numId w:val="7"/>
        </w:numPr>
        <w:spacing w:line="240" w:lineRule="auto"/>
        <w:rPr>
          <w:sz w:val="24"/>
          <w:szCs w:val="24"/>
        </w:rPr>
      </w:pPr>
      <w:r>
        <w:rPr>
          <w:sz w:val="24"/>
          <w:szCs w:val="24"/>
        </w:rPr>
        <w:t>Millholland Endowment Fund - $5,000/Habitat Repairs!</w:t>
      </w:r>
    </w:p>
    <w:p w14:paraId="4A8851C0" w14:textId="77777777" w:rsidR="002D287A" w:rsidRDefault="002D287A" w:rsidP="002D287A">
      <w:pPr>
        <w:pStyle w:val="ListParagraph"/>
        <w:numPr>
          <w:ilvl w:val="1"/>
          <w:numId w:val="7"/>
        </w:numPr>
        <w:spacing w:line="240" w:lineRule="auto"/>
        <w:rPr>
          <w:sz w:val="24"/>
          <w:szCs w:val="24"/>
        </w:rPr>
      </w:pPr>
      <w:r>
        <w:rPr>
          <w:sz w:val="24"/>
          <w:szCs w:val="24"/>
        </w:rPr>
        <w:t>George Foundation - $30,000/Habitat Repairs!</w:t>
      </w:r>
    </w:p>
    <w:p w14:paraId="6AB51FD8" w14:textId="77777777" w:rsidR="002D287A" w:rsidRDefault="002D287A" w:rsidP="002D287A">
      <w:pPr>
        <w:pStyle w:val="ListParagraph"/>
        <w:numPr>
          <w:ilvl w:val="0"/>
          <w:numId w:val="7"/>
        </w:numPr>
        <w:spacing w:line="240" w:lineRule="auto"/>
        <w:rPr>
          <w:sz w:val="24"/>
          <w:szCs w:val="24"/>
        </w:rPr>
      </w:pPr>
      <w:r>
        <w:rPr>
          <w:sz w:val="24"/>
          <w:szCs w:val="24"/>
        </w:rPr>
        <w:t>Grants Awarded:</w:t>
      </w:r>
    </w:p>
    <w:p w14:paraId="41938D4A" w14:textId="77777777" w:rsidR="002D287A" w:rsidRPr="00F717B7" w:rsidRDefault="002D287A" w:rsidP="002D287A">
      <w:pPr>
        <w:pStyle w:val="ListParagraph"/>
        <w:numPr>
          <w:ilvl w:val="0"/>
          <w:numId w:val="15"/>
        </w:numPr>
        <w:spacing w:line="240" w:lineRule="auto"/>
        <w:rPr>
          <w:sz w:val="24"/>
          <w:szCs w:val="24"/>
        </w:rPr>
      </w:pPr>
      <w:r w:rsidRPr="00F717B7">
        <w:rPr>
          <w:sz w:val="24"/>
          <w:szCs w:val="24"/>
        </w:rPr>
        <w:t>Truist Bank - $25,000 Habitat Repairs!</w:t>
      </w:r>
    </w:p>
    <w:p w14:paraId="54A03855" w14:textId="77777777" w:rsidR="002D287A" w:rsidRPr="00350C3D" w:rsidRDefault="002D287A" w:rsidP="002D287A">
      <w:pPr>
        <w:pStyle w:val="ListParagraph"/>
        <w:numPr>
          <w:ilvl w:val="0"/>
          <w:numId w:val="7"/>
        </w:numPr>
        <w:spacing w:line="240" w:lineRule="auto"/>
        <w:rPr>
          <w:b/>
          <w:sz w:val="24"/>
          <w:szCs w:val="24"/>
          <w:u w:val="single"/>
        </w:rPr>
      </w:pPr>
      <w:r>
        <w:rPr>
          <w:sz w:val="24"/>
          <w:szCs w:val="24"/>
        </w:rPr>
        <w:t>Zoom meetings and phone communication with grant writer, Amy Clinton.</w:t>
      </w:r>
    </w:p>
    <w:p w14:paraId="219DF6AA" w14:textId="77777777" w:rsidR="002D287A" w:rsidRPr="00B36C91" w:rsidRDefault="002D287A" w:rsidP="002D287A">
      <w:pPr>
        <w:spacing w:line="240" w:lineRule="auto"/>
        <w:rPr>
          <w:b/>
          <w:sz w:val="24"/>
          <w:szCs w:val="24"/>
          <w:u w:val="single"/>
        </w:rPr>
      </w:pPr>
      <w:r w:rsidRPr="00B36C91">
        <w:rPr>
          <w:b/>
          <w:sz w:val="24"/>
          <w:szCs w:val="24"/>
          <w:u w:val="single"/>
        </w:rPr>
        <w:t>Communication</w:t>
      </w:r>
      <w:r>
        <w:rPr>
          <w:b/>
          <w:sz w:val="24"/>
          <w:szCs w:val="24"/>
          <w:u w:val="single"/>
        </w:rPr>
        <w:t>/Donors</w:t>
      </w:r>
    </w:p>
    <w:p w14:paraId="440C8CCF" w14:textId="77777777" w:rsidR="002D287A" w:rsidRDefault="002D287A" w:rsidP="002D287A">
      <w:pPr>
        <w:pStyle w:val="ListParagraph"/>
        <w:numPr>
          <w:ilvl w:val="0"/>
          <w:numId w:val="6"/>
        </w:numPr>
        <w:spacing w:line="240" w:lineRule="auto"/>
        <w:rPr>
          <w:sz w:val="24"/>
          <w:szCs w:val="24"/>
        </w:rPr>
      </w:pPr>
      <w:r>
        <w:rPr>
          <w:sz w:val="24"/>
          <w:szCs w:val="24"/>
        </w:rPr>
        <w:t>Continuing with personal thank you calls and handwritten thank you cards on incoming donations. We are striving to reach out and connect with our donors through this time of sheltering in place</w:t>
      </w:r>
    </w:p>
    <w:p w14:paraId="3082ABC1" w14:textId="77777777" w:rsidR="002D287A" w:rsidRDefault="002D287A" w:rsidP="002D287A">
      <w:pPr>
        <w:pStyle w:val="ListParagraph"/>
        <w:numPr>
          <w:ilvl w:val="0"/>
          <w:numId w:val="6"/>
        </w:numPr>
        <w:spacing w:line="240" w:lineRule="auto"/>
        <w:rPr>
          <w:sz w:val="24"/>
          <w:szCs w:val="24"/>
        </w:rPr>
      </w:pPr>
      <w:r>
        <w:rPr>
          <w:sz w:val="24"/>
          <w:szCs w:val="24"/>
        </w:rPr>
        <w:t>Fall direct mailer – Completed</w:t>
      </w:r>
    </w:p>
    <w:p w14:paraId="2003DAB0" w14:textId="77777777" w:rsidR="002D287A" w:rsidRDefault="002D287A" w:rsidP="002D287A">
      <w:pPr>
        <w:pStyle w:val="ListParagraph"/>
        <w:numPr>
          <w:ilvl w:val="0"/>
          <w:numId w:val="6"/>
        </w:numPr>
        <w:spacing w:line="240" w:lineRule="auto"/>
        <w:rPr>
          <w:sz w:val="24"/>
          <w:szCs w:val="24"/>
        </w:rPr>
      </w:pPr>
      <w:r>
        <w:rPr>
          <w:sz w:val="24"/>
          <w:szCs w:val="24"/>
        </w:rPr>
        <w:t>Thanksgiving &amp; Christmas Postcards (design, print &amp; mail) – In Process</w:t>
      </w:r>
    </w:p>
    <w:p w14:paraId="4EE96808" w14:textId="77777777" w:rsidR="002D287A" w:rsidRDefault="002D287A" w:rsidP="002D287A">
      <w:pPr>
        <w:pStyle w:val="ListParagraph"/>
        <w:numPr>
          <w:ilvl w:val="0"/>
          <w:numId w:val="6"/>
        </w:numPr>
        <w:spacing w:line="240" w:lineRule="auto"/>
        <w:rPr>
          <w:sz w:val="24"/>
          <w:szCs w:val="24"/>
        </w:rPr>
      </w:pPr>
      <w:r>
        <w:rPr>
          <w:sz w:val="24"/>
          <w:szCs w:val="24"/>
        </w:rPr>
        <w:t>Christmas Appeal Letter – In Process</w:t>
      </w:r>
    </w:p>
    <w:p w14:paraId="6B48C96E" w14:textId="77777777" w:rsidR="002D287A" w:rsidRDefault="002D287A" w:rsidP="002D287A">
      <w:pPr>
        <w:pStyle w:val="ListParagraph"/>
        <w:numPr>
          <w:ilvl w:val="0"/>
          <w:numId w:val="6"/>
        </w:numPr>
        <w:spacing w:line="240" w:lineRule="auto"/>
        <w:rPr>
          <w:sz w:val="24"/>
          <w:szCs w:val="24"/>
        </w:rPr>
      </w:pPr>
      <w:r>
        <w:rPr>
          <w:sz w:val="24"/>
          <w:szCs w:val="24"/>
        </w:rPr>
        <w:t>Christmas and Thanksgiving cards – signatures in process</w:t>
      </w:r>
    </w:p>
    <w:p w14:paraId="62646896" w14:textId="77777777" w:rsidR="002D287A" w:rsidRPr="005C385A" w:rsidRDefault="002D287A" w:rsidP="002D287A">
      <w:pPr>
        <w:pStyle w:val="ListParagraph"/>
        <w:numPr>
          <w:ilvl w:val="0"/>
          <w:numId w:val="6"/>
        </w:numPr>
        <w:spacing w:line="240" w:lineRule="auto"/>
        <w:rPr>
          <w:sz w:val="24"/>
          <w:szCs w:val="24"/>
        </w:rPr>
      </w:pPr>
      <w:r>
        <w:rPr>
          <w:sz w:val="24"/>
          <w:szCs w:val="24"/>
        </w:rPr>
        <w:t>E</w:t>
      </w:r>
      <w:r w:rsidRPr="005C385A">
        <w:rPr>
          <w:sz w:val="24"/>
          <w:szCs w:val="24"/>
        </w:rPr>
        <w:t>mail pledge payment notifications and lapsed donor phone calls</w:t>
      </w:r>
    </w:p>
    <w:p w14:paraId="410D246C" w14:textId="77777777" w:rsidR="002D287A" w:rsidRDefault="002D287A" w:rsidP="002D287A">
      <w:pPr>
        <w:pStyle w:val="ListParagraph"/>
        <w:numPr>
          <w:ilvl w:val="0"/>
          <w:numId w:val="6"/>
        </w:numPr>
        <w:spacing w:line="240" w:lineRule="auto"/>
        <w:rPr>
          <w:sz w:val="24"/>
          <w:szCs w:val="24"/>
        </w:rPr>
      </w:pPr>
      <w:r w:rsidRPr="00B36C91">
        <w:rPr>
          <w:sz w:val="24"/>
          <w:szCs w:val="24"/>
        </w:rPr>
        <w:t>Monthly</w:t>
      </w:r>
      <w:r>
        <w:rPr>
          <w:sz w:val="24"/>
          <w:szCs w:val="24"/>
        </w:rPr>
        <w:t xml:space="preserve"> zoom and phone</w:t>
      </w:r>
      <w:r w:rsidRPr="00B36C91">
        <w:rPr>
          <w:sz w:val="24"/>
          <w:szCs w:val="24"/>
        </w:rPr>
        <w:t xml:space="preserve"> meeting</w:t>
      </w:r>
      <w:r>
        <w:rPr>
          <w:sz w:val="24"/>
          <w:szCs w:val="24"/>
        </w:rPr>
        <w:t>s</w:t>
      </w:r>
      <w:r w:rsidRPr="00B36C91">
        <w:rPr>
          <w:sz w:val="24"/>
          <w:szCs w:val="24"/>
        </w:rPr>
        <w:t xml:space="preserve"> </w:t>
      </w:r>
      <w:r>
        <w:rPr>
          <w:sz w:val="24"/>
          <w:szCs w:val="24"/>
        </w:rPr>
        <w:t xml:space="preserve">and </w:t>
      </w:r>
      <w:r w:rsidRPr="00B36C91">
        <w:rPr>
          <w:sz w:val="24"/>
          <w:szCs w:val="24"/>
        </w:rPr>
        <w:t>with Mandy Pearce/Development</w:t>
      </w:r>
    </w:p>
    <w:p w14:paraId="303B2C96" w14:textId="77777777" w:rsidR="002D287A" w:rsidRDefault="002D287A" w:rsidP="002D287A">
      <w:pPr>
        <w:pStyle w:val="ListParagraph"/>
        <w:numPr>
          <w:ilvl w:val="0"/>
          <w:numId w:val="6"/>
        </w:numPr>
        <w:spacing w:line="240" w:lineRule="auto"/>
        <w:rPr>
          <w:sz w:val="24"/>
          <w:szCs w:val="24"/>
        </w:rPr>
      </w:pPr>
      <w:r>
        <w:rPr>
          <w:sz w:val="24"/>
          <w:szCs w:val="24"/>
        </w:rPr>
        <w:t>Staff connections via ZOOM – Meet Tuesdays and Thursdays for staff meetings, meet Wednesdays for Development Meetings</w:t>
      </w:r>
    </w:p>
    <w:p w14:paraId="692A38CD" w14:textId="22344D0E" w:rsidR="002D287A" w:rsidRPr="007C75E9" w:rsidRDefault="002D287A" w:rsidP="002D287A">
      <w:pPr>
        <w:spacing w:line="240" w:lineRule="auto"/>
        <w:rPr>
          <w:b/>
          <w:sz w:val="24"/>
          <w:szCs w:val="24"/>
          <w:u w:val="single"/>
        </w:rPr>
      </w:pPr>
      <w:r w:rsidRPr="007C75E9">
        <w:rPr>
          <w:b/>
          <w:sz w:val="24"/>
          <w:szCs w:val="24"/>
          <w:u w:val="single"/>
        </w:rPr>
        <w:t>Events</w:t>
      </w:r>
    </w:p>
    <w:p w14:paraId="13D20729" w14:textId="77777777" w:rsidR="002D287A" w:rsidRDefault="002D287A" w:rsidP="002D287A">
      <w:pPr>
        <w:pStyle w:val="ListParagraph"/>
        <w:numPr>
          <w:ilvl w:val="0"/>
          <w:numId w:val="16"/>
        </w:numPr>
        <w:spacing w:line="240" w:lineRule="auto"/>
        <w:rPr>
          <w:sz w:val="24"/>
          <w:szCs w:val="24"/>
        </w:rPr>
      </w:pPr>
      <w:r>
        <w:rPr>
          <w:sz w:val="24"/>
          <w:szCs w:val="24"/>
        </w:rPr>
        <w:t>The Vargas Family Groundbreaking</w:t>
      </w:r>
    </w:p>
    <w:p w14:paraId="7B697EF1" w14:textId="77777777" w:rsidR="002D287A" w:rsidRDefault="002D287A" w:rsidP="002D287A">
      <w:pPr>
        <w:pStyle w:val="ListParagraph"/>
        <w:numPr>
          <w:ilvl w:val="1"/>
          <w:numId w:val="16"/>
        </w:numPr>
        <w:spacing w:line="240" w:lineRule="auto"/>
        <w:rPr>
          <w:sz w:val="24"/>
          <w:szCs w:val="24"/>
        </w:rPr>
      </w:pPr>
      <w:r>
        <w:rPr>
          <w:sz w:val="24"/>
          <w:szCs w:val="24"/>
        </w:rPr>
        <w:t xml:space="preserve">Saturday, October 17 at 10am Ridgeview </w:t>
      </w:r>
    </w:p>
    <w:p w14:paraId="1937D598" w14:textId="77777777" w:rsidR="002D287A" w:rsidRDefault="002D287A" w:rsidP="002D287A">
      <w:pPr>
        <w:pStyle w:val="ListParagraph"/>
        <w:numPr>
          <w:ilvl w:val="1"/>
          <w:numId w:val="16"/>
        </w:numPr>
        <w:spacing w:line="240" w:lineRule="auto"/>
        <w:rPr>
          <w:sz w:val="24"/>
          <w:szCs w:val="24"/>
        </w:rPr>
      </w:pPr>
      <w:r>
        <w:rPr>
          <w:sz w:val="24"/>
          <w:szCs w:val="24"/>
        </w:rPr>
        <w:t>Invitations completed/mailed</w:t>
      </w:r>
    </w:p>
    <w:p w14:paraId="0E09ED62" w14:textId="77777777" w:rsidR="002D287A" w:rsidRDefault="002D287A" w:rsidP="002D287A">
      <w:pPr>
        <w:pStyle w:val="ListParagraph"/>
        <w:numPr>
          <w:ilvl w:val="1"/>
          <w:numId w:val="16"/>
        </w:numPr>
        <w:spacing w:line="240" w:lineRule="auto"/>
        <w:rPr>
          <w:sz w:val="24"/>
          <w:szCs w:val="24"/>
        </w:rPr>
      </w:pPr>
      <w:r>
        <w:rPr>
          <w:sz w:val="24"/>
          <w:szCs w:val="24"/>
        </w:rPr>
        <w:t>Speakers, program, prep work – in process</w:t>
      </w:r>
    </w:p>
    <w:p w14:paraId="2DE46ED1" w14:textId="77777777" w:rsidR="002D287A" w:rsidRPr="004B03AE" w:rsidRDefault="002D287A" w:rsidP="002D287A">
      <w:pPr>
        <w:pStyle w:val="ListParagraph"/>
        <w:numPr>
          <w:ilvl w:val="0"/>
          <w:numId w:val="16"/>
        </w:numPr>
        <w:spacing w:line="240" w:lineRule="auto"/>
        <w:rPr>
          <w:sz w:val="24"/>
          <w:szCs w:val="24"/>
        </w:rPr>
      </w:pPr>
      <w:r>
        <w:rPr>
          <w:sz w:val="24"/>
          <w:szCs w:val="24"/>
        </w:rPr>
        <w:t>Northstone Dedications – Prep for scheduling and filming</w:t>
      </w:r>
    </w:p>
    <w:p w14:paraId="2F7C13D4" w14:textId="77777777" w:rsidR="002D287A" w:rsidRPr="00ED5A96" w:rsidRDefault="002D287A" w:rsidP="002D287A">
      <w:pPr>
        <w:pStyle w:val="ListParagraph"/>
        <w:numPr>
          <w:ilvl w:val="0"/>
          <w:numId w:val="16"/>
        </w:numPr>
        <w:spacing w:line="240" w:lineRule="auto"/>
        <w:rPr>
          <w:sz w:val="24"/>
          <w:szCs w:val="24"/>
        </w:rPr>
      </w:pPr>
      <w:r w:rsidRPr="00ED5A96">
        <w:rPr>
          <w:sz w:val="24"/>
          <w:szCs w:val="24"/>
        </w:rPr>
        <w:t>Home is the Key</w:t>
      </w:r>
    </w:p>
    <w:p w14:paraId="461185EE" w14:textId="77777777" w:rsidR="002D287A" w:rsidRDefault="002D287A" w:rsidP="002D287A">
      <w:pPr>
        <w:pStyle w:val="ListParagraph"/>
        <w:numPr>
          <w:ilvl w:val="1"/>
          <w:numId w:val="16"/>
        </w:numPr>
        <w:spacing w:line="240" w:lineRule="auto"/>
        <w:rPr>
          <w:sz w:val="24"/>
          <w:szCs w:val="24"/>
        </w:rPr>
      </w:pPr>
      <w:r>
        <w:rPr>
          <w:sz w:val="24"/>
          <w:szCs w:val="24"/>
        </w:rPr>
        <w:t>Tab</w:t>
      </w:r>
      <w:r w:rsidRPr="000C6C48">
        <w:rPr>
          <w:sz w:val="24"/>
          <w:szCs w:val="24"/>
        </w:rPr>
        <w:t xml:space="preserve">le Captain </w:t>
      </w:r>
      <w:r>
        <w:rPr>
          <w:sz w:val="24"/>
          <w:szCs w:val="24"/>
        </w:rPr>
        <w:t>orientation meeting October 8</w:t>
      </w:r>
    </w:p>
    <w:p w14:paraId="294BD41A" w14:textId="77777777" w:rsidR="002D287A" w:rsidRDefault="002D287A" w:rsidP="002D287A">
      <w:pPr>
        <w:pStyle w:val="ListParagraph"/>
        <w:numPr>
          <w:ilvl w:val="1"/>
          <w:numId w:val="16"/>
        </w:numPr>
        <w:spacing w:line="240" w:lineRule="auto"/>
        <w:rPr>
          <w:sz w:val="24"/>
          <w:szCs w:val="24"/>
        </w:rPr>
      </w:pPr>
      <w:r>
        <w:rPr>
          <w:sz w:val="24"/>
          <w:szCs w:val="24"/>
        </w:rPr>
        <w:t>Table Captain guest list due October 16</w:t>
      </w:r>
    </w:p>
    <w:p w14:paraId="5D14BEB6" w14:textId="77777777" w:rsidR="002D287A" w:rsidRDefault="002D287A" w:rsidP="002D287A">
      <w:pPr>
        <w:pStyle w:val="ListParagraph"/>
        <w:numPr>
          <w:ilvl w:val="1"/>
          <w:numId w:val="16"/>
        </w:numPr>
        <w:spacing w:line="240" w:lineRule="auto"/>
        <w:rPr>
          <w:sz w:val="24"/>
          <w:szCs w:val="24"/>
        </w:rPr>
      </w:pPr>
      <w:r>
        <w:rPr>
          <w:sz w:val="24"/>
          <w:szCs w:val="24"/>
        </w:rPr>
        <w:t>2</w:t>
      </w:r>
      <w:r w:rsidRPr="00ED5A96">
        <w:rPr>
          <w:sz w:val="24"/>
          <w:szCs w:val="24"/>
          <w:vertAlign w:val="superscript"/>
        </w:rPr>
        <w:t>nd</w:t>
      </w:r>
      <w:r>
        <w:rPr>
          <w:sz w:val="24"/>
          <w:szCs w:val="24"/>
        </w:rPr>
        <w:t xml:space="preserve"> Sponsorship request letters mailed</w:t>
      </w:r>
    </w:p>
    <w:p w14:paraId="7FE54114" w14:textId="77777777" w:rsidR="002D287A" w:rsidRDefault="002D287A" w:rsidP="002D287A">
      <w:pPr>
        <w:pStyle w:val="ListParagraph"/>
        <w:numPr>
          <w:ilvl w:val="1"/>
          <w:numId w:val="16"/>
        </w:numPr>
        <w:spacing w:line="240" w:lineRule="auto"/>
        <w:rPr>
          <w:sz w:val="24"/>
          <w:szCs w:val="24"/>
        </w:rPr>
      </w:pPr>
      <w:r>
        <w:rPr>
          <w:sz w:val="24"/>
          <w:szCs w:val="24"/>
        </w:rPr>
        <w:t>Sponsorship currently at $17,500 with a goal of $25,000</w:t>
      </w:r>
    </w:p>
    <w:p w14:paraId="18FE8ADD" w14:textId="77777777" w:rsidR="002D287A" w:rsidRDefault="002D287A" w:rsidP="002D287A">
      <w:pPr>
        <w:pStyle w:val="ListParagraph"/>
        <w:numPr>
          <w:ilvl w:val="1"/>
          <w:numId w:val="16"/>
        </w:numPr>
        <w:spacing w:line="240" w:lineRule="auto"/>
        <w:rPr>
          <w:sz w:val="24"/>
          <w:szCs w:val="24"/>
        </w:rPr>
      </w:pPr>
      <w:r>
        <w:rPr>
          <w:sz w:val="24"/>
          <w:szCs w:val="24"/>
        </w:rPr>
        <w:lastRenderedPageBreak/>
        <w:t>Program, pledge form and annual report in process/to be mailed to guest prior to the event.</w:t>
      </w:r>
    </w:p>
    <w:p w14:paraId="7821F7A7" w14:textId="7E881E16" w:rsidR="002D287A" w:rsidRPr="00E51F00" w:rsidRDefault="002D287A" w:rsidP="002D287A">
      <w:pPr>
        <w:pStyle w:val="ListParagraph"/>
        <w:numPr>
          <w:ilvl w:val="1"/>
          <w:numId w:val="16"/>
        </w:numPr>
        <w:spacing w:line="240" w:lineRule="auto"/>
        <w:rPr>
          <w:sz w:val="24"/>
          <w:szCs w:val="24"/>
        </w:rPr>
      </w:pPr>
      <w:r w:rsidRPr="00E51F00">
        <w:rPr>
          <w:sz w:val="24"/>
          <w:szCs w:val="24"/>
        </w:rPr>
        <w:t>Working with FMC on event pre</w:t>
      </w:r>
      <w:r w:rsidR="001A1785">
        <w:rPr>
          <w:sz w:val="24"/>
          <w:szCs w:val="24"/>
        </w:rPr>
        <w:t>-</w:t>
      </w:r>
      <w:r w:rsidRPr="00E51F00">
        <w:rPr>
          <w:sz w:val="24"/>
          <w:szCs w:val="24"/>
        </w:rPr>
        <w:t>recordings, video and event technology</w:t>
      </w:r>
    </w:p>
    <w:p w14:paraId="4A26CAC9" w14:textId="77777777" w:rsidR="002D287A" w:rsidRDefault="002D287A" w:rsidP="002D287A">
      <w:pPr>
        <w:pStyle w:val="ListParagraph"/>
        <w:numPr>
          <w:ilvl w:val="0"/>
          <w:numId w:val="5"/>
        </w:numPr>
        <w:spacing w:line="240" w:lineRule="auto"/>
        <w:rPr>
          <w:sz w:val="24"/>
          <w:szCs w:val="24"/>
        </w:rPr>
      </w:pPr>
      <w:r>
        <w:rPr>
          <w:sz w:val="24"/>
          <w:szCs w:val="24"/>
        </w:rPr>
        <w:t>Attended virtual Blackbaud Conference (bbcon) Oct. 6-8.</w:t>
      </w:r>
    </w:p>
    <w:p w14:paraId="05D0E56D" w14:textId="77777777" w:rsidR="002D287A" w:rsidRDefault="002D287A" w:rsidP="00FD43C5">
      <w:pPr>
        <w:pStyle w:val="NoSpacing"/>
        <w:rPr>
          <w:b/>
          <w:sz w:val="28"/>
          <w:szCs w:val="28"/>
        </w:rPr>
      </w:pPr>
    </w:p>
    <w:p w14:paraId="5AC26611" w14:textId="77777777" w:rsidR="006574D7" w:rsidRPr="001A1785" w:rsidRDefault="006574D7" w:rsidP="006574D7">
      <w:pPr>
        <w:rPr>
          <w:b/>
          <w:bCs/>
          <w:color w:val="4472C4" w:themeColor="accent1"/>
          <w:sz w:val="28"/>
          <w:szCs w:val="28"/>
        </w:rPr>
      </w:pPr>
      <w:r w:rsidRPr="001A1785">
        <w:rPr>
          <w:b/>
          <w:bCs/>
          <w:color w:val="4472C4" w:themeColor="accent1"/>
          <w:sz w:val="28"/>
          <w:szCs w:val="28"/>
        </w:rPr>
        <w:t>__________________________________________________________________</w:t>
      </w:r>
    </w:p>
    <w:p w14:paraId="07FC9558" w14:textId="77777777" w:rsidR="002D287A" w:rsidRDefault="002D287A" w:rsidP="00FD43C5">
      <w:pPr>
        <w:pStyle w:val="NoSpacing"/>
        <w:rPr>
          <w:b/>
          <w:sz w:val="28"/>
          <w:szCs w:val="28"/>
        </w:rPr>
      </w:pPr>
    </w:p>
    <w:p w14:paraId="7BA83C18" w14:textId="6900E5C9" w:rsidR="003C70DB" w:rsidRPr="000D7166" w:rsidRDefault="003C70DB" w:rsidP="003C70DB">
      <w:pPr>
        <w:spacing w:after="0" w:line="240" w:lineRule="auto"/>
        <w:rPr>
          <w:bCs/>
          <w:sz w:val="32"/>
          <w:szCs w:val="32"/>
        </w:rPr>
      </w:pPr>
      <w:r w:rsidRPr="00E24EE2">
        <w:rPr>
          <w:b/>
          <w:sz w:val="32"/>
          <w:szCs w:val="32"/>
        </w:rPr>
        <w:t xml:space="preserve">Action Items: </w:t>
      </w:r>
      <w:r w:rsidR="000D7166">
        <w:rPr>
          <w:bCs/>
          <w:sz w:val="32"/>
          <w:szCs w:val="32"/>
        </w:rPr>
        <w:t>none for this meeting.</w:t>
      </w:r>
    </w:p>
    <w:p w14:paraId="514C9559" w14:textId="77777777" w:rsidR="00737428" w:rsidRDefault="003C70DB" w:rsidP="003C70DB">
      <w:pPr>
        <w:spacing w:after="0" w:line="240" w:lineRule="auto"/>
        <w:rPr>
          <w:sz w:val="28"/>
          <w:szCs w:val="28"/>
        </w:rPr>
      </w:pPr>
      <w:r w:rsidRPr="00E24EE2">
        <w:rPr>
          <w:sz w:val="28"/>
          <w:szCs w:val="28"/>
        </w:rPr>
        <w:t xml:space="preserve"> </w:t>
      </w:r>
    </w:p>
    <w:p w14:paraId="10C208B1" w14:textId="77E2A7DB" w:rsidR="00D66212" w:rsidRDefault="00F43673" w:rsidP="003C70DB">
      <w:pPr>
        <w:spacing w:after="0" w:line="240" w:lineRule="auto"/>
        <w:rPr>
          <w:sz w:val="28"/>
          <w:szCs w:val="28"/>
        </w:rPr>
      </w:pPr>
      <w:r>
        <w:rPr>
          <w:noProof/>
          <w:sz w:val="28"/>
          <w:szCs w:val="28"/>
        </w:rPr>
        <mc:AlternateContent>
          <mc:Choice Requires="wps">
            <w:drawing>
              <wp:anchor distT="0" distB="0" distL="114300" distR="114300" simplePos="0" relativeHeight="251675648" behindDoc="0" locked="0" layoutInCell="1" allowOverlap="1" wp14:anchorId="4D4E860D" wp14:editId="6747B39D">
                <wp:simplePos x="0" y="0"/>
                <wp:positionH relativeFrom="margin">
                  <wp:align>left</wp:align>
                </wp:positionH>
                <wp:positionV relativeFrom="paragraph">
                  <wp:posOffset>96520</wp:posOffset>
                </wp:positionV>
                <wp:extent cx="5949950" cy="38100"/>
                <wp:effectExtent l="0" t="0" r="31750" b="19050"/>
                <wp:wrapNone/>
                <wp:docPr id="19" name="Straight Connector 19"/>
                <wp:cNvGraphicFramePr/>
                <a:graphic xmlns:a="http://schemas.openxmlformats.org/drawingml/2006/main">
                  <a:graphicData uri="http://schemas.microsoft.com/office/word/2010/wordprocessingShape">
                    <wps:wsp>
                      <wps:cNvCnPr/>
                      <wps:spPr>
                        <a:xfrm flipV="1">
                          <a:off x="0" y="0"/>
                          <a:ext cx="5949950" cy="38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1D9C" id="Straight Connector 19"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46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" strokecolor="#4472c4 [3204]" strokeweight="1.5pt">
                <v:stroke joinstyle="miter"/>
                <w10:wrap anchorx="margin"/>
              </v:line>
            </w:pict>
          </mc:Fallback>
        </mc:AlternateContent>
      </w:r>
    </w:p>
    <w:p w14:paraId="2CD4D557" w14:textId="77777777" w:rsidR="00D66212" w:rsidRDefault="00D66212" w:rsidP="003C70DB">
      <w:pPr>
        <w:spacing w:after="0" w:line="240" w:lineRule="auto"/>
        <w:rPr>
          <w:sz w:val="28"/>
          <w:szCs w:val="28"/>
        </w:rPr>
      </w:pPr>
    </w:p>
    <w:p w14:paraId="1BA21BCF" w14:textId="0A6A3D8C" w:rsidR="00D66212" w:rsidRPr="00A6574F" w:rsidRDefault="00F43673" w:rsidP="00F43673">
      <w:pPr>
        <w:spacing w:after="0" w:line="240" w:lineRule="auto"/>
        <w:rPr>
          <w:b/>
          <w:bCs/>
          <w:sz w:val="32"/>
          <w:szCs w:val="32"/>
        </w:rPr>
      </w:pPr>
      <w:r w:rsidRPr="00A6574F">
        <w:rPr>
          <w:b/>
          <w:bCs/>
          <w:sz w:val="32"/>
          <w:szCs w:val="32"/>
        </w:rPr>
        <w:t xml:space="preserve">Informational Items: </w:t>
      </w:r>
    </w:p>
    <w:p w14:paraId="640B2B8E" w14:textId="494B39A6" w:rsidR="00E55FB4" w:rsidRDefault="00E55FB4" w:rsidP="00737428">
      <w:pPr>
        <w:spacing w:after="160" w:line="259" w:lineRule="auto"/>
        <w:rPr>
          <w:b/>
          <w:bCs/>
          <w:sz w:val="28"/>
          <w:szCs w:val="28"/>
        </w:rPr>
      </w:pPr>
    </w:p>
    <w:p w14:paraId="65EF8339" w14:textId="2005AD7B" w:rsidR="001A1785" w:rsidRPr="000D7166" w:rsidRDefault="001A1785" w:rsidP="000D7166">
      <w:pPr>
        <w:pStyle w:val="ListParagraph"/>
        <w:numPr>
          <w:ilvl w:val="0"/>
          <w:numId w:val="33"/>
        </w:numPr>
        <w:rPr>
          <w:b/>
          <w:bCs/>
          <w:sz w:val="28"/>
          <w:szCs w:val="28"/>
        </w:rPr>
      </w:pPr>
      <w:r w:rsidRPr="000D7166">
        <w:rPr>
          <w:b/>
          <w:bCs/>
          <w:sz w:val="28"/>
          <w:szCs w:val="28"/>
        </w:rPr>
        <w:t>Home is the Key Summary</w:t>
      </w:r>
      <w:r w:rsidR="000D7166">
        <w:rPr>
          <w:b/>
          <w:bCs/>
          <w:sz w:val="28"/>
          <w:szCs w:val="28"/>
        </w:rPr>
        <w:t>: Information to be provided at meeting.</w:t>
      </w:r>
    </w:p>
    <w:p w14:paraId="630905E3" w14:textId="497DFC40" w:rsidR="00CD4A39" w:rsidRPr="00CD4A39" w:rsidRDefault="00CD4A39" w:rsidP="001A1785">
      <w:pPr>
        <w:spacing w:after="0" w:line="240" w:lineRule="auto"/>
        <w:ind w:left="720"/>
        <w:contextualSpacing/>
        <w:rPr>
          <w:rFonts w:ascii="Calibri" w:hAnsi="Calibri" w:cs="Calibri"/>
        </w:rPr>
      </w:pPr>
      <w:r w:rsidRPr="00CD4A39">
        <w:rPr>
          <w:rFonts w:ascii="Calibri" w:hAnsi="Calibri" w:cs="Calibri"/>
        </w:rPr>
        <w:t xml:space="preserve"> </w:t>
      </w:r>
    </w:p>
    <w:p w14:paraId="3A00DA7C" w14:textId="10879EA5" w:rsidR="00CD4A39" w:rsidRPr="009061D6" w:rsidRDefault="009061D6" w:rsidP="009061D6">
      <w:pPr>
        <w:pStyle w:val="ListParagraph"/>
        <w:numPr>
          <w:ilvl w:val="0"/>
          <w:numId w:val="33"/>
        </w:numPr>
        <w:rPr>
          <w:b/>
          <w:bCs/>
          <w:sz w:val="28"/>
          <w:szCs w:val="28"/>
        </w:rPr>
      </w:pPr>
      <w:r>
        <w:rPr>
          <w:b/>
          <w:bCs/>
          <w:sz w:val="28"/>
          <w:szCs w:val="28"/>
        </w:rPr>
        <w:t>Executive Director Update: Information to be provided at meeting.</w:t>
      </w:r>
    </w:p>
    <w:sectPr w:rsidR="00CD4A39" w:rsidRPr="0090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011"/>
    <w:multiLevelType w:val="hybridMultilevel"/>
    <w:tmpl w:val="3CF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034"/>
    <w:multiLevelType w:val="hybridMultilevel"/>
    <w:tmpl w:val="E18AF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86B56"/>
    <w:multiLevelType w:val="hybridMultilevel"/>
    <w:tmpl w:val="A414FEE0"/>
    <w:lvl w:ilvl="0" w:tplc="0409000F">
      <w:start w:val="1"/>
      <w:numFmt w:val="decimal"/>
      <w:lvlText w:val="%1."/>
      <w:lvlJc w:val="left"/>
      <w:pPr>
        <w:ind w:left="720" w:hanging="360"/>
      </w:pPr>
      <w:rPr>
        <w:rFonts w:hint="default"/>
      </w:rPr>
    </w:lvl>
    <w:lvl w:ilvl="1" w:tplc="97C83C5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327F"/>
    <w:multiLevelType w:val="hybridMultilevel"/>
    <w:tmpl w:val="1ADE2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0B6E"/>
    <w:multiLevelType w:val="hybridMultilevel"/>
    <w:tmpl w:val="963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A286E"/>
    <w:multiLevelType w:val="hybridMultilevel"/>
    <w:tmpl w:val="939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22E86"/>
    <w:multiLevelType w:val="hybridMultilevel"/>
    <w:tmpl w:val="AD14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17CFA"/>
    <w:multiLevelType w:val="hybridMultilevel"/>
    <w:tmpl w:val="C1C670B4"/>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81760"/>
    <w:multiLevelType w:val="hybridMultilevel"/>
    <w:tmpl w:val="1F52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C5D08"/>
    <w:multiLevelType w:val="hybridMultilevel"/>
    <w:tmpl w:val="A59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F686C"/>
    <w:multiLevelType w:val="hybridMultilevel"/>
    <w:tmpl w:val="8180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836D1"/>
    <w:multiLevelType w:val="hybridMultilevel"/>
    <w:tmpl w:val="3B2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F082A"/>
    <w:multiLevelType w:val="hybridMultilevel"/>
    <w:tmpl w:val="D63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D1103"/>
    <w:multiLevelType w:val="hybridMultilevel"/>
    <w:tmpl w:val="89CE1EFA"/>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36882"/>
    <w:multiLevelType w:val="hybridMultilevel"/>
    <w:tmpl w:val="3B3E48B2"/>
    <w:lvl w:ilvl="0" w:tplc="7F9C11F4">
      <w:start w:val="2020"/>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E76A3"/>
    <w:multiLevelType w:val="hybridMultilevel"/>
    <w:tmpl w:val="2E7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42B12"/>
    <w:multiLevelType w:val="hybridMultilevel"/>
    <w:tmpl w:val="07C2EDA6"/>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5458C"/>
    <w:multiLevelType w:val="hybridMultilevel"/>
    <w:tmpl w:val="81F89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4077AF"/>
    <w:multiLevelType w:val="hybridMultilevel"/>
    <w:tmpl w:val="9ABE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E5A5A"/>
    <w:multiLevelType w:val="hybridMultilevel"/>
    <w:tmpl w:val="884098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2C0205C"/>
    <w:multiLevelType w:val="hybridMultilevel"/>
    <w:tmpl w:val="582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8753C"/>
    <w:multiLevelType w:val="hybridMultilevel"/>
    <w:tmpl w:val="863AF300"/>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56EEB"/>
    <w:multiLevelType w:val="hybridMultilevel"/>
    <w:tmpl w:val="2116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6154F"/>
    <w:multiLevelType w:val="hybridMultilevel"/>
    <w:tmpl w:val="4EB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A5548"/>
    <w:multiLevelType w:val="hybridMultilevel"/>
    <w:tmpl w:val="DA6C16D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8" w15:restartNumberingAfterBreak="0">
    <w:nsid w:val="6B4B5EC0"/>
    <w:multiLevelType w:val="hybridMultilevel"/>
    <w:tmpl w:val="8A6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14902"/>
    <w:multiLevelType w:val="hybridMultilevel"/>
    <w:tmpl w:val="A6FC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97688"/>
    <w:multiLevelType w:val="hybridMultilevel"/>
    <w:tmpl w:val="512688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8855CF"/>
    <w:multiLevelType w:val="hybridMultilevel"/>
    <w:tmpl w:val="4ECC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841AC"/>
    <w:multiLevelType w:val="hybridMultilevel"/>
    <w:tmpl w:val="60CC1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28"/>
  </w:num>
  <w:num w:numId="4">
    <w:abstractNumId w:val="8"/>
  </w:num>
  <w:num w:numId="5">
    <w:abstractNumId w:val="25"/>
  </w:num>
  <w:num w:numId="6">
    <w:abstractNumId w:val="9"/>
  </w:num>
  <w:num w:numId="7">
    <w:abstractNumId w:val="11"/>
  </w:num>
  <w:num w:numId="8">
    <w:abstractNumId w:val="29"/>
  </w:num>
  <w:num w:numId="9">
    <w:abstractNumId w:val="6"/>
  </w:num>
  <w:num w:numId="10">
    <w:abstractNumId w:val="22"/>
  </w:num>
  <w:num w:numId="11">
    <w:abstractNumId w:val="26"/>
  </w:num>
  <w:num w:numId="12">
    <w:abstractNumId w:val="31"/>
  </w:num>
  <w:num w:numId="13">
    <w:abstractNumId w:val="0"/>
  </w:num>
  <w:num w:numId="14">
    <w:abstractNumId w:val="14"/>
  </w:num>
  <w:num w:numId="15">
    <w:abstractNumId w:val="30"/>
  </w:num>
  <w:num w:numId="16">
    <w:abstractNumId w:val="13"/>
  </w:num>
  <w:num w:numId="17">
    <w:abstractNumId w:val="12"/>
  </w:num>
  <w:num w:numId="18">
    <w:abstractNumId w:val="5"/>
  </w:num>
  <w:num w:numId="19">
    <w:abstractNumId w:val="27"/>
  </w:num>
  <w:num w:numId="20">
    <w:abstractNumId w:val="32"/>
  </w:num>
  <w:num w:numId="21">
    <w:abstractNumId w:val="3"/>
  </w:num>
  <w:num w:numId="22">
    <w:abstractNumId w:val="15"/>
  </w:num>
  <w:num w:numId="23">
    <w:abstractNumId w:val="7"/>
  </w:num>
  <w:num w:numId="24">
    <w:abstractNumId w:val="1"/>
  </w:num>
  <w:num w:numId="25">
    <w:abstractNumId w:val="16"/>
  </w:num>
  <w:num w:numId="26">
    <w:abstractNumId w:val="10"/>
  </w:num>
  <w:num w:numId="27">
    <w:abstractNumId w:val="24"/>
  </w:num>
  <w:num w:numId="28">
    <w:abstractNumId w:val="19"/>
  </w:num>
  <w:num w:numId="29">
    <w:abstractNumId w:val="17"/>
  </w:num>
  <w:num w:numId="30">
    <w:abstractNumId w:val="23"/>
  </w:num>
  <w:num w:numId="31">
    <w:abstractNumId w:val="2"/>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20"/>
    <w:rsid w:val="00022687"/>
    <w:rsid w:val="00022740"/>
    <w:rsid w:val="00031C14"/>
    <w:rsid w:val="000974DB"/>
    <w:rsid w:val="000A28AB"/>
    <w:rsid w:val="000D7166"/>
    <w:rsid w:val="00100DEE"/>
    <w:rsid w:val="001123AC"/>
    <w:rsid w:val="00114663"/>
    <w:rsid w:val="0012190E"/>
    <w:rsid w:val="0012773C"/>
    <w:rsid w:val="0013374C"/>
    <w:rsid w:val="00136714"/>
    <w:rsid w:val="0016502F"/>
    <w:rsid w:val="001862BE"/>
    <w:rsid w:val="001901CF"/>
    <w:rsid w:val="001A1785"/>
    <w:rsid w:val="001C1DB0"/>
    <w:rsid w:val="001C5351"/>
    <w:rsid w:val="001E5853"/>
    <w:rsid w:val="0023467E"/>
    <w:rsid w:val="00270EA5"/>
    <w:rsid w:val="002B648C"/>
    <w:rsid w:val="002D287A"/>
    <w:rsid w:val="00301946"/>
    <w:rsid w:val="00312327"/>
    <w:rsid w:val="0032626B"/>
    <w:rsid w:val="003302DB"/>
    <w:rsid w:val="00333649"/>
    <w:rsid w:val="003A468F"/>
    <w:rsid w:val="003C3A76"/>
    <w:rsid w:val="003C70DB"/>
    <w:rsid w:val="003C7790"/>
    <w:rsid w:val="003D04E2"/>
    <w:rsid w:val="003D742E"/>
    <w:rsid w:val="003F450B"/>
    <w:rsid w:val="00411C59"/>
    <w:rsid w:val="00455320"/>
    <w:rsid w:val="004C1EEE"/>
    <w:rsid w:val="0056499E"/>
    <w:rsid w:val="00571149"/>
    <w:rsid w:val="005D071B"/>
    <w:rsid w:val="005D59BD"/>
    <w:rsid w:val="005E1B50"/>
    <w:rsid w:val="006022DD"/>
    <w:rsid w:val="00655E9D"/>
    <w:rsid w:val="00656D45"/>
    <w:rsid w:val="006574D7"/>
    <w:rsid w:val="006B793F"/>
    <w:rsid w:val="007312C9"/>
    <w:rsid w:val="00737428"/>
    <w:rsid w:val="0077389F"/>
    <w:rsid w:val="007A551C"/>
    <w:rsid w:val="007B0523"/>
    <w:rsid w:val="008204DC"/>
    <w:rsid w:val="00847FC3"/>
    <w:rsid w:val="00864C74"/>
    <w:rsid w:val="00875D5B"/>
    <w:rsid w:val="008A3B9F"/>
    <w:rsid w:val="008B4510"/>
    <w:rsid w:val="008C24E4"/>
    <w:rsid w:val="008E4368"/>
    <w:rsid w:val="00904CFF"/>
    <w:rsid w:val="009061D6"/>
    <w:rsid w:val="00923AFE"/>
    <w:rsid w:val="009877D2"/>
    <w:rsid w:val="00A22956"/>
    <w:rsid w:val="00A6574F"/>
    <w:rsid w:val="00A66497"/>
    <w:rsid w:val="00A713CC"/>
    <w:rsid w:val="00AD6186"/>
    <w:rsid w:val="00AF2B86"/>
    <w:rsid w:val="00B22D6D"/>
    <w:rsid w:val="00B24BD1"/>
    <w:rsid w:val="00B53712"/>
    <w:rsid w:val="00B67A9F"/>
    <w:rsid w:val="00BD05D8"/>
    <w:rsid w:val="00BE2EDA"/>
    <w:rsid w:val="00C26119"/>
    <w:rsid w:val="00C45165"/>
    <w:rsid w:val="00C76384"/>
    <w:rsid w:val="00CA6A9D"/>
    <w:rsid w:val="00CD0160"/>
    <w:rsid w:val="00CD4A39"/>
    <w:rsid w:val="00CE68A4"/>
    <w:rsid w:val="00D66212"/>
    <w:rsid w:val="00DB2386"/>
    <w:rsid w:val="00DC2757"/>
    <w:rsid w:val="00DD3E9E"/>
    <w:rsid w:val="00E230EC"/>
    <w:rsid w:val="00E24EE2"/>
    <w:rsid w:val="00E51F20"/>
    <w:rsid w:val="00E55FB4"/>
    <w:rsid w:val="00EA7AAA"/>
    <w:rsid w:val="00EE206B"/>
    <w:rsid w:val="00EE3694"/>
    <w:rsid w:val="00F14109"/>
    <w:rsid w:val="00F17C21"/>
    <w:rsid w:val="00F2405F"/>
    <w:rsid w:val="00F43673"/>
    <w:rsid w:val="00F76ACD"/>
    <w:rsid w:val="00FB571A"/>
    <w:rsid w:val="00FC0FCF"/>
    <w:rsid w:val="00FD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F4C2"/>
  <w15:chartTrackingRefBased/>
  <w15:docId w15:val="{92955E41-7E7C-40B4-97D6-14880EB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2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F20"/>
    <w:pPr>
      <w:spacing w:after="0" w:line="240" w:lineRule="auto"/>
    </w:pPr>
    <w:rPr>
      <w:rFonts w:ascii="Cambria" w:hAnsi="Cambria"/>
      <w:sz w:val="24"/>
    </w:rPr>
  </w:style>
  <w:style w:type="paragraph" w:styleId="ListParagraph">
    <w:name w:val="List Paragraph"/>
    <w:basedOn w:val="Normal"/>
    <w:uiPriority w:val="34"/>
    <w:qFormat/>
    <w:rsid w:val="0012773C"/>
    <w:pPr>
      <w:spacing w:after="160" w:line="259" w:lineRule="auto"/>
      <w:ind w:left="720"/>
      <w:contextualSpacing/>
    </w:pPr>
  </w:style>
  <w:style w:type="character" w:styleId="Hyperlink">
    <w:name w:val="Hyperlink"/>
    <w:basedOn w:val="DefaultParagraphFont"/>
    <w:uiPriority w:val="99"/>
    <w:unhideWhenUsed/>
    <w:rsid w:val="008A3B9F"/>
    <w:rPr>
      <w:color w:val="0563C1" w:themeColor="hyperlink"/>
      <w:u w:val="single"/>
    </w:rPr>
  </w:style>
  <w:style w:type="paragraph" w:styleId="NormalWeb">
    <w:name w:val="Normal (Web)"/>
    <w:basedOn w:val="Normal"/>
    <w:uiPriority w:val="99"/>
    <w:semiHidden/>
    <w:unhideWhenUsed/>
    <w:rsid w:val="0073742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BE2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3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itatcatawbavalley.org/" TargetMode="External"/><Relationship Id="rId13" Type="http://schemas.openxmlformats.org/officeDocument/2006/relationships/hyperlink" Target="https://www.cdc.gov/coronavirus/2019-ncov/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hopcatawbarestore.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abitatcatawbavalley.org/restore/sign-up/" TargetMode="External"/><Relationship Id="rId5" Type="http://schemas.openxmlformats.org/officeDocument/2006/relationships/webSettings" Target="webSettings.xml"/><Relationship Id="rId15" Type="http://schemas.openxmlformats.org/officeDocument/2006/relationships/hyperlink" Target="https://www.ncdhhs.gov/divisions/public-health/coronavirus-disease-2019-covid-19-response-north-carolina" TargetMode="External"/><Relationship Id="rId10" Type="http://schemas.openxmlformats.org/officeDocument/2006/relationships/hyperlink" Target="https://habitatcatawbavalley.org/home-is-the-key-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bitatcatawbavalley.org/home-is-the-key/" TargetMode="External"/><Relationship Id="rId14" Type="http://schemas.openxmlformats.org/officeDocument/2006/relationships/hyperlink" Target="http://www.catawbacountync.gov/county-services/public-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E8A2-2E4C-4EC1-9239-71D6948F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13</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10</cp:revision>
  <dcterms:created xsi:type="dcterms:W3CDTF">2020-10-21T13:46:00Z</dcterms:created>
  <dcterms:modified xsi:type="dcterms:W3CDTF">2020-11-19T16:28:00Z</dcterms:modified>
</cp:coreProperties>
</file>