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15526946"/>
    <w:bookmarkEnd w:id="0"/>
    <w:p w14:paraId="1AD7DFF3" w14:textId="189A2A93" w:rsidR="00CC2579" w:rsidRPr="00AB0AF6" w:rsidRDefault="00AB0AF6" w:rsidP="00CC2579">
      <w:pPr>
        <w:spacing w:after="0" w:line="240" w:lineRule="auto"/>
        <w:jc w:val="center"/>
        <w:rPr>
          <w:rFonts w:ascii="Calibri" w:eastAsia="Calibri" w:hAnsi="Calibri" w:cs="Times New Roman"/>
          <w:b/>
          <w:color w:val="FFFFFF" w:themeColor="background1"/>
          <w:sz w:val="28"/>
        </w:rPr>
      </w:pPr>
      <w:r w:rsidRPr="00AB0AF6">
        <w:rPr>
          <w:rFonts w:ascii="Calibri" w:eastAsia="Calibri" w:hAnsi="Calibri" w:cs="Times New Roman"/>
          <w:b/>
          <w:noProof/>
          <w:color w:val="FFFFFF" w:themeColor="background1"/>
          <w:sz w:val="28"/>
        </w:rPr>
        <mc:AlternateContent>
          <mc:Choice Requires="wps">
            <w:drawing>
              <wp:anchor distT="0" distB="0" distL="114300" distR="114300" simplePos="0" relativeHeight="251668480" behindDoc="1" locked="0" layoutInCell="1" allowOverlap="1" wp14:anchorId="6D5FF828" wp14:editId="76E7A79B">
                <wp:simplePos x="0" y="0"/>
                <wp:positionH relativeFrom="margin">
                  <wp:align>left</wp:align>
                </wp:positionH>
                <wp:positionV relativeFrom="paragraph">
                  <wp:posOffset>-152400</wp:posOffset>
                </wp:positionV>
                <wp:extent cx="6223000" cy="628650"/>
                <wp:effectExtent l="0" t="0" r="25400" b="19050"/>
                <wp:wrapNone/>
                <wp:docPr id="13" name="Rectangle 13"/>
                <wp:cNvGraphicFramePr/>
                <a:graphic xmlns:a="http://schemas.openxmlformats.org/drawingml/2006/main">
                  <a:graphicData uri="http://schemas.microsoft.com/office/word/2010/wordprocessingShape">
                    <wps:wsp>
                      <wps:cNvSpPr/>
                      <wps:spPr>
                        <a:xfrm>
                          <a:off x="0" y="0"/>
                          <a:ext cx="6223000"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04D475" id="Rectangle 13" o:spid="_x0000_s1026" style="position:absolute;margin-left:0;margin-top:-12pt;width:490pt;height:49.5pt;z-index:-2516480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" fillcolor="#4472c4 [3204]" strokecolor="#1f3763 [1604]" strokeweight="1pt">
                <w10:wrap anchorx="margin"/>
              </v:rect>
            </w:pict>
          </mc:Fallback>
        </mc:AlternateContent>
      </w:r>
      <w:r w:rsidR="00CC2579" w:rsidRPr="00AB0AF6">
        <w:rPr>
          <w:rFonts w:ascii="Calibri" w:eastAsia="Calibri" w:hAnsi="Calibri" w:cs="Times New Roman"/>
          <w:b/>
          <w:color w:val="FFFFFF" w:themeColor="background1"/>
          <w:sz w:val="28"/>
        </w:rPr>
        <w:t>Habitat for Humanity of Catawba Valley</w:t>
      </w:r>
    </w:p>
    <w:p w14:paraId="66B72F10" w14:textId="77777777" w:rsidR="00CC2579" w:rsidRPr="00AB0AF6" w:rsidRDefault="00CC2579" w:rsidP="00CC2579">
      <w:pPr>
        <w:spacing w:after="0" w:line="240" w:lineRule="auto"/>
        <w:jc w:val="center"/>
        <w:rPr>
          <w:rFonts w:ascii="Calibri" w:eastAsia="Calibri" w:hAnsi="Calibri" w:cs="Times New Roman"/>
          <w:b/>
          <w:color w:val="FFFFFF" w:themeColor="background1"/>
          <w:sz w:val="28"/>
        </w:rPr>
      </w:pPr>
      <w:r w:rsidRPr="00AB0AF6">
        <w:rPr>
          <w:rFonts w:ascii="Calibri" w:eastAsia="Calibri" w:hAnsi="Calibri" w:cs="Times New Roman"/>
          <w:b/>
          <w:color w:val="FFFFFF" w:themeColor="background1"/>
          <w:sz w:val="28"/>
        </w:rPr>
        <w:t>Board of Directors Meeting</w:t>
      </w:r>
    </w:p>
    <w:p w14:paraId="1C956516" w14:textId="77777777" w:rsidR="00CC2579" w:rsidRPr="009244A3" w:rsidRDefault="00CC2579" w:rsidP="00CC2579">
      <w:pPr>
        <w:spacing w:after="0" w:line="240" w:lineRule="auto"/>
        <w:rPr>
          <w:rFonts w:ascii="Calibri" w:eastAsia="Calibri" w:hAnsi="Calibri" w:cs="Times New Roman"/>
          <w:sz w:val="28"/>
        </w:rPr>
      </w:pPr>
    </w:p>
    <w:p w14:paraId="2A53C287" w14:textId="452377E1" w:rsidR="00CC2579" w:rsidRPr="00CB4A9D" w:rsidRDefault="00617ACB" w:rsidP="00CC2579">
      <w:pPr>
        <w:spacing w:after="0" w:line="240" w:lineRule="auto"/>
        <w:jc w:val="center"/>
        <w:rPr>
          <w:rFonts w:ascii="Calibri" w:eastAsia="Calibri" w:hAnsi="Calibri" w:cs="Times New Roman"/>
          <w:sz w:val="24"/>
          <w:szCs w:val="24"/>
        </w:rPr>
      </w:pPr>
      <w:r>
        <w:rPr>
          <w:rFonts w:ascii="Calibri" w:eastAsia="Calibri" w:hAnsi="Calibri" w:cs="Times New Roman"/>
          <w:sz w:val="24"/>
          <w:szCs w:val="24"/>
        </w:rPr>
        <w:t>November 25</w:t>
      </w:r>
      <w:r w:rsidR="00CC2579" w:rsidRPr="00CB4A9D">
        <w:rPr>
          <w:rFonts w:ascii="Calibri" w:eastAsia="Calibri" w:hAnsi="Calibri" w:cs="Times New Roman"/>
          <w:sz w:val="24"/>
          <w:szCs w:val="24"/>
        </w:rPr>
        <w:t>, 2019</w:t>
      </w:r>
    </w:p>
    <w:p w14:paraId="25FF4FEC" w14:textId="0B0DA2D2" w:rsidR="004D12ED" w:rsidRDefault="004D12ED" w:rsidP="00CC2579">
      <w:pPr>
        <w:spacing w:after="0" w:line="240" w:lineRule="auto"/>
        <w:rPr>
          <w:rFonts w:ascii="Calibri" w:eastAsia="Calibri" w:hAnsi="Calibri" w:cs="Times New Roman"/>
          <w:b/>
          <w:sz w:val="28"/>
          <w:szCs w:val="28"/>
        </w:rPr>
      </w:pPr>
    </w:p>
    <w:p w14:paraId="428DB50A" w14:textId="77777777" w:rsidR="004D12ED" w:rsidRDefault="004D12ED" w:rsidP="00CC2579">
      <w:pPr>
        <w:spacing w:after="0" w:line="240" w:lineRule="auto"/>
        <w:rPr>
          <w:rFonts w:ascii="Calibri" w:eastAsia="Calibri" w:hAnsi="Calibri" w:cs="Times New Roman"/>
          <w:b/>
          <w:sz w:val="28"/>
          <w:szCs w:val="28"/>
        </w:rPr>
      </w:pPr>
    </w:p>
    <w:p w14:paraId="2CA462BE" w14:textId="13BA213B" w:rsidR="00CC2579" w:rsidRPr="00046FC1" w:rsidRDefault="00CC2579" w:rsidP="00CC2579">
      <w:pPr>
        <w:spacing w:after="0" w:line="240" w:lineRule="auto"/>
        <w:rPr>
          <w:rFonts w:ascii="Calibri" w:eastAsia="Calibri" w:hAnsi="Calibri" w:cs="Times New Roman"/>
          <w:bCs/>
          <w:sz w:val="28"/>
          <w:szCs w:val="28"/>
        </w:rPr>
      </w:pPr>
      <w:r w:rsidRPr="009244A3">
        <w:rPr>
          <w:rFonts w:ascii="Calibri" w:eastAsia="Calibri" w:hAnsi="Calibri" w:cs="Times New Roman"/>
          <w:b/>
          <w:sz w:val="28"/>
          <w:szCs w:val="28"/>
        </w:rPr>
        <w:t xml:space="preserve">Devotion </w:t>
      </w:r>
      <w:r w:rsidR="00046FC1">
        <w:rPr>
          <w:rFonts w:ascii="Calibri" w:eastAsia="Calibri" w:hAnsi="Calibri" w:cs="Times New Roman"/>
          <w:bCs/>
          <w:sz w:val="28"/>
          <w:szCs w:val="28"/>
        </w:rPr>
        <w:t xml:space="preserve">- </w:t>
      </w:r>
    </w:p>
    <w:p w14:paraId="396CEED0" w14:textId="77777777" w:rsidR="00CC2579" w:rsidRPr="009244A3" w:rsidRDefault="00CC2579" w:rsidP="00CC2579">
      <w:pPr>
        <w:spacing w:after="0" w:line="240" w:lineRule="auto"/>
        <w:rPr>
          <w:rFonts w:ascii="Calibri" w:eastAsia="Calibri" w:hAnsi="Calibri" w:cs="Times New Roman"/>
        </w:rPr>
      </w:pPr>
    </w:p>
    <w:p w14:paraId="23126899" w14:textId="6889BFB3" w:rsidR="00CC2579" w:rsidRPr="009244A3" w:rsidRDefault="00CC2579" w:rsidP="00CC2579">
      <w:pPr>
        <w:spacing w:after="0" w:line="240" w:lineRule="auto"/>
        <w:rPr>
          <w:rFonts w:ascii="Calibri" w:eastAsia="Calibri" w:hAnsi="Calibri" w:cs="Times New Roman"/>
          <w:sz w:val="28"/>
        </w:rPr>
      </w:pPr>
      <w:r w:rsidRPr="009244A3">
        <w:rPr>
          <w:rFonts w:ascii="Calibri" w:eastAsia="Calibri" w:hAnsi="Calibri" w:cs="Times New Roman"/>
          <w:noProof/>
        </w:rPr>
        <w:drawing>
          <wp:inline distT="0" distB="0" distL="0" distR="0" wp14:anchorId="27195E98" wp14:editId="134EA21F">
            <wp:extent cx="6350" cy="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9244A3">
        <w:rPr>
          <w:rFonts w:ascii="Calibri" w:eastAsia="Calibri" w:hAnsi="Calibri" w:cs="Times New Roman"/>
          <w:b/>
          <w:sz w:val="28"/>
        </w:rPr>
        <w:t>Adoption of Agenda</w:t>
      </w:r>
      <w:r w:rsidRPr="009244A3">
        <w:rPr>
          <w:rFonts w:ascii="Calibri" w:eastAsia="Calibri" w:hAnsi="Calibri" w:cs="Times New Roman"/>
          <w:sz w:val="28"/>
        </w:rPr>
        <w:t xml:space="preserve"> —</w:t>
      </w:r>
      <w:r w:rsidR="003D5FA1">
        <w:rPr>
          <w:rFonts w:ascii="Calibri" w:eastAsia="Calibri" w:hAnsi="Calibri" w:cs="Times New Roman"/>
          <w:sz w:val="28"/>
        </w:rPr>
        <w:t xml:space="preserve"> </w:t>
      </w:r>
      <w:r w:rsidR="00B22544">
        <w:rPr>
          <w:rFonts w:ascii="Calibri" w:eastAsia="Calibri" w:hAnsi="Calibri" w:cs="Times New Roman"/>
          <w:sz w:val="28"/>
        </w:rPr>
        <w:t>Charlotte Williams</w:t>
      </w:r>
    </w:p>
    <w:p w14:paraId="1443708E" w14:textId="6FE91591" w:rsidR="00CC2579" w:rsidRDefault="00CC2579" w:rsidP="00CC2579">
      <w:pPr>
        <w:spacing w:after="0" w:line="240" w:lineRule="auto"/>
        <w:rPr>
          <w:rFonts w:ascii="Calibri" w:eastAsia="Calibri" w:hAnsi="Calibri" w:cs="Times New Roman"/>
          <w:sz w:val="28"/>
          <w:szCs w:val="28"/>
        </w:rPr>
      </w:pPr>
    </w:p>
    <w:p w14:paraId="22D3EE64" w14:textId="77777777" w:rsidR="00617ACB" w:rsidRDefault="00617ACB" w:rsidP="00CC2579">
      <w:pPr>
        <w:spacing w:after="0" w:line="240" w:lineRule="auto"/>
        <w:rPr>
          <w:rFonts w:ascii="Calibri" w:eastAsia="Calibri" w:hAnsi="Calibri" w:cs="Times New Roman"/>
          <w:b/>
          <w:bCs/>
          <w:sz w:val="28"/>
          <w:szCs w:val="28"/>
        </w:rPr>
      </w:pPr>
      <w:r w:rsidRPr="00617ACB">
        <w:rPr>
          <w:rFonts w:ascii="Calibri" w:eastAsia="Calibri" w:hAnsi="Calibri" w:cs="Times New Roman"/>
          <w:b/>
          <w:bCs/>
          <w:sz w:val="28"/>
          <w:szCs w:val="28"/>
        </w:rPr>
        <w:t xml:space="preserve">Presentation </w:t>
      </w:r>
      <w:r>
        <w:rPr>
          <w:rFonts w:ascii="Calibri" w:eastAsia="Calibri" w:hAnsi="Calibri" w:cs="Times New Roman"/>
          <w:b/>
          <w:bCs/>
          <w:sz w:val="28"/>
          <w:szCs w:val="28"/>
        </w:rPr>
        <w:t>by Lindsay Keisler</w:t>
      </w:r>
      <w:r w:rsidRPr="00617ACB">
        <w:rPr>
          <w:rFonts w:ascii="Calibri" w:eastAsia="Calibri" w:hAnsi="Calibri" w:cs="Times New Roman"/>
          <w:b/>
          <w:bCs/>
          <w:sz w:val="28"/>
          <w:szCs w:val="28"/>
        </w:rPr>
        <w:t xml:space="preserve">, </w:t>
      </w:r>
    </w:p>
    <w:p w14:paraId="5BED50F0" w14:textId="7BF93785" w:rsidR="00617ACB" w:rsidRPr="00617ACB" w:rsidRDefault="00617ACB" w:rsidP="00CC2579">
      <w:pPr>
        <w:spacing w:after="0" w:line="240" w:lineRule="auto"/>
        <w:rPr>
          <w:rFonts w:ascii="Calibri" w:eastAsia="Calibri" w:hAnsi="Calibri" w:cs="Times New Roman"/>
          <w:b/>
          <w:bCs/>
          <w:sz w:val="28"/>
          <w:szCs w:val="28"/>
        </w:rPr>
      </w:pPr>
      <w:r w:rsidRPr="00617ACB">
        <w:rPr>
          <w:rFonts w:ascii="Calibri" w:eastAsia="Calibri" w:hAnsi="Calibri" w:cs="Times New Roman"/>
          <w:b/>
          <w:bCs/>
          <w:sz w:val="28"/>
          <w:szCs w:val="28"/>
        </w:rPr>
        <w:t>President &amp; CEO</w:t>
      </w:r>
      <w:r>
        <w:rPr>
          <w:rFonts w:ascii="Calibri" w:eastAsia="Calibri" w:hAnsi="Calibri" w:cs="Times New Roman"/>
          <w:b/>
          <w:bCs/>
          <w:sz w:val="28"/>
          <w:szCs w:val="28"/>
        </w:rPr>
        <w:t xml:space="preserve"> Catawba County Chamber of Commerce</w:t>
      </w:r>
    </w:p>
    <w:p w14:paraId="74B9FA31" w14:textId="77777777" w:rsidR="00617ACB" w:rsidRDefault="00617ACB" w:rsidP="00CC2579">
      <w:pPr>
        <w:spacing w:after="0" w:line="240" w:lineRule="auto"/>
        <w:rPr>
          <w:rFonts w:ascii="Calibri" w:eastAsia="Calibri" w:hAnsi="Calibri" w:cs="Times New Roman"/>
          <w:b/>
          <w:sz w:val="28"/>
          <w:szCs w:val="28"/>
        </w:rPr>
      </w:pPr>
    </w:p>
    <w:p w14:paraId="7A41A92F" w14:textId="376D3C95" w:rsidR="00CC2579" w:rsidRPr="009244A3" w:rsidRDefault="00CC2579" w:rsidP="00CC2579">
      <w:pPr>
        <w:spacing w:after="0" w:line="240" w:lineRule="auto"/>
        <w:rPr>
          <w:rFonts w:ascii="Calibri" w:eastAsia="Calibri" w:hAnsi="Calibri" w:cs="Times New Roman"/>
          <w:b/>
          <w:sz w:val="28"/>
          <w:szCs w:val="28"/>
        </w:rPr>
      </w:pPr>
      <w:r w:rsidRPr="009244A3">
        <w:rPr>
          <w:rFonts w:ascii="Calibri" w:eastAsia="Calibri" w:hAnsi="Calibri" w:cs="Times New Roman"/>
          <w:b/>
          <w:sz w:val="28"/>
          <w:szCs w:val="28"/>
        </w:rPr>
        <w:t xml:space="preserve">Consent Agenda: </w:t>
      </w:r>
      <w:r>
        <w:rPr>
          <w:rFonts w:ascii="Calibri" w:eastAsia="Calibri" w:hAnsi="Calibri" w:cs="Times New Roman"/>
          <w:b/>
          <w:sz w:val="28"/>
          <w:szCs w:val="28"/>
        </w:rPr>
        <w:t xml:space="preserve"> </w:t>
      </w:r>
    </w:p>
    <w:p w14:paraId="440479B8" w14:textId="6EA4F444" w:rsidR="00CC2579" w:rsidRDefault="00E84D4D" w:rsidP="00CC2579">
      <w:pPr>
        <w:spacing w:after="0" w:line="240" w:lineRule="auto"/>
        <w:rPr>
          <w:rFonts w:ascii="Calibri" w:eastAsia="Calibri" w:hAnsi="Calibri" w:cs="Times New Roman"/>
          <w:sz w:val="20"/>
          <w:szCs w:val="20"/>
        </w:rPr>
      </w:pPr>
      <w:r>
        <w:rPr>
          <w:rFonts w:ascii="Calibri" w:eastAsia="Calibri" w:hAnsi="Calibri" w:cs="Times New Roman"/>
          <w:sz w:val="20"/>
          <w:szCs w:val="20"/>
        </w:rPr>
        <w:t>I</w:t>
      </w:r>
      <w:r w:rsidR="00CC2579" w:rsidRPr="00081006">
        <w:rPr>
          <w:rFonts w:ascii="Calibri" w:eastAsia="Calibri" w:hAnsi="Calibri" w:cs="Times New Roman"/>
          <w:sz w:val="20"/>
          <w:szCs w:val="20"/>
        </w:rPr>
        <w:t>tems are considered routine by the Board of Directors and will be enacted by one motion. There will be no separate discussion of these items unless request</w:t>
      </w:r>
      <w:r>
        <w:rPr>
          <w:rFonts w:ascii="Calibri" w:eastAsia="Calibri" w:hAnsi="Calibri" w:cs="Times New Roman"/>
          <w:sz w:val="20"/>
          <w:szCs w:val="20"/>
        </w:rPr>
        <w:t>ed by a member</w:t>
      </w:r>
      <w:r w:rsidR="00CC2579" w:rsidRPr="00081006">
        <w:rPr>
          <w:rFonts w:ascii="Calibri" w:eastAsia="Calibri" w:hAnsi="Calibri" w:cs="Times New Roman"/>
          <w:sz w:val="20"/>
          <w:szCs w:val="20"/>
        </w:rPr>
        <w:t xml:space="preserve">. </w:t>
      </w:r>
      <w:r>
        <w:rPr>
          <w:rFonts w:ascii="Calibri" w:eastAsia="Calibri" w:hAnsi="Calibri" w:cs="Times New Roman"/>
          <w:sz w:val="20"/>
          <w:szCs w:val="20"/>
        </w:rPr>
        <w:t>T</w:t>
      </w:r>
      <w:r w:rsidR="00CC2579" w:rsidRPr="00081006">
        <w:rPr>
          <w:rFonts w:ascii="Calibri" w:eastAsia="Calibri" w:hAnsi="Calibri" w:cs="Times New Roman"/>
          <w:sz w:val="20"/>
          <w:szCs w:val="20"/>
        </w:rPr>
        <w:t>he item will be removed from the Consent Agenda</w:t>
      </w:r>
      <w:r>
        <w:rPr>
          <w:rFonts w:ascii="Calibri" w:eastAsia="Calibri" w:hAnsi="Calibri" w:cs="Times New Roman"/>
          <w:sz w:val="20"/>
          <w:szCs w:val="20"/>
        </w:rPr>
        <w:t>, then added to</w:t>
      </w:r>
      <w:r w:rsidR="00CC2579" w:rsidRPr="00081006">
        <w:rPr>
          <w:rFonts w:ascii="Calibri" w:eastAsia="Calibri" w:hAnsi="Calibri" w:cs="Times New Roman"/>
          <w:sz w:val="20"/>
          <w:szCs w:val="20"/>
        </w:rPr>
        <w:t xml:space="preserve"> Action or Informational Items.</w:t>
      </w:r>
    </w:p>
    <w:p w14:paraId="493BBAFB" w14:textId="77777777" w:rsidR="00E84D4D" w:rsidRPr="00081006" w:rsidRDefault="00E84D4D" w:rsidP="00CC2579">
      <w:pPr>
        <w:spacing w:after="0" w:line="240" w:lineRule="auto"/>
        <w:rPr>
          <w:rFonts w:ascii="Calibri" w:eastAsia="Calibri" w:hAnsi="Calibri" w:cs="Times New Roman"/>
          <w:sz w:val="20"/>
          <w:szCs w:val="20"/>
        </w:rPr>
      </w:pPr>
    </w:p>
    <w:p w14:paraId="72D91DB6" w14:textId="61A0C66C" w:rsidR="00CC2579" w:rsidRPr="00A95DCE" w:rsidRDefault="00E432CE" w:rsidP="00E432CE">
      <w:pPr>
        <w:pStyle w:val="NoSpacing"/>
        <w:ind w:left="360"/>
        <w:rPr>
          <w:sz w:val="28"/>
          <w:szCs w:val="28"/>
        </w:rPr>
      </w:pPr>
      <w:bookmarkStart w:id="1" w:name="_Hlk25220570"/>
      <w:r>
        <w:rPr>
          <w:sz w:val="28"/>
          <w:szCs w:val="28"/>
        </w:rPr>
        <w:t xml:space="preserve">    1) </w:t>
      </w:r>
      <w:r w:rsidR="00CC2579" w:rsidRPr="00A95DCE">
        <w:rPr>
          <w:sz w:val="28"/>
          <w:szCs w:val="28"/>
        </w:rPr>
        <w:t xml:space="preserve">Minutes from </w:t>
      </w:r>
      <w:r w:rsidR="00617ACB">
        <w:rPr>
          <w:sz w:val="28"/>
          <w:szCs w:val="28"/>
        </w:rPr>
        <w:t xml:space="preserve">October </w:t>
      </w:r>
      <w:r w:rsidR="00CC2579" w:rsidRPr="00A95DCE">
        <w:rPr>
          <w:sz w:val="28"/>
          <w:szCs w:val="28"/>
        </w:rPr>
        <w:t>Board Meeting</w:t>
      </w:r>
    </w:p>
    <w:p w14:paraId="0E55C86E" w14:textId="3C2DB014" w:rsidR="00CC2579" w:rsidRPr="00A95DCE" w:rsidRDefault="00E432CE" w:rsidP="00E432CE">
      <w:pPr>
        <w:pStyle w:val="NoSpacing"/>
        <w:ind w:left="360"/>
        <w:rPr>
          <w:sz w:val="28"/>
          <w:szCs w:val="28"/>
        </w:rPr>
      </w:pPr>
      <w:r>
        <w:rPr>
          <w:sz w:val="28"/>
          <w:szCs w:val="28"/>
        </w:rPr>
        <w:t xml:space="preserve">    2) </w:t>
      </w:r>
      <w:r w:rsidR="00CC2579" w:rsidRPr="00A95DCE">
        <w:rPr>
          <w:sz w:val="28"/>
          <w:szCs w:val="28"/>
        </w:rPr>
        <w:t>Staff Reports</w:t>
      </w:r>
    </w:p>
    <w:p w14:paraId="1016CDD9" w14:textId="72387F00" w:rsidR="00F253A8" w:rsidRDefault="00E432CE" w:rsidP="00E432CE">
      <w:pPr>
        <w:pStyle w:val="NoSpacing"/>
        <w:ind w:left="360"/>
        <w:rPr>
          <w:sz w:val="28"/>
          <w:szCs w:val="28"/>
        </w:rPr>
      </w:pPr>
      <w:r>
        <w:rPr>
          <w:sz w:val="28"/>
          <w:szCs w:val="28"/>
        </w:rPr>
        <w:t xml:space="preserve">    3) </w:t>
      </w:r>
      <w:r w:rsidR="00617ACB">
        <w:rPr>
          <w:sz w:val="28"/>
          <w:szCs w:val="28"/>
        </w:rPr>
        <w:t xml:space="preserve">October </w:t>
      </w:r>
      <w:r w:rsidR="00F253A8" w:rsidRPr="00A95DCE">
        <w:rPr>
          <w:sz w:val="28"/>
          <w:szCs w:val="28"/>
        </w:rPr>
        <w:t>Financial Reports</w:t>
      </w:r>
    </w:p>
    <w:p w14:paraId="704367C2" w14:textId="77777777" w:rsidR="00A95DCE" w:rsidRPr="00A95DCE" w:rsidRDefault="00A95DCE" w:rsidP="00A95DCE">
      <w:pPr>
        <w:pStyle w:val="NoSpacing"/>
        <w:ind w:left="720"/>
        <w:rPr>
          <w:sz w:val="28"/>
          <w:szCs w:val="28"/>
        </w:rPr>
      </w:pPr>
    </w:p>
    <w:bookmarkEnd w:id="1"/>
    <w:p w14:paraId="5126630E" w14:textId="77777777" w:rsidR="006B0527" w:rsidRDefault="004D12ED" w:rsidP="00393148">
      <w:pPr>
        <w:pStyle w:val="NoSpacing"/>
        <w:rPr>
          <w:b/>
          <w:sz w:val="28"/>
          <w:szCs w:val="28"/>
        </w:rPr>
      </w:pPr>
      <w:r>
        <w:rPr>
          <w:b/>
          <w:sz w:val="28"/>
          <w:szCs w:val="28"/>
        </w:rPr>
        <w:t>Action Items:</w:t>
      </w:r>
      <w:r w:rsidR="006B0527">
        <w:rPr>
          <w:b/>
          <w:sz w:val="28"/>
          <w:szCs w:val="28"/>
        </w:rPr>
        <w:t xml:space="preserve"> </w:t>
      </w:r>
    </w:p>
    <w:p w14:paraId="372128D4" w14:textId="7C6D0873" w:rsidR="00393148" w:rsidRDefault="00B22544" w:rsidP="004D12ED">
      <w:pPr>
        <w:pStyle w:val="NoSpacing"/>
        <w:rPr>
          <w:sz w:val="28"/>
          <w:szCs w:val="28"/>
        </w:rPr>
      </w:pPr>
      <w:r>
        <w:rPr>
          <w:sz w:val="28"/>
          <w:szCs w:val="28"/>
        </w:rPr>
        <w:t xml:space="preserve">         1) Family Selection Committee Recommendation – Troy Howard</w:t>
      </w:r>
    </w:p>
    <w:p w14:paraId="7DEA21E1" w14:textId="2D4AC9B1" w:rsidR="00617ACB" w:rsidRDefault="00617ACB" w:rsidP="004D12ED">
      <w:pPr>
        <w:pStyle w:val="NoSpacing"/>
        <w:rPr>
          <w:sz w:val="28"/>
          <w:szCs w:val="28"/>
        </w:rPr>
      </w:pPr>
      <w:r>
        <w:rPr>
          <w:sz w:val="28"/>
          <w:szCs w:val="28"/>
        </w:rPr>
        <w:t xml:space="preserve">        </w:t>
      </w:r>
    </w:p>
    <w:p w14:paraId="29AC2926" w14:textId="4CB3707E" w:rsidR="00E84D4D" w:rsidRDefault="00E84D4D" w:rsidP="004D12ED">
      <w:pPr>
        <w:pStyle w:val="NoSpacing"/>
        <w:rPr>
          <w:sz w:val="28"/>
          <w:szCs w:val="28"/>
        </w:rPr>
      </w:pPr>
    </w:p>
    <w:p w14:paraId="1AEF7BE0" w14:textId="24CE16FF" w:rsidR="00E84D4D" w:rsidRDefault="00E84D4D" w:rsidP="004D12ED">
      <w:pPr>
        <w:pStyle w:val="NoSpacing"/>
        <w:rPr>
          <w:b/>
          <w:bCs/>
          <w:sz w:val="28"/>
          <w:szCs w:val="28"/>
        </w:rPr>
      </w:pPr>
      <w:r>
        <w:rPr>
          <w:b/>
          <w:bCs/>
          <w:sz w:val="28"/>
          <w:szCs w:val="28"/>
        </w:rPr>
        <w:t>Informational Items:</w:t>
      </w:r>
    </w:p>
    <w:p w14:paraId="6FD71095" w14:textId="1A84078E" w:rsidR="00B6257D" w:rsidRDefault="00E84D4D" w:rsidP="00254D71">
      <w:pPr>
        <w:pStyle w:val="NoSpacing"/>
        <w:rPr>
          <w:sz w:val="28"/>
          <w:szCs w:val="28"/>
        </w:rPr>
      </w:pPr>
      <w:r>
        <w:rPr>
          <w:b/>
          <w:bCs/>
          <w:sz w:val="28"/>
          <w:szCs w:val="28"/>
        </w:rPr>
        <w:t xml:space="preserve">         </w:t>
      </w:r>
      <w:r>
        <w:rPr>
          <w:sz w:val="28"/>
          <w:szCs w:val="28"/>
        </w:rPr>
        <w:t>1)</w:t>
      </w:r>
      <w:r w:rsidR="006B0527" w:rsidRPr="006B0527">
        <w:rPr>
          <w:sz w:val="28"/>
          <w:szCs w:val="28"/>
        </w:rPr>
        <w:t xml:space="preserve"> </w:t>
      </w:r>
      <w:r w:rsidR="00B6257D">
        <w:rPr>
          <w:sz w:val="28"/>
          <w:szCs w:val="28"/>
        </w:rPr>
        <w:t>Home is the Key</w:t>
      </w:r>
      <w:r w:rsidR="00F37FF2">
        <w:rPr>
          <w:sz w:val="28"/>
          <w:szCs w:val="28"/>
        </w:rPr>
        <w:t xml:space="preserve"> Wrap Up - Jenna and Mitzi </w:t>
      </w:r>
    </w:p>
    <w:p w14:paraId="0DDDFFD5" w14:textId="036B4201" w:rsidR="006B0527" w:rsidRDefault="006B0527" w:rsidP="004D12ED">
      <w:pPr>
        <w:pStyle w:val="NoSpacing"/>
        <w:rPr>
          <w:sz w:val="28"/>
          <w:szCs w:val="28"/>
        </w:rPr>
      </w:pPr>
      <w:bookmarkStart w:id="2" w:name="_Hlk22639545"/>
      <w:r>
        <w:rPr>
          <w:sz w:val="28"/>
          <w:szCs w:val="28"/>
        </w:rPr>
        <w:t xml:space="preserve">         </w:t>
      </w:r>
    </w:p>
    <w:p w14:paraId="4136F4F7" w14:textId="5DB78D26" w:rsidR="008548F8" w:rsidRDefault="006B0527" w:rsidP="004D12ED">
      <w:pPr>
        <w:pStyle w:val="NoSpacing"/>
        <w:rPr>
          <w:sz w:val="28"/>
          <w:szCs w:val="28"/>
        </w:rPr>
      </w:pPr>
      <w:r>
        <w:rPr>
          <w:sz w:val="28"/>
          <w:szCs w:val="28"/>
        </w:rPr>
        <w:t xml:space="preserve">        </w:t>
      </w:r>
    </w:p>
    <w:bookmarkEnd w:id="2"/>
    <w:p w14:paraId="35F6CE4D" w14:textId="17A9F41C" w:rsidR="00E84D4D" w:rsidRDefault="008548F8" w:rsidP="008548F8">
      <w:pPr>
        <w:pStyle w:val="NoSpacing"/>
        <w:rPr>
          <w:sz w:val="28"/>
          <w:szCs w:val="28"/>
        </w:rPr>
      </w:pPr>
      <w:r>
        <w:rPr>
          <w:sz w:val="28"/>
          <w:szCs w:val="28"/>
        </w:rPr>
        <w:t xml:space="preserve">         </w:t>
      </w:r>
    </w:p>
    <w:p w14:paraId="7D96D3B0" w14:textId="15DC7956" w:rsidR="001F5965" w:rsidRDefault="001F5965" w:rsidP="00CC2579">
      <w:pPr>
        <w:pStyle w:val="NoSpacing"/>
        <w:rPr>
          <w:sz w:val="28"/>
          <w:szCs w:val="28"/>
        </w:rPr>
      </w:pPr>
    </w:p>
    <w:p w14:paraId="46279CF4" w14:textId="77777777" w:rsidR="0006030F" w:rsidRDefault="0006030F" w:rsidP="00CC2579">
      <w:pPr>
        <w:pStyle w:val="NoSpacing"/>
        <w:rPr>
          <w:sz w:val="28"/>
          <w:szCs w:val="28"/>
        </w:rPr>
      </w:pPr>
    </w:p>
    <w:p w14:paraId="0344FF3E" w14:textId="513DBB46" w:rsidR="00A95DCE" w:rsidRDefault="00CC2579" w:rsidP="00A95DCE">
      <w:pPr>
        <w:pStyle w:val="NoSpacing"/>
        <w:rPr>
          <w:b/>
          <w:sz w:val="28"/>
          <w:szCs w:val="28"/>
        </w:rPr>
      </w:pPr>
      <w:r w:rsidRPr="00A95DCE">
        <w:rPr>
          <w:b/>
          <w:sz w:val="28"/>
          <w:szCs w:val="28"/>
        </w:rPr>
        <w:t>Upcoming Events:</w:t>
      </w:r>
      <w:r w:rsidR="00B22544">
        <w:rPr>
          <w:b/>
          <w:sz w:val="28"/>
          <w:szCs w:val="28"/>
        </w:rPr>
        <w:t xml:space="preserve"> </w:t>
      </w:r>
    </w:p>
    <w:p w14:paraId="7C814232" w14:textId="30C6BB29" w:rsidR="00B22544" w:rsidRPr="00B22544" w:rsidRDefault="00B22544" w:rsidP="00A95DCE">
      <w:pPr>
        <w:pStyle w:val="NoSpacing"/>
        <w:rPr>
          <w:bCs/>
          <w:sz w:val="28"/>
          <w:szCs w:val="28"/>
        </w:rPr>
      </w:pPr>
      <w:r>
        <w:rPr>
          <w:b/>
          <w:sz w:val="28"/>
          <w:szCs w:val="28"/>
        </w:rPr>
        <w:t xml:space="preserve">Home is the Key Breakfast: </w:t>
      </w:r>
    </w:p>
    <w:p w14:paraId="19CD8595" w14:textId="77777777" w:rsidR="00F37FF2" w:rsidRDefault="00CC2579" w:rsidP="00930032">
      <w:pPr>
        <w:pStyle w:val="NoSpacing"/>
        <w:rPr>
          <w:sz w:val="28"/>
          <w:szCs w:val="28"/>
        </w:rPr>
      </w:pPr>
      <w:r w:rsidRPr="00E432CE">
        <w:rPr>
          <w:b/>
          <w:sz w:val="28"/>
          <w:szCs w:val="28"/>
        </w:rPr>
        <w:t>Next Board Meetings</w:t>
      </w:r>
      <w:r w:rsidRPr="00B22544">
        <w:rPr>
          <w:b/>
          <w:bCs/>
          <w:sz w:val="28"/>
          <w:szCs w:val="28"/>
        </w:rPr>
        <w:t xml:space="preserve">: </w:t>
      </w:r>
      <w:r w:rsidRPr="00E432CE">
        <w:rPr>
          <w:sz w:val="28"/>
          <w:szCs w:val="28"/>
        </w:rPr>
        <w:t xml:space="preserve"> </w:t>
      </w:r>
      <w:r w:rsidR="006B0527">
        <w:rPr>
          <w:sz w:val="28"/>
          <w:szCs w:val="28"/>
        </w:rPr>
        <w:t>December 16</w:t>
      </w:r>
      <w:r w:rsidR="006B0527" w:rsidRPr="006B0527">
        <w:rPr>
          <w:sz w:val="28"/>
          <w:szCs w:val="28"/>
          <w:vertAlign w:val="superscript"/>
        </w:rPr>
        <w:t>th</w:t>
      </w:r>
      <w:r w:rsidR="006B0527">
        <w:rPr>
          <w:sz w:val="28"/>
          <w:szCs w:val="28"/>
        </w:rPr>
        <w:t xml:space="preserve"> (Christmas Social)</w:t>
      </w:r>
      <w:r w:rsidR="00B22544">
        <w:rPr>
          <w:sz w:val="28"/>
          <w:szCs w:val="28"/>
        </w:rPr>
        <w:t>, January 27</w:t>
      </w:r>
      <w:r w:rsidR="00B22544" w:rsidRPr="00B22544">
        <w:rPr>
          <w:sz w:val="28"/>
          <w:szCs w:val="28"/>
          <w:vertAlign w:val="superscript"/>
        </w:rPr>
        <w:t>th</w:t>
      </w:r>
      <w:r w:rsidR="00B22544">
        <w:rPr>
          <w:sz w:val="28"/>
          <w:szCs w:val="28"/>
        </w:rPr>
        <w:t xml:space="preserve">, </w:t>
      </w:r>
    </w:p>
    <w:p w14:paraId="7B7CDE76" w14:textId="57222808" w:rsidR="00CC2579" w:rsidRPr="00E432CE" w:rsidRDefault="00B22544" w:rsidP="00930032">
      <w:pPr>
        <w:pStyle w:val="NoSpacing"/>
        <w:rPr>
          <w:sz w:val="28"/>
          <w:szCs w:val="28"/>
        </w:rPr>
      </w:pPr>
      <w:r>
        <w:rPr>
          <w:sz w:val="28"/>
          <w:szCs w:val="28"/>
        </w:rPr>
        <w:t xml:space="preserve">February </w:t>
      </w:r>
      <w:r w:rsidR="00F904A9">
        <w:rPr>
          <w:sz w:val="28"/>
          <w:szCs w:val="28"/>
        </w:rPr>
        <w:t>24</w:t>
      </w:r>
      <w:r w:rsidR="00F904A9" w:rsidRPr="00F904A9">
        <w:rPr>
          <w:sz w:val="28"/>
          <w:szCs w:val="28"/>
          <w:vertAlign w:val="superscript"/>
        </w:rPr>
        <w:t>th</w:t>
      </w:r>
      <w:r w:rsidR="00F37FF2">
        <w:rPr>
          <w:sz w:val="28"/>
          <w:szCs w:val="28"/>
        </w:rPr>
        <w:t>, March 23</w:t>
      </w:r>
      <w:r w:rsidR="00F37FF2" w:rsidRPr="00F37FF2">
        <w:rPr>
          <w:sz w:val="28"/>
          <w:szCs w:val="28"/>
          <w:vertAlign w:val="superscript"/>
        </w:rPr>
        <w:t>rd</w:t>
      </w:r>
      <w:r w:rsidR="00F37FF2">
        <w:rPr>
          <w:sz w:val="28"/>
          <w:szCs w:val="28"/>
        </w:rPr>
        <w:t>.</w:t>
      </w:r>
    </w:p>
    <w:p w14:paraId="4C10AED6" w14:textId="48D8318C" w:rsidR="00CC2579" w:rsidRDefault="00CC2579" w:rsidP="00A62C54">
      <w:pPr>
        <w:rPr>
          <w:rFonts w:ascii="Cambria" w:hAnsi="Cambria"/>
          <w:b/>
          <w:sz w:val="32"/>
        </w:rPr>
      </w:pPr>
    </w:p>
    <w:p w14:paraId="43F3C69F" w14:textId="098C3377" w:rsidR="00551500" w:rsidRDefault="007068B3" w:rsidP="007068B3">
      <w:pPr>
        <w:jc w:val="center"/>
        <w:rPr>
          <w:rFonts w:cstheme="minorHAnsi"/>
          <w:b/>
          <w:color w:val="FFFFFF" w:themeColor="background1"/>
          <w:sz w:val="28"/>
          <w:szCs w:val="28"/>
        </w:rPr>
      </w:pPr>
      <w:r w:rsidRPr="007068B3">
        <w:rPr>
          <w:rFonts w:cstheme="minorHAnsi"/>
          <w:b/>
          <w:noProof/>
          <w:color w:val="FFFFFF" w:themeColor="background1"/>
          <w:sz w:val="28"/>
          <w:szCs w:val="28"/>
        </w:rPr>
        <w:lastRenderedPageBreak/>
        <mc:AlternateContent>
          <mc:Choice Requires="wps">
            <w:drawing>
              <wp:anchor distT="0" distB="0" distL="114300" distR="114300" simplePos="0" relativeHeight="251662336" behindDoc="1" locked="0" layoutInCell="1" allowOverlap="1" wp14:anchorId="1D2A1790" wp14:editId="72D6BA3D">
                <wp:simplePos x="0" y="0"/>
                <wp:positionH relativeFrom="column">
                  <wp:posOffset>0</wp:posOffset>
                </wp:positionH>
                <wp:positionV relativeFrom="paragraph">
                  <wp:posOffset>0</wp:posOffset>
                </wp:positionV>
                <wp:extent cx="5797550" cy="336550"/>
                <wp:effectExtent l="0" t="0" r="12700" b="25400"/>
                <wp:wrapNone/>
                <wp:docPr id="2" name="Rectangle 2"/>
                <wp:cNvGraphicFramePr/>
                <a:graphic xmlns:a="http://schemas.openxmlformats.org/drawingml/2006/main">
                  <a:graphicData uri="http://schemas.microsoft.com/office/word/2010/wordprocessingShape">
                    <wps:wsp>
                      <wps:cNvSpPr/>
                      <wps:spPr>
                        <a:xfrm>
                          <a:off x="0" y="0"/>
                          <a:ext cx="5797550" cy="3365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293D85" id="Rectangle 2" o:spid="_x0000_s1026" style="position:absolute;margin-left:0;margin-top:0;width:456.5pt;height:26.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" fillcolor="#4472c4" strokecolor="#2f528f" strokeweight="1pt"/>
            </w:pict>
          </mc:Fallback>
        </mc:AlternateContent>
      </w:r>
      <w:r w:rsidRPr="007068B3">
        <w:rPr>
          <w:rFonts w:cstheme="minorHAnsi"/>
          <w:b/>
          <w:color w:val="FFFFFF" w:themeColor="background1"/>
          <w:sz w:val="28"/>
          <w:szCs w:val="28"/>
        </w:rPr>
        <w:t>Consent Agenda</w:t>
      </w:r>
    </w:p>
    <w:p w14:paraId="59A8EAF4" w14:textId="7D329CFF" w:rsidR="00052EBD" w:rsidRPr="00250BB0" w:rsidRDefault="00052EBD" w:rsidP="00250BB0">
      <w:pPr>
        <w:pStyle w:val="NoSpacing"/>
        <w:jc w:val="center"/>
        <w:rPr>
          <w:b/>
          <w:bCs/>
          <w:sz w:val="28"/>
          <w:szCs w:val="28"/>
        </w:rPr>
      </w:pPr>
      <w:r w:rsidRPr="00250BB0">
        <w:rPr>
          <w:b/>
          <w:bCs/>
          <w:sz w:val="28"/>
          <w:szCs w:val="28"/>
        </w:rPr>
        <w:t>1) Minutes from October Board Meeting</w:t>
      </w:r>
    </w:p>
    <w:p w14:paraId="1F440571" w14:textId="0F918955" w:rsidR="00052EBD" w:rsidRPr="00250BB0" w:rsidRDefault="00052EBD" w:rsidP="00250BB0">
      <w:pPr>
        <w:pStyle w:val="NoSpacing"/>
        <w:ind w:left="360"/>
        <w:jc w:val="center"/>
        <w:rPr>
          <w:b/>
          <w:bCs/>
          <w:sz w:val="28"/>
          <w:szCs w:val="28"/>
        </w:rPr>
      </w:pPr>
    </w:p>
    <w:p w14:paraId="1B626222" w14:textId="77777777" w:rsidR="00250BB0" w:rsidRDefault="00250BB0" w:rsidP="00250BB0">
      <w:pPr>
        <w:ind w:left="2880" w:hanging="2880"/>
        <w:rPr>
          <w:rFonts w:ascii="Times New Roman" w:hAnsi="Times New Roman" w:cs="Times New Roman"/>
          <w:sz w:val="24"/>
          <w:szCs w:val="24"/>
        </w:rPr>
      </w:pPr>
      <w:r>
        <w:rPr>
          <w:rFonts w:ascii="Times New Roman" w:hAnsi="Times New Roman" w:cs="Times New Roman"/>
          <w:b/>
          <w:sz w:val="24"/>
          <w:szCs w:val="24"/>
          <w:u w:val="single"/>
        </w:rPr>
        <w:t xml:space="preserve">Members Present: </w:t>
      </w:r>
      <w:r>
        <w:rPr>
          <w:rFonts w:ascii="Times New Roman" w:hAnsi="Times New Roman" w:cs="Times New Roman"/>
          <w:sz w:val="24"/>
          <w:szCs w:val="24"/>
        </w:rPr>
        <w:tab/>
        <w:t xml:space="preserve">Bill Burnham, Rodney Garren, Lori Greveling, Frances Hilton, Kelly Hipps, Ander Horne, Troy Howard, Pat Jones, Whit Malone, </w:t>
      </w:r>
      <w:r w:rsidRPr="003D54F3">
        <w:rPr>
          <w:rFonts w:ascii="Times New Roman" w:hAnsi="Times New Roman" w:cs="Times New Roman"/>
          <w:sz w:val="24"/>
          <w:szCs w:val="24"/>
        </w:rPr>
        <w:t xml:space="preserve">Cliff </w:t>
      </w:r>
      <w:proofErr w:type="spellStart"/>
      <w:r w:rsidRPr="003D54F3">
        <w:rPr>
          <w:rFonts w:ascii="Times New Roman" w:hAnsi="Times New Roman" w:cs="Times New Roman"/>
          <w:sz w:val="24"/>
          <w:szCs w:val="24"/>
        </w:rPr>
        <w:t>Moone</w:t>
      </w:r>
      <w:proofErr w:type="spellEnd"/>
      <w:r w:rsidRPr="003D54F3">
        <w:rPr>
          <w:rFonts w:ascii="Times New Roman" w:hAnsi="Times New Roman" w:cs="Times New Roman"/>
          <w:sz w:val="24"/>
          <w:szCs w:val="24"/>
        </w:rPr>
        <w:t xml:space="preserve">, </w:t>
      </w:r>
      <w:r>
        <w:rPr>
          <w:rFonts w:ascii="Times New Roman" w:hAnsi="Times New Roman" w:cs="Times New Roman"/>
          <w:sz w:val="24"/>
          <w:szCs w:val="24"/>
        </w:rPr>
        <w:t>William Pleasant, Margaret Pope, Charlotte Williams</w:t>
      </w:r>
    </w:p>
    <w:p w14:paraId="285B84B3" w14:textId="77777777" w:rsidR="00250BB0" w:rsidRDefault="00250BB0" w:rsidP="00250BB0">
      <w:pPr>
        <w:ind w:left="2880" w:hanging="2880"/>
        <w:rPr>
          <w:rFonts w:ascii="Times New Roman" w:hAnsi="Times New Roman" w:cs="Times New Roman"/>
          <w:sz w:val="24"/>
          <w:szCs w:val="24"/>
        </w:rPr>
      </w:pPr>
      <w:r>
        <w:rPr>
          <w:rFonts w:ascii="Times New Roman" w:hAnsi="Times New Roman" w:cs="Times New Roman"/>
          <w:b/>
          <w:sz w:val="24"/>
          <w:szCs w:val="24"/>
          <w:u w:val="single"/>
        </w:rPr>
        <w:t>Members Not Present:</w:t>
      </w:r>
      <w:r w:rsidRPr="002E2E2E">
        <w:rPr>
          <w:rFonts w:ascii="Times New Roman" w:hAnsi="Times New Roman" w:cs="Times New Roman"/>
          <w:b/>
          <w:sz w:val="24"/>
          <w:szCs w:val="24"/>
        </w:rPr>
        <w:t xml:space="preserve"> </w:t>
      </w:r>
      <w:r>
        <w:rPr>
          <w:rFonts w:ascii="Times New Roman" w:hAnsi="Times New Roman" w:cs="Times New Roman"/>
          <w:b/>
          <w:sz w:val="24"/>
          <w:szCs w:val="24"/>
        </w:rPr>
        <w:tab/>
      </w:r>
      <w:r w:rsidRPr="003D54F3">
        <w:rPr>
          <w:rFonts w:ascii="Times New Roman" w:hAnsi="Times New Roman" w:cs="Times New Roman"/>
          <w:bCs/>
          <w:sz w:val="24"/>
          <w:szCs w:val="24"/>
        </w:rPr>
        <w:t>Robin Creel, Doug Dickson, Scott Echelberger,</w:t>
      </w:r>
      <w:r w:rsidRPr="003D54F3">
        <w:rPr>
          <w:rFonts w:ascii="Times New Roman" w:hAnsi="Times New Roman" w:cs="Times New Roman"/>
          <w:b/>
          <w:sz w:val="24"/>
          <w:szCs w:val="24"/>
        </w:rPr>
        <w:t xml:space="preserve"> </w:t>
      </w:r>
      <w:r>
        <w:rPr>
          <w:rFonts w:ascii="Times New Roman" w:hAnsi="Times New Roman" w:cs="Times New Roman"/>
          <w:sz w:val="24"/>
          <w:szCs w:val="24"/>
        </w:rPr>
        <w:t>Graham Hunsucker</w:t>
      </w:r>
    </w:p>
    <w:p w14:paraId="59FE9267" w14:textId="77777777" w:rsidR="00250BB0" w:rsidRDefault="00250BB0" w:rsidP="00250BB0">
      <w:pPr>
        <w:ind w:left="2880" w:hanging="2880"/>
        <w:rPr>
          <w:rFonts w:ascii="Times New Roman" w:hAnsi="Times New Roman" w:cs="Times New Roman"/>
          <w:sz w:val="24"/>
          <w:szCs w:val="24"/>
        </w:rPr>
      </w:pPr>
      <w:r>
        <w:rPr>
          <w:rFonts w:ascii="Times New Roman" w:hAnsi="Times New Roman" w:cs="Times New Roman"/>
          <w:b/>
          <w:sz w:val="24"/>
          <w:szCs w:val="24"/>
          <w:u w:val="single"/>
        </w:rPr>
        <w:t xml:space="preserve">Staff Present: </w:t>
      </w:r>
      <w:r>
        <w:rPr>
          <w:rFonts w:ascii="Times New Roman" w:hAnsi="Times New Roman" w:cs="Times New Roman"/>
          <w:b/>
          <w:sz w:val="24"/>
          <w:szCs w:val="24"/>
        </w:rPr>
        <w:tab/>
      </w:r>
      <w:r>
        <w:rPr>
          <w:rFonts w:ascii="Times New Roman" w:hAnsi="Times New Roman" w:cs="Times New Roman"/>
          <w:sz w:val="24"/>
          <w:szCs w:val="24"/>
        </w:rPr>
        <w:t>Mitzi Gellman, Richard Greathouse, Jeff Mingus, Tina Morgan, Melissa Neal, Lynn Nelson, Jenna Ross</w:t>
      </w:r>
    </w:p>
    <w:p w14:paraId="3410EC48" w14:textId="77777777" w:rsidR="00250BB0" w:rsidRDefault="00250BB0" w:rsidP="00250BB0">
      <w:pPr>
        <w:ind w:left="2880" w:hanging="2880"/>
        <w:rPr>
          <w:rFonts w:ascii="Times New Roman" w:hAnsi="Times New Roman" w:cs="Times New Roman"/>
          <w:b/>
          <w:sz w:val="24"/>
          <w:szCs w:val="24"/>
          <w:u w:val="single"/>
        </w:rPr>
      </w:pPr>
      <w:r>
        <w:rPr>
          <w:rFonts w:ascii="Times New Roman" w:hAnsi="Times New Roman" w:cs="Times New Roman"/>
          <w:b/>
          <w:sz w:val="24"/>
          <w:szCs w:val="24"/>
          <w:u w:val="single"/>
        </w:rPr>
        <w:t>Welcome and President’s Remarks</w:t>
      </w:r>
    </w:p>
    <w:p w14:paraId="084558CE" w14:textId="77777777" w:rsidR="00250BB0" w:rsidRDefault="00250BB0" w:rsidP="00250BB0">
      <w:pPr>
        <w:rPr>
          <w:rFonts w:ascii="Times New Roman" w:hAnsi="Times New Roman" w:cs="Times New Roman"/>
          <w:sz w:val="24"/>
          <w:szCs w:val="24"/>
        </w:rPr>
      </w:pPr>
      <w:r>
        <w:rPr>
          <w:rFonts w:ascii="Times New Roman" w:hAnsi="Times New Roman" w:cs="Times New Roman"/>
          <w:sz w:val="24"/>
          <w:szCs w:val="24"/>
        </w:rPr>
        <w:t>There being a quorum, the October meeting of the Habitat for Humanity of Catawba Valley Board of Directors was called to order by Whit Malone at 12:02pm. New Board President, Charlotte Williams, was sworn in by former Board President, Whit Malone. Charlotte thanked Whit for his service as President and presented him with an appreciation gift.</w:t>
      </w:r>
    </w:p>
    <w:p w14:paraId="676C97B9" w14:textId="77777777" w:rsidR="00250BB0" w:rsidRPr="006F2488" w:rsidRDefault="00250BB0" w:rsidP="00250BB0">
      <w:pPr>
        <w:rPr>
          <w:rFonts w:ascii="Times New Roman" w:hAnsi="Times New Roman" w:cs="Times New Roman"/>
          <w:b/>
          <w:bCs/>
          <w:sz w:val="24"/>
          <w:szCs w:val="24"/>
          <w:u w:val="single"/>
        </w:rPr>
      </w:pPr>
      <w:r w:rsidRPr="006F2488">
        <w:rPr>
          <w:rFonts w:ascii="Times New Roman" w:hAnsi="Times New Roman" w:cs="Times New Roman"/>
          <w:b/>
          <w:bCs/>
          <w:sz w:val="24"/>
          <w:szCs w:val="24"/>
          <w:u w:val="single"/>
        </w:rPr>
        <w:t>Devotion</w:t>
      </w:r>
    </w:p>
    <w:p w14:paraId="4C057996" w14:textId="77777777" w:rsidR="00250BB0" w:rsidRPr="009A50B4" w:rsidRDefault="00250BB0" w:rsidP="00250BB0">
      <w:pPr>
        <w:rPr>
          <w:rFonts w:ascii="Times New Roman" w:hAnsi="Times New Roman" w:cs="Times New Roman"/>
          <w:sz w:val="24"/>
          <w:szCs w:val="24"/>
        </w:rPr>
      </w:pPr>
      <w:r>
        <w:rPr>
          <w:rFonts w:ascii="Times New Roman" w:hAnsi="Times New Roman" w:cs="Times New Roman"/>
          <w:sz w:val="24"/>
          <w:szCs w:val="24"/>
        </w:rPr>
        <w:t>Tina Morgan, Director of Homeowner Services, led the devotion from John 1:43-51 then followed with a prayer.</w:t>
      </w:r>
    </w:p>
    <w:p w14:paraId="0916401E" w14:textId="77777777" w:rsidR="00250BB0" w:rsidRDefault="00250BB0" w:rsidP="00250BB0">
      <w:pPr>
        <w:rPr>
          <w:rFonts w:ascii="Times New Roman" w:hAnsi="Times New Roman" w:cs="Times New Roman"/>
          <w:b/>
          <w:sz w:val="24"/>
          <w:szCs w:val="24"/>
          <w:u w:val="single"/>
        </w:rPr>
      </w:pPr>
      <w:r>
        <w:rPr>
          <w:rFonts w:ascii="Times New Roman" w:hAnsi="Times New Roman" w:cs="Times New Roman"/>
          <w:b/>
          <w:sz w:val="24"/>
          <w:szCs w:val="24"/>
          <w:u w:val="single"/>
        </w:rPr>
        <w:t>Adoption of Agenda</w:t>
      </w:r>
    </w:p>
    <w:p w14:paraId="35A68375" w14:textId="77777777" w:rsidR="00250BB0" w:rsidRDefault="00250BB0" w:rsidP="00250BB0">
      <w:pPr>
        <w:rPr>
          <w:rFonts w:ascii="Times New Roman" w:hAnsi="Times New Roman" w:cs="Times New Roman"/>
          <w:sz w:val="24"/>
          <w:szCs w:val="24"/>
        </w:rPr>
      </w:pPr>
      <w:r>
        <w:rPr>
          <w:rFonts w:ascii="Times New Roman" w:hAnsi="Times New Roman" w:cs="Times New Roman"/>
          <w:sz w:val="24"/>
          <w:szCs w:val="24"/>
        </w:rPr>
        <w:t>Upon motion and second, the Board unanimously adopted the October Meeting Agenda.</w:t>
      </w:r>
    </w:p>
    <w:p w14:paraId="500E010F" w14:textId="77777777" w:rsidR="00250BB0" w:rsidRDefault="00250BB0" w:rsidP="00250BB0">
      <w:pPr>
        <w:rPr>
          <w:rFonts w:ascii="Times New Roman" w:hAnsi="Times New Roman" w:cs="Times New Roman"/>
          <w:b/>
          <w:sz w:val="24"/>
          <w:szCs w:val="24"/>
          <w:u w:val="single"/>
        </w:rPr>
      </w:pPr>
      <w:r>
        <w:rPr>
          <w:rFonts w:ascii="Times New Roman" w:hAnsi="Times New Roman" w:cs="Times New Roman"/>
          <w:b/>
          <w:sz w:val="24"/>
          <w:szCs w:val="24"/>
          <w:u w:val="single"/>
        </w:rPr>
        <w:t>Consent Agenda</w:t>
      </w:r>
    </w:p>
    <w:p w14:paraId="444B8952" w14:textId="77777777" w:rsidR="00250BB0" w:rsidRDefault="00250BB0" w:rsidP="00250BB0">
      <w:pPr>
        <w:rPr>
          <w:rFonts w:ascii="Times New Roman" w:hAnsi="Times New Roman" w:cs="Times New Roman"/>
          <w:sz w:val="24"/>
          <w:szCs w:val="24"/>
        </w:rPr>
      </w:pPr>
      <w:r>
        <w:rPr>
          <w:rFonts w:ascii="Times New Roman" w:hAnsi="Times New Roman" w:cs="Times New Roman"/>
          <w:sz w:val="24"/>
          <w:szCs w:val="24"/>
        </w:rPr>
        <w:t>The Board then adopted by consensus the Consent Agenda of the September Board Meeting Minutes, Staff Reports with the exclusion that</w:t>
      </w:r>
      <w:r w:rsidRPr="00381F51">
        <w:rPr>
          <w:rFonts w:ascii="Times New Roman" w:hAnsi="Times New Roman" w:cs="Times New Roman"/>
          <w:sz w:val="24"/>
          <w:szCs w:val="24"/>
        </w:rPr>
        <w:t xml:space="preserve"> the Executive Report </w:t>
      </w:r>
      <w:r>
        <w:rPr>
          <w:rFonts w:ascii="Times New Roman" w:hAnsi="Times New Roman" w:cs="Times New Roman"/>
          <w:sz w:val="24"/>
          <w:szCs w:val="24"/>
        </w:rPr>
        <w:t>be moved to Informational Items, and the September Financial Reports.</w:t>
      </w:r>
    </w:p>
    <w:p w14:paraId="20DFE5B5" w14:textId="77777777" w:rsidR="00250BB0" w:rsidRDefault="00250BB0" w:rsidP="00250BB0">
      <w:pPr>
        <w:rPr>
          <w:rFonts w:ascii="Times New Roman" w:hAnsi="Times New Roman" w:cs="Times New Roman"/>
          <w:b/>
          <w:bCs/>
          <w:sz w:val="24"/>
          <w:szCs w:val="24"/>
          <w:u w:val="single"/>
        </w:rPr>
      </w:pPr>
      <w:r>
        <w:rPr>
          <w:rFonts w:ascii="Times New Roman" w:hAnsi="Times New Roman" w:cs="Times New Roman"/>
          <w:b/>
          <w:bCs/>
          <w:sz w:val="24"/>
          <w:szCs w:val="24"/>
          <w:u w:val="single"/>
        </w:rPr>
        <w:t>Action Items</w:t>
      </w:r>
    </w:p>
    <w:p w14:paraId="487C1F34" w14:textId="5E952A3F" w:rsidR="00250BB0" w:rsidRDefault="00250BB0" w:rsidP="00250BB0">
      <w:pPr>
        <w:pStyle w:val="ListParagraph"/>
        <w:numPr>
          <w:ilvl w:val="0"/>
          <w:numId w:val="37"/>
        </w:numPr>
        <w:spacing w:after="160" w:line="259" w:lineRule="auto"/>
        <w:rPr>
          <w:rFonts w:ascii="Times New Roman" w:hAnsi="Times New Roman" w:cs="Times New Roman"/>
          <w:sz w:val="24"/>
          <w:szCs w:val="24"/>
        </w:rPr>
      </w:pPr>
      <w:r>
        <w:rPr>
          <w:rFonts w:ascii="Times New Roman" w:hAnsi="Times New Roman" w:cs="Times New Roman"/>
          <w:sz w:val="24"/>
          <w:szCs w:val="24"/>
        </w:rPr>
        <w:t>Tina Morgan, Director of Homeowner Services, presented the Homebuyer Income Guidelines. Troy Howard, Family Selection Committee Chair, presented the Family Section Committee Recommendation for denial into the Homeownership Program. With all in favor, the Board approved the recommendations for denial.</w:t>
      </w:r>
    </w:p>
    <w:p w14:paraId="1B82ADB2" w14:textId="3FC8E477" w:rsidR="00250BB0" w:rsidRDefault="00250BB0" w:rsidP="00250BB0">
      <w:pPr>
        <w:spacing w:after="160" w:line="259" w:lineRule="auto"/>
        <w:rPr>
          <w:rFonts w:ascii="Times New Roman" w:hAnsi="Times New Roman" w:cs="Times New Roman"/>
          <w:sz w:val="24"/>
          <w:szCs w:val="24"/>
        </w:rPr>
      </w:pPr>
    </w:p>
    <w:p w14:paraId="18F17C7A" w14:textId="77777777" w:rsidR="00250BB0" w:rsidRPr="00250BB0" w:rsidRDefault="00250BB0" w:rsidP="00250BB0">
      <w:pPr>
        <w:spacing w:after="160" w:line="259" w:lineRule="auto"/>
        <w:rPr>
          <w:rFonts w:ascii="Times New Roman" w:hAnsi="Times New Roman" w:cs="Times New Roman"/>
          <w:sz w:val="24"/>
          <w:szCs w:val="24"/>
        </w:rPr>
      </w:pPr>
    </w:p>
    <w:p w14:paraId="5CC5EE8C" w14:textId="77777777" w:rsidR="00250BB0" w:rsidRPr="008B6A67" w:rsidRDefault="00250BB0" w:rsidP="00250BB0">
      <w:pPr>
        <w:rPr>
          <w:rFonts w:ascii="Times New Roman" w:hAnsi="Times New Roman" w:cs="Times New Roman"/>
          <w:b/>
          <w:sz w:val="24"/>
          <w:szCs w:val="24"/>
          <w:u w:val="single"/>
        </w:rPr>
      </w:pPr>
      <w:r>
        <w:rPr>
          <w:rFonts w:ascii="Times New Roman" w:hAnsi="Times New Roman" w:cs="Times New Roman"/>
          <w:b/>
          <w:sz w:val="24"/>
          <w:szCs w:val="24"/>
          <w:u w:val="single"/>
        </w:rPr>
        <w:t>Information Items:</w:t>
      </w:r>
    </w:p>
    <w:p w14:paraId="305D56D7" w14:textId="77777777" w:rsidR="00250BB0" w:rsidRDefault="00250BB0" w:rsidP="00250BB0">
      <w:pPr>
        <w:pStyle w:val="ListParagraph"/>
        <w:numPr>
          <w:ilvl w:val="0"/>
          <w:numId w:val="30"/>
        </w:numPr>
        <w:spacing w:after="160" w:line="259" w:lineRule="auto"/>
        <w:rPr>
          <w:rFonts w:ascii="Times New Roman" w:hAnsi="Times New Roman" w:cs="Times New Roman"/>
          <w:sz w:val="24"/>
          <w:szCs w:val="24"/>
        </w:rPr>
      </w:pPr>
      <w:r>
        <w:rPr>
          <w:rFonts w:ascii="Times New Roman" w:hAnsi="Times New Roman" w:cs="Times New Roman"/>
          <w:sz w:val="24"/>
          <w:szCs w:val="24"/>
        </w:rPr>
        <w:t>Mitzi Gellman, Executive Director, presented an update on funding for the Ridgeview Development stating WPCOG has agreed to fund $400,000 ($100,000 per home for 4 Habitat homes) through a $100,000 grant ($25,000 per home) and a $300,000 0% interest loan repayable after the closing of each home. Currently the total homes to be built in Ridgeview is 4 Habitat homes and 2 market rate homes; this is due to a sewer line which makes one lot not feasible for building.</w:t>
      </w:r>
    </w:p>
    <w:p w14:paraId="07D931C1" w14:textId="77777777" w:rsidR="00250BB0" w:rsidRDefault="00250BB0" w:rsidP="00250BB0">
      <w:pPr>
        <w:pStyle w:val="ListParagraph"/>
        <w:numPr>
          <w:ilvl w:val="0"/>
          <w:numId w:val="30"/>
        </w:numPr>
        <w:spacing w:after="160" w:line="259" w:lineRule="auto"/>
        <w:rPr>
          <w:rFonts w:ascii="Times New Roman" w:hAnsi="Times New Roman" w:cs="Times New Roman"/>
          <w:sz w:val="24"/>
          <w:szCs w:val="24"/>
        </w:rPr>
      </w:pPr>
      <w:r w:rsidRPr="00622B03">
        <w:rPr>
          <w:rFonts w:ascii="Times New Roman" w:hAnsi="Times New Roman" w:cs="Times New Roman"/>
          <w:sz w:val="24"/>
          <w:szCs w:val="24"/>
        </w:rPr>
        <w:t>Lynn Nelson</w:t>
      </w:r>
      <w:r>
        <w:rPr>
          <w:rFonts w:ascii="Times New Roman" w:hAnsi="Times New Roman" w:cs="Times New Roman"/>
          <w:sz w:val="24"/>
          <w:szCs w:val="24"/>
        </w:rPr>
        <w:t>, Development Assistant,</w:t>
      </w:r>
      <w:r w:rsidRPr="00622B03">
        <w:rPr>
          <w:rFonts w:ascii="Times New Roman" w:hAnsi="Times New Roman" w:cs="Times New Roman"/>
          <w:sz w:val="24"/>
          <w:szCs w:val="24"/>
        </w:rPr>
        <w:t xml:space="preserve"> </w:t>
      </w:r>
      <w:r>
        <w:rPr>
          <w:rFonts w:ascii="Times New Roman" w:hAnsi="Times New Roman" w:cs="Times New Roman"/>
          <w:sz w:val="24"/>
          <w:szCs w:val="24"/>
        </w:rPr>
        <w:t xml:space="preserve">presented the </w:t>
      </w:r>
      <w:r w:rsidRPr="00622B03">
        <w:rPr>
          <w:rFonts w:ascii="Times New Roman" w:hAnsi="Times New Roman" w:cs="Times New Roman"/>
          <w:sz w:val="24"/>
          <w:szCs w:val="24"/>
        </w:rPr>
        <w:t xml:space="preserve">Home is the Key </w:t>
      </w:r>
      <w:r>
        <w:rPr>
          <w:rFonts w:ascii="Times New Roman" w:hAnsi="Times New Roman" w:cs="Times New Roman"/>
          <w:sz w:val="24"/>
          <w:szCs w:val="24"/>
        </w:rPr>
        <w:t>update</w:t>
      </w:r>
      <w:r w:rsidRPr="00622B03">
        <w:rPr>
          <w:rFonts w:ascii="Times New Roman" w:hAnsi="Times New Roman" w:cs="Times New Roman"/>
          <w:sz w:val="24"/>
          <w:szCs w:val="24"/>
        </w:rPr>
        <w:t xml:space="preserve"> </w:t>
      </w:r>
      <w:proofErr w:type="gramStart"/>
      <w:r w:rsidRPr="00622B03">
        <w:rPr>
          <w:rFonts w:ascii="Times New Roman" w:hAnsi="Times New Roman" w:cs="Times New Roman"/>
          <w:sz w:val="24"/>
          <w:szCs w:val="24"/>
        </w:rPr>
        <w:t>discussing  table</w:t>
      </w:r>
      <w:proofErr w:type="gramEnd"/>
      <w:r w:rsidRPr="00622B03">
        <w:rPr>
          <w:rFonts w:ascii="Times New Roman" w:hAnsi="Times New Roman" w:cs="Times New Roman"/>
          <w:sz w:val="24"/>
          <w:szCs w:val="24"/>
        </w:rPr>
        <w:t xml:space="preserve"> captain</w:t>
      </w:r>
      <w:r>
        <w:rPr>
          <w:rFonts w:ascii="Times New Roman" w:hAnsi="Times New Roman" w:cs="Times New Roman"/>
          <w:sz w:val="24"/>
          <w:szCs w:val="24"/>
        </w:rPr>
        <w:t>s, corporate sponsors, program speakers/rehearsal, décor and event follow-up preparations.</w:t>
      </w:r>
    </w:p>
    <w:p w14:paraId="32565CB5" w14:textId="77777777" w:rsidR="00250BB0" w:rsidRPr="00622B03" w:rsidRDefault="00250BB0" w:rsidP="00250BB0">
      <w:pPr>
        <w:pStyle w:val="ListParagraph"/>
        <w:numPr>
          <w:ilvl w:val="0"/>
          <w:numId w:val="30"/>
        </w:numPr>
        <w:spacing w:after="160" w:line="259" w:lineRule="auto"/>
        <w:rPr>
          <w:rFonts w:ascii="Times New Roman" w:hAnsi="Times New Roman" w:cs="Times New Roman"/>
          <w:sz w:val="24"/>
          <w:szCs w:val="24"/>
        </w:rPr>
      </w:pPr>
      <w:r>
        <w:rPr>
          <w:rFonts w:ascii="Times New Roman" w:hAnsi="Times New Roman" w:cs="Times New Roman"/>
          <w:sz w:val="24"/>
          <w:szCs w:val="24"/>
        </w:rPr>
        <w:t>Jenna Ross, Community Outreach Coordinator, gave an update on the HITK video and a new format for the website which includes a page for HITK information.</w:t>
      </w:r>
    </w:p>
    <w:p w14:paraId="362F49F2" w14:textId="77777777" w:rsidR="00250BB0" w:rsidRPr="00E9187F" w:rsidRDefault="00250BB0" w:rsidP="00250BB0">
      <w:pPr>
        <w:pStyle w:val="ListParagraph"/>
        <w:numPr>
          <w:ilvl w:val="0"/>
          <w:numId w:val="30"/>
        </w:numPr>
        <w:spacing w:after="160" w:line="259" w:lineRule="auto"/>
        <w:rPr>
          <w:rFonts w:ascii="Times New Roman" w:hAnsi="Times New Roman" w:cs="Times New Roman"/>
          <w:sz w:val="24"/>
          <w:szCs w:val="24"/>
        </w:rPr>
      </w:pPr>
      <w:r w:rsidRPr="00E9187F">
        <w:rPr>
          <w:rFonts w:ascii="Times New Roman" w:hAnsi="Times New Roman" w:cs="Times New Roman"/>
          <w:sz w:val="24"/>
          <w:szCs w:val="24"/>
        </w:rPr>
        <w:t>Mitzi Gellman, Executive Director, reviewed the Development Calendar.</w:t>
      </w:r>
    </w:p>
    <w:p w14:paraId="4F34999C" w14:textId="77777777" w:rsidR="00250BB0" w:rsidRPr="00F42615" w:rsidRDefault="00250BB0" w:rsidP="00250BB0">
      <w:pPr>
        <w:rPr>
          <w:rFonts w:ascii="Times New Roman" w:hAnsi="Times New Roman" w:cs="Times New Roman"/>
          <w:b/>
          <w:sz w:val="24"/>
          <w:szCs w:val="24"/>
          <w:u w:val="single"/>
        </w:rPr>
      </w:pPr>
      <w:r w:rsidRPr="00F42615">
        <w:rPr>
          <w:rFonts w:ascii="Times New Roman" w:hAnsi="Times New Roman" w:cs="Times New Roman"/>
          <w:b/>
          <w:sz w:val="24"/>
          <w:szCs w:val="24"/>
          <w:u w:val="single"/>
        </w:rPr>
        <w:t xml:space="preserve">Adjourn </w:t>
      </w:r>
    </w:p>
    <w:p w14:paraId="2FF5E790" w14:textId="77777777" w:rsidR="00250BB0" w:rsidRPr="000D6B4D" w:rsidRDefault="00250BB0" w:rsidP="00250BB0">
      <w:pPr>
        <w:rPr>
          <w:rFonts w:ascii="Times New Roman" w:hAnsi="Times New Roman" w:cs="Times New Roman"/>
          <w:b/>
          <w:u w:val="single"/>
        </w:rPr>
      </w:pPr>
      <w:r>
        <w:rPr>
          <w:rFonts w:ascii="Times New Roman" w:hAnsi="Times New Roman" w:cs="Times New Roman"/>
          <w:sz w:val="24"/>
          <w:szCs w:val="24"/>
        </w:rPr>
        <w:t>With a motion and second, Charlotte Williams</w:t>
      </w:r>
      <w:r w:rsidRPr="000D6B4D">
        <w:rPr>
          <w:rFonts w:ascii="Times New Roman" w:hAnsi="Times New Roman" w:cs="Times New Roman"/>
          <w:sz w:val="24"/>
          <w:szCs w:val="24"/>
        </w:rPr>
        <w:t xml:space="preserve"> adjourned the meeting at 1</w:t>
      </w:r>
      <w:r>
        <w:rPr>
          <w:rFonts w:ascii="Times New Roman" w:hAnsi="Times New Roman" w:cs="Times New Roman"/>
          <w:sz w:val="24"/>
          <w:szCs w:val="24"/>
        </w:rPr>
        <w:t>2</w:t>
      </w:r>
      <w:r w:rsidRPr="000D6B4D">
        <w:rPr>
          <w:rFonts w:ascii="Times New Roman" w:hAnsi="Times New Roman" w:cs="Times New Roman"/>
          <w:sz w:val="24"/>
          <w:szCs w:val="24"/>
        </w:rPr>
        <w:t>:</w:t>
      </w:r>
      <w:r>
        <w:rPr>
          <w:rFonts w:ascii="Times New Roman" w:hAnsi="Times New Roman" w:cs="Times New Roman"/>
          <w:sz w:val="24"/>
          <w:szCs w:val="24"/>
        </w:rPr>
        <w:t>55</w:t>
      </w:r>
      <w:r w:rsidRPr="000D6B4D">
        <w:rPr>
          <w:rFonts w:ascii="Times New Roman" w:hAnsi="Times New Roman" w:cs="Times New Roman"/>
          <w:sz w:val="24"/>
          <w:szCs w:val="24"/>
        </w:rPr>
        <w:t xml:space="preserve"> pm. </w:t>
      </w:r>
    </w:p>
    <w:p w14:paraId="07C15CC0" w14:textId="77777777" w:rsidR="00250BB0" w:rsidRDefault="00250BB0" w:rsidP="00250BB0">
      <w:pPr>
        <w:rPr>
          <w:rFonts w:ascii="Times New Roman" w:hAnsi="Times New Roman" w:cs="Times New Roman"/>
          <w:b/>
          <w:sz w:val="24"/>
          <w:szCs w:val="24"/>
          <w:u w:val="single"/>
        </w:rPr>
      </w:pPr>
      <w:r>
        <w:rPr>
          <w:rFonts w:ascii="Times New Roman" w:hAnsi="Times New Roman" w:cs="Times New Roman"/>
          <w:b/>
          <w:sz w:val="24"/>
          <w:szCs w:val="24"/>
          <w:u w:val="single"/>
        </w:rPr>
        <w:t>Upcoming Events</w:t>
      </w:r>
    </w:p>
    <w:p w14:paraId="200FF8A2" w14:textId="77777777" w:rsidR="00250BB0" w:rsidRPr="00EF6A11" w:rsidRDefault="00250BB0" w:rsidP="00250BB0">
      <w:pPr>
        <w:pStyle w:val="ListParagraph"/>
        <w:numPr>
          <w:ilvl w:val="0"/>
          <w:numId w:val="32"/>
        </w:numPr>
        <w:spacing w:after="160" w:line="259" w:lineRule="auto"/>
        <w:rPr>
          <w:rFonts w:ascii="Times New Roman" w:hAnsi="Times New Roman" w:cs="Times New Roman"/>
          <w:sz w:val="24"/>
          <w:szCs w:val="24"/>
        </w:rPr>
      </w:pPr>
      <w:r>
        <w:rPr>
          <w:rFonts w:ascii="Times New Roman" w:hAnsi="Times New Roman" w:cs="Times New Roman"/>
          <w:sz w:val="24"/>
          <w:szCs w:val="24"/>
        </w:rPr>
        <w:t>Next Board Meetings: November 25, December 16 (Christmas Social), January 27, February 24</w:t>
      </w:r>
    </w:p>
    <w:p w14:paraId="7BF49DBD" w14:textId="72545BF0" w:rsidR="00046FC1" w:rsidRDefault="00046FC1" w:rsidP="00046FC1">
      <w:pPr>
        <w:spacing w:after="160" w:line="259" w:lineRule="auto"/>
        <w:jc w:val="center"/>
        <w:rPr>
          <w:rFonts w:ascii="Times New Roman" w:hAnsi="Times New Roman" w:cs="Times New Roman"/>
          <w:sz w:val="24"/>
          <w:szCs w:val="24"/>
        </w:rPr>
      </w:pPr>
    </w:p>
    <w:p w14:paraId="2957EA5E" w14:textId="77777777" w:rsidR="00046FC1" w:rsidRPr="00146B17" w:rsidRDefault="00046FC1" w:rsidP="00046FC1">
      <w:pPr>
        <w:spacing w:after="160" w:line="259" w:lineRule="auto"/>
        <w:jc w:val="center"/>
        <w:rPr>
          <w:rFonts w:ascii="Times New Roman" w:hAnsi="Times New Roman" w:cs="Times New Roman"/>
          <w:b/>
          <w:sz w:val="24"/>
          <w:szCs w:val="24"/>
          <w:u w:val="single"/>
        </w:rPr>
      </w:pPr>
    </w:p>
    <w:p w14:paraId="3D0EF2F9" w14:textId="13E3DAA6" w:rsidR="00146B17" w:rsidRDefault="00046FC1" w:rsidP="00146B17">
      <w:pPr>
        <w:spacing w:line="240" w:lineRule="auto"/>
        <w:jc w:val="center"/>
        <w:rPr>
          <w:b/>
          <w:sz w:val="28"/>
          <w:szCs w:val="28"/>
        </w:rPr>
      </w:pPr>
      <w:r w:rsidRPr="007068B3">
        <w:rPr>
          <w:rFonts w:cstheme="minorHAnsi"/>
          <w:b/>
          <w:noProof/>
          <w:color w:val="FFFFFF" w:themeColor="background1"/>
          <w:sz w:val="28"/>
          <w:szCs w:val="28"/>
        </w:rPr>
        <mc:AlternateContent>
          <mc:Choice Requires="wps">
            <w:drawing>
              <wp:anchor distT="0" distB="0" distL="114300" distR="114300" simplePos="0" relativeHeight="251684864" behindDoc="1" locked="0" layoutInCell="1" allowOverlap="1" wp14:anchorId="6F552758" wp14:editId="30D346DE">
                <wp:simplePos x="0" y="0"/>
                <wp:positionH relativeFrom="column">
                  <wp:posOffset>0</wp:posOffset>
                </wp:positionH>
                <wp:positionV relativeFrom="paragraph">
                  <wp:posOffset>-635</wp:posOffset>
                </wp:positionV>
                <wp:extent cx="5797550" cy="336550"/>
                <wp:effectExtent l="0" t="0" r="12700" b="25400"/>
                <wp:wrapNone/>
                <wp:docPr id="11" name="Rectangle 11"/>
                <wp:cNvGraphicFramePr/>
                <a:graphic xmlns:a="http://schemas.openxmlformats.org/drawingml/2006/main">
                  <a:graphicData uri="http://schemas.microsoft.com/office/word/2010/wordprocessingShape">
                    <wps:wsp>
                      <wps:cNvSpPr/>
                      <wps:spPr>
                        <a:xfrm>
                          <a:off x="0" y="0"/>
                          <a:ext cx="5797550" cy="3365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4D3059" id="Rectangle 11" o:spid="_x0000_s1026" style="position:absolute;margin-left:0;margin-top:-.05pt;width:456.5pt;height:26.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" fillcolor="#4472c4" strokecolor="#2f528f" strokeweight="1pt"/>
            </w:pict>
          </mc:Fallback>
        </mc:AlternateContent>
      </w:r>
      <w:r>
        <w:rPr>
          <w:b/>
          <w:color w:val="FFFFFF" w:themeColor="background1"/>
          <w:sz w:val="28"/>
          <w:szCs w:val="28"/>
        </w:rPr>
        <w:t xml:space="preserve">Staff Reports </w:t>
      </w:r>
    </w:p>
    <w:p w14:paraId="6CC5E2AC" w14:textId="4917A0D3" w:rsidR="00254D71" w:rsidRDefault="00254D71" w:rsidP="00F04188">
      <w:pPr>
        <w:pStyle w:val="NoSpacing"/>
        <w:jc w:val="center"/>
        <w:rPr>
          <w:b/>
          <w:bCs/>
          <w:sz w:val="28"/>
          <w:szCs w:val="28"/>
        </w:rPr>
      </w:pPr>
    </w:p>
    <w:p w14:paraId="091EA49C" w14:textId="77777777" w:rsidR="00584F91" w:rsidRDefault="00584F91" w:rsidP="00584F91">
      <w:pPr>
        <w:spacing w:line="240" w:lineRule="auto"/>
        <w:jc w:val="center"/>
        <w:rPr>
          <w:b/>
          <w:sz w:val="28"/>
          <w:szCs w:val="28"/>
        </w:rPr>
      </w:pPr>
      <w:r w:rsidRPr="007A2BF7">
        <w:rPr>
          <w:b/>
          <w:sz w:val="28"/>
          <w:szCs w:val="28"/>
        </w:rPr>
        <w:t>Development Report</w:t>
      </w:r>
    </w:p>
    <w:p w14:paraId="779D9D21" w14:textId="77777777" w:rsidR="00584F91" w:rsidRPr="007A2BF7" w:rsidRDefault="00584F91" w:rsidP="00584F91">
      <w:pPr>
        <w:spacing w:line="240" w:lineRule="auto"/>
        <w:jc w:val="center"/>
        <w:rPr>
          <w:b/>
          <w:sz w:val="28"/>
          <w:szCs w:val="28"/>
        </w:rPr>
      </w:pPr>
      <w:r>
        <w:rPr>
          <w:b/>
          <w:sz w:val="28"/>
          <w:szCs w:val="28"/>
        </w:rPr>
        <w:t>November 2019</w:t>
      </w:r>
    </w:p>
    <w:p w14:paraId="74A1FE7C" w14:textId="77777777" w:rsidR="00584F91" w:rsidRDefault="00584F91" w:rsidP="00584F91">
      <w:pPr>
        <w:spacing w:line="240" w:lineRule="auto"/>
        <w:rPr>
          <w:sz w:val="24"/>
          <w:szCs w:val="24"/>
          <w:u w:val="single"/>
        </w:rPr>
      </w:pPr>
    </w:p>
    <w:p w14:paraId="05ACD2DC" w14:textId="77777777" w:rsidR="00584F91" w:rsidRPr="007A2BF7" w:rsidRDefault="00584F91" w:rsidP="00584F91">
      <w:pPr>
        <w:spacing w:line="240" w:lineRule="auto"/>
        <w:rPr>
          <w:sz w:val="24"/>
          <w:szCs w:val="24"/>
          <w:u w:val="single"/>
        </w:rPr>
      </w:pPr>
      <w:r w:rsidRPr="007A2BF7">
        <w:rPr>
          <w:sz w:val="24"/>
          <w:szCs w:val="24"/>
          <w:u w:val="single"/>
        </w:rPr>
        <w:t>Grant Update</w:t>
      </w:r>
      <w:r>
        <w:rPr>
          <w:sz w:val="24"/>
          <w:szCs w:val="24"/>
          <w:u w:val="single"/>
        </w:rPr>
        <w:t>s</w:t>
      </w:r>
    </w:p>
    <w:p w14:paraId="5222067B" w14:textId="77777777" w:rsidR="00584F91" w:rsidRDefault="00584F91" w:rsidP="00584F91">
      <w:pPr>
        <w:pStyle w:val="ListParagraph"/>
        <w:numPr>
          <w:ilvl w:val="0"/>
          <w:numId w:val="2"/>
        </w:numPr>
        <w:spacing w:after="160" w:line="240" w:lineRule="auto"/>
        <w:rPr>
          <w:sz w:val="24"/>
          <w:szCs w:val="24"/>
        </w:rPr>
      </w:pPr>
      <w:r>
        <w:rPr>
          <w:sz w:val="24"/>
          <w:szCs w:val="24"/>
        </w:rPr>
        <w:t xml:space="preserve">Submitted Catawba Valley Community Foundation’s Kenneth K. and Suzanne G. </w:t>
      </w:r>
      <w:proofErr w:type="spellStart"/>
      <w:r>
        <w:rPr>
          <w:sz w:val="24"/>
          <w:szCs w:val="24"/>
        </w:rPr>
        <w:t>Millholland</w:t>
      </w:r>
      <w:proofErr w:type="spellEnd"/>
      <w:r>
        <w:rPr>
          <w:sz w:val="24"/>
          <w:szCs w:val="24"/>
        </w:rPr>
        <w:t xml:space="preserve"> grant for $5,000 Bears Build. </w:t>
      </w:r>
    </w:p>
    <w:p w14:paraId="7E5F7E3D" w14:textId="77777777" w:rsidR="00584F91" w:rsidRDefault="00584F91" w:rsidP="00584F91">
      <w:pPr>
        <w:pStyle w:val="ListParagraph"/>
        <w:numPr>
          <w:ilvl w:val="0"/>
          <w:numId w:val="2"/>
        </w:numPr>
        <w:spacing w:after="160" w:line="240" w:lineRule="auto"/>
        <w:rPr>
          <w:sz w:val="24"/>
          <w:szCs w:val="24"/>
        </w:rPr>
      </w:pPr>
      <w:r>
        <w:rPr>
          <w:sz w:val="24"/>
          <w:szCs w:val="24"/>
        </w:rPr>
        <w:t>In process George Foundation grant request.</w:t>
      </w:r>
    </w:p>
    <w:p w14:paraId="307AD708" w14:textId="77777777" w:rsidR="00584F91" w:rsidRDefault="00584F91" w:rsidP="00584F91">
      <w:pPr>
        <w:pStyle w:val="ListParagraph"/>
        <w:numPr>
          <w:ilvl w:val="0"/>
          <w:numId w:val="2"/>
        </w:numPr>
        <w:spacing w:after="160" w:line="240" w:lineRule="auto"/>
        <w:rPr>
          <w:sz w:val="24"/>
          <w:szCs w:val="24"/>
        </w:rPr>
      </w:pPr>
      <w:r>
        <w:rPr>
          <w:sz w:val="24"/>
          <w:szCs w:val="24"/>
        </w:rPr>
        <w:t>In process E. R. Carpenter grant request.</w:t>
      </w:r>
    </w:p>
    <w:p w14:paraId="739824E5" w14:textId="77777777" w:rsidR="00584F91" w:rsidRDefault="00584F91" w:rsidP="00584F91">
      <w:pPr>
        <w:pStyle w:val="ListParagraph"/>
        <w:numPr>
          <w:ilvl w:val="0"/>
          <w:numId w:val="2"/>
        </w:numPr>
        <w:spacing w:after="160" w:line="240" w:lineRule="auto"/>
        <w:rPr>
          <w:sz w:val="24"/>
          <w:szCs w:val="24"/>
        </w:rPr>
      </w:pPr>
      <w:r>
        <w:rPr>
          <w:sz w:val="24"/>
          <w:szCs w:val="24"/>
        </w:rPr>
        <w:t>Continuing to collaborate with Jason Rogers, grant writer.</w:t>
      </w:r>
    </w:p>
    <w:p w14:paraId="2ECC60F9" w14:textId="77777777" w:rsidR="00584F91" w:rsidRDefault="00584F91" w:rsidP="00584F91">
      <w:pPr>
        <w:spacing w:line="240" w:lineRule="auto"/>
        <w:rPr>
          <w:sz w:val="24"/>
          <w:szCs w:val="24"/>
          <w:u w:val="single"/>
        </w:rPr>
      </w:pPr>
    </w:p>
    <w:p w14:paraId="71B10CFE" w14:textId="77777777" w:rsidR="00584F91" w:rsidRDefault="00584F91" w:rsidP="00584F91">
      <w:pPr>
        <w:spacing w:line="240" w:lineRule="auto"/>
        <w:rPr>
          <w:sz w:val="24"/>
          <w:szCs w:val="24"/>
        </w:rPr>
      </w:pPr>
      <w:r w:rsidRPr="007A2BF7">
        <w:rPr>
          <w:sz w:val="24"/>
          <w:szCs w:val="24"/>
          <w:u w:val="single"/>
        </w:rPr>
        <w:t>Home is the Key Event</w:t>
      </w:r>
    </w:p>
    <w:p w14:paraId="304C52A0" w14:textId="77777777" w:rsidR="00584F91" w:rsidRDefault="00584F91" w:rsidP="00584F91">
      <w:pPr>
        <w:pStyle w:val="ListParagraph"/>
        <w:numPr>
          <w:ilvl w:val="0"/>
          <w:numId w:val="4"/>
        </w:numPr>
        <w:spacing w:after="160" w:line="240" w:lineRule="auto"/>
        <w:rPr>
          <w:sz w:val="24"/>
          <w:szCs w:val="24"/>
        </w:rPr>
      </w:pPr>
      <w:r>
        <w:rPr>
          <w:sz w:val="24"/>
          <w:szCs w:val="24"/>
        </w:rPr>
        <w:t>Finalized all items for the breakfast event.</w:t>
      </w:r>
    </w:p>
    <w:p w14:paraId="7B0AA2C2" w14:textId="77777777" w:rsidR="00584F91" w:rsidRPr="001635D2" w:rsidRDefault="00584F91" w:rsidP="00584F91">
      <w:pPr>
        <w:pStyle w:val="ListParagraph"/>
        <w:numPr>
          <w:ilvl w:val="0"/>
          <w:numId w:val="4"/>
        </w:numPr>
        <w:spacing w:after="160" w:line="240" w:lineRule="auto"/>
        <w:rPr>
          <w:sz w:val="24"/>
          <w:szCs w:val="24"/>
          <w:u w:val="single"/>
        </w:rPr>
      </w:pPr>
      <w:proofErr w:type="gramStart"/>
      <w:r>
        <w:rPr>
          <w:sz w:val="24"/>
          <w:szCs w:val="24"/>
        </w:rPr>
        <w:t>Processing  all</w:t>
      </w:r>
      <w:proofErr w:type="gramEnd"/>
      <w:r>
        <w:rPr>
          <w:sz w:val="24"/>
          <w:szCs w:val="24"/>
        </w:rPr>
        <w:t xml:space="preserve"> donations and running detailed reports. </w:t>
      </w:r>
    </w:p>
    <w:p w14:paraId="6212D620" w14:textId="77777777" w:rsidR="00584F91" w:rsidRPr="001635D2" w:rsidRDefault="00584F91" w:rsidP="00584F91">
      <w:pPr>
        <w:pStyle w:val="ListParagraph"/>
        <w:numPr>
          <w:ilvl w:val="0"/>
          <w:numId w:val="4"/>
        </w:numPr>
        <w:spacing w:after="160" w:line="240" w:lineRule="auto"/>
        <w:rPr>
          <w:sz w:val="24"/>
          <w:szCs w:val="24"/>
          <w:u w:val="single"/>
        </w:rPr>
      </w:pPr>
      <w:r>
        <w:rPr>
          <w:sz w:val="24"/>
          <w:szCs w:val="24"/>
        </w:rPr>
        <w:t>Follow-Up Meeting and Thank You Calls</w:t>
      </w:r>
    </w:p>
    <w:p w14:paraId="07AD67F7" w14:textId="77777777" w:rsidR="00584F91" w:rsidRPr="001635D2" w:rsidRDefault="00584F91" w:rsidP="00584F91">
      <w:pPr>
        <w:spacing w:line="240" w:lineRule="auto"/>
        <w:ind w:left="360"/>
        <w:rPr>
          <w:sz w:val="24"/>
          <w:szCs w:val="24"/>
          <w:u w:val="single"/>
        </w:rPr>
      </w:pPr>
    </w:p>
    <w:p w14:paraId="227A1625" w14:textId="77777777" w:rsidR="00584F91" w:rsidRPr="006702F9" w:rsidRDefault="00584F91" w:rsidP="00584F91">
      <w:pPr>
        <w:spacing w:line="240" w:lineRule="auto"/>
        <w:ind w:left="360"/>
        <w:rPr>
          <w:sz w:val="24"/>
          <w:szCs w:val="24"/>
          <w:u w:val="single"/>
        </w:rPr>
      </w:pPr>
      <w:r>
        <w:rPr>
          <w:sz w:val="24"/>
          <w:szCs w:val="24"/>
          <w:u w:val="single"/>
        </w:rPr>
        <w:t>Communication - Mailers</w:t>
      </w:r>
      <w:r w:rsidRPr="006702F9">
        <w:rPr>
          <w:sz w:val="24"/>
          <w:szCs w:val="24"/>
          <w:u w:val="single"/>
        </w:rPr>
        <w:t xml:space="preserve"> (Consultant Mandy Pearce)</w:t>
      </w:r>
    </w:p>
    <w:p w14:paraId="40B051BF" w14:textId="77777777" w:rsidR="00584F91" w:rsidRDefault="00584F91" w:rsidP="00584F91">
      <w:pPr>
        <w:pStyle w:val="ListParagraph"/>
        <w:numPr>
          <w:ilvl w:val="0"/>
          <w:numId w:val="15"/>
        </w:numPr>
        <w:spacing w:after="160" w:line="240" w:lineRule="auto"/>
        <w:rPr>
          <w:sz w:val="24"/>
          <w:szCs w:val="24"/>
        </w:rPr>
      </w:pPr>
      <w:r>
        <w:rPr>
          <w:sz w:val="24"/>
          <w:szCs w:val="24"/>
        </w:rPr>
        <w:t>Thanksgiving postcard mailed.</w:t>
      </w:r>
    </w:p>
    <w:p w14:paraId="473CF117" w14:textId="77777777" w:rsidR="00584F91" w:rsidRDefault="00584F91" w:rsidP="00584F91">
      <w:pPr>
        <w:pStyle w:val="ListParagraph"/>
        <w:numPr>
          <w:ilvl w:val="0"/>
          <w:numId w:val="15"/>
        </w:numPr>
        <w:spacing w:after="160" w:line="240" w:lineRule="auto"/>
        <w:rPr>
          <w:sz w:val="24"/>
          <w:szCs w:val="24"/>
        </w:rPr>
      </w:pPr>
      <w:r>
        <w:rPr>
          <w:sz w:val="24"/>
          <w:szCs w:val="24"/>
        </w:rPr>
        <w:t>In process – Christmas postcards.</w:t>
      </w:r>
    </w:p>
    <w:p w14:paraId="07F9DDFE" w14:textId="77777777" w:rsidR="00584F91" w:rsidRDefault="00584F91" w:rsidP="00584F91">
      <w:pPr>
        <w:pStyle w:val="ListParagraph"/>
        <w:numPr>
          <w:ilvl w:val="0"/>
          <w:numId w:val="15"/>
        </w:numPr>
        <w:spacing w:after="160" w:line="240" w:lineRule="auto"/>
        <w:rPr>
          <w:sz w:val="24"/>
          <w:szCs w:val="24"/>
        </w:rPr>
      </w:pPr>
      <w:r>
        <w:rPr>
          <w:sz w:val="24"/>
          <w:szCs w:val="24"/>
        </w:rPr>
        <w:t>In process – End of Year mailer.</w:t>
      </w:r>
    </w:p>
    <w:p w14:paraId="17C61C90" w14:textId="77777777" w:rsidR="00584F91" w:rsidRDefault="00584F91" w:rsidP="00584F91">
      <w:pPr>
        <w:pStyle w:val="ListParagraph"/>
        <w:numPr>
          <w:ilvl w:val="0"/>
          <w:numId w:val="15"/>
        </w:numPr>
        <w:spacing w:after="160" w:line="240" w:lineRule="auto"/>
        <w:rPr>
          <w:sz w:val="24"/>
          <w:szCs w:val="24"/>
        </w:rPr>
      </w:pPr>
      <w:r>
        <w:rPr>
          <w:sz w:val="24"/>
          <w:szCs w:val="24"/>
        </w:rPr>
        <w:t>Handwritten notes/cards to donors.</w:t>
      </w:r>
    </w:p>
    <w:p w14:paraId="26427823" w14:textId="77777777" w:rsidR="00584F91" w:rsidRDefault="00584F91" w:rsidP="00584F91">
      <w:pPr>
        <w:pStyle w:val="ListParagraph"/>
        <w:numPr>
          <w:ilvl w:val="0"/>
          <w:numId w:val="15"/>
        </w:numPr>
        <w:spacing w:after="160" w:line="240" w:lineRule="auto"/>
        <w:rPr>
          <w:sz w:val="24"/>
          <w:szCs w:val="24"/>
        </w:rPr>
      </w:pPr>
      <w:r w:rsidRPr="001B3254">
        <w:rPr>
          <w:sz w:val="24"/>
          <w:szCs w:val="24"/>
        </w:rPr>
        <w:t>Monthly communications with LYBUNT donors (donors who gave last year but not this year).</w:t>
      </w:r>
    </w:p>
    <w:p w14:paraId="5F07968D" w14:textId="77777777" w:rsidR="00584F91" w:rsidRDefault="00584F91" w:rsidP="00584F91">
      <w:pPr>
        <w:pStyle w:val="ListParagraph"/>
        <w:numPr>
          <w:ilvl w:val="0"/>
          <w:numId w:val="15"/>
        </w:numPr>
        <w:spacing w:after="160" w:line="259" w:lineRule="auto"/>
        <w:rPr>
          <w:sz w:val="24"/>
          <w:szCs w:val="24"/>
        </w:rPr>
      </w:pPr>
      <w:r w:rsidRPr="001B3254">
        <w:rPr>
          <w:sz w:val="24"/>
          <w:szCs w:val="24"/>
        </w:rPr>
        <w:t>Continuing with scheduled meetings with Mandy Pearce (design, prep, track, record, analyze and steward gifts relating to Direct Mail, continue to monitor and review income streams, review grant options).</w:t>
      </w:r>
    </w:p>
    <w:p w14:paraId="41279622" w14:textId="77777777" w:rsidR="00584F91" w:rsidRPr="001B3254" w:rsidRDefault="00584F91" w:rsidP="00584F91">
      <w:pPr>
        <w:rPr>
          <w:sz w:val="24"/>
          <w:szCs w:val="24"/>
        </w:rPr>
      </w:pPr>
    </w:p>
    <w:p w14:paraId="26B77A4F" w14:textId="77777777" w:rsidR="00584F91" w:rsidRPr="001B1609" w:rsidRDefault="00584F91" w:rsidP="00584F91">
      <w:pPr>
        <w:spacing w:line="240" w:lineRule="auto"/>
        <w:rPr>
          <w:sz w:val="24"/>
          <w:szCs w:val="24"/>
          <w:u w:val="single"/>
        </w:rPr>
      </w:pPr>
      <w:proofErr w:type="spellStart"/>
      <w:r w:rsidRPr="001B1609">
        <w:rPr>
          <w:sz w:val="24"/>
          <w:szCs w:val="24"/>
          <w:u w:val="single"/>
        </w:rPr>
        <w:t>Misc</w:t>
      </w:r>
      <w:proofErr w:type="spellEnd"/>
    </w:p>
    <w:p w14:paraId="67DBE803" w14:textId="77777777" w:rsidR="00584F91" w:rsidRDefault="00584F91" w:rsidP="00584F91">
      <w:pPr>
        <w:pStyle w:val="ListParagraph"/>
        <w:numPr>
          <w:ilvl w:val="0"/>
          <w:numId w:val="6"/>
        </w:numPr>
        <w:spacing w:after="160" w:line="240" w:lineRule="auto"/>
        <w:rPr>
          <w:sz w:val="24"/>
          <w:szCs w:val="24"/>
        </w:rPr>
      </w:pPr>
      <w:r>
        <w:rPr>
          <w:sz w:val="24"/>
          <w:szCs w:val="24"/>
        </w:rPr>
        <w:t xml:space="preserve">In process - </w:t>
      </w:r>
      <w:r w:rsidRPr="00E62AFA">
        <w:rPr>
          <w:sz w:val="24"/>
          <w:szCs w:val="24"/>
        </w:rPr>
        <w:t>Strategic Plan</w:t>
      </w:r>
      <w:r>
        <w:rPr>
          <w:sz w:val="24"/>
          <w:szCs w:val="24"/>
        </w:rPr>
        <w:t>.</w:t>
      </w:r>
    </w:p>
    <w:p w14:paraId="7A60A795" w14:textId="77777777" w:rsidR="00584F91" w:rsidRDefault="00584F91" w:rsidP="00584F91">
      <w:pPr>
        <w:pStyle w:val="ListParagraph"/>
        <w:numPr>
          <w:ilvl w:val="0"/>
          <w:numId w:val="6"/>
        </w:numPr>
        <w:spacing w:after="160" w:line="240" w:lineRule="auto"/>
        <w:rPr>
          <w:sz w:val="24"/>
          <w:szCs w:val="24"/>
        </w:rPr>
      </w:pPr>
      <w:r w:rsidRPr="00030E6F">
        <w:rPr>
          <w:sz w:val="24"/>
          <w:szCs w:val="24"/>
        </w:rPr>
        <w:t>Pledge reminders for HITK and Capital Campaign completed</w:t>
      </w:r>
      <w:r>
        <w:rPr>
          <w:sz w:val="24"/>
          <w:szCs w:val="24"/>
        </w:rPr>
        <w:t xml:space="preserve"> for November.</w:t>
      </w:r>
    </w:p>
    <w:p w14:paraId="6909FFEE" w14:textId="77777777" w:rsidR="00584F91" w:rsidRDefault="00584F91" w:rsidP="00584F91">
      <w:pPr>
        <w:pStyle w:val="ListParagraph"/>
        <w:numPr>
          <w:ilvl w:val="0"/>
          <w:numId w:val="6"/>
        </w:numPr>
        <w:spacing w:after="160" w:line="240" w:lineRule="auto"/>
        <w:rPr>
          <w:sz w:val="24"/>
          <w:szCs w:val="24"/>
        </w:rPr>
      </w:pPr>
      <w:r>
        <w:rPr>
          <w:sz w:val="24"/>
          <w:szCs w:val="24"/>
        </w:rPr>
        <w:t>In process, setting up pledge reminders for 2019 HITK.</w:t>
      </w:r>
    </w:p>
    <w:p w14:paraId="2A818875" w14:textId="77777777" w:rsidR="00584F91" w:rsidRDefault="00584F91" w:rsidP="00F04188">
      <w:pPr>
        <w:pStyle w:val="NoSpacing"/>
        <w:jc w:val="center"/>
        <w:rPr>
          <w:b/>
          <w:bCs/>
          <w:sz w:val="28"/>
          <w:szCs w:val="28"/>
        </w:rPr>
      </w:pPr>
    </w:p>
    <w:p w14:paraId="6ABBDAB7" w14:textId="6C764072" w:rsidR="00584F91" w:rsidRDefault="00EF0AA5" w:rsidP="00F04188">
      <w:pPr>
        <w:pStyle w:val="NoSpacing"/>
        <w:jc w:val="center"/>
        <w:rPr>
          <w:b/>
          <w:bCs/>
          <w:sz w:val="28"/>
          <w:szCs w:val="28"/>
        </w:rPr>
      </w:pPr>
      <w:r>
        <w:rPr>
          <w:b/>
          <w:bCs/>
          <w:sz w:val="28"/>
          <w:szCs w:val="28"/>
        </w:rPr>
        <w:t>___________________________________________________________________</w:t>
      </w:r>
    </w:p>
    <w:p w14:paraId="62CF318E" w14:textId="77777777" w:rsidR="00EF0AA5" w:rsidRDefault="00EF0AA5" w:rsidP="00F04188">
      <w:pPr>
        <w:pStyle w:val="NoSpacing"/>
        <w:jc w:val="center"/>
        <w:rPr>
          <w:b/>
          <w:bCs/>
          <w:sz w:val="28"/>
          <w:szCs w:val="28"/>
        </w:rPr>
      </w:pPr>
    </w:p>
    <w:p w14:paraId="1C924392" w14:textId="0F93407D" w:rsidR="00584F91" w:rsidRPr="000D22F6" w:rsidRDefault="00584F91" w:rsidP="00584F91">
      <w:pPr>
        <w:rPr>
          <w:rFonts w:ascii="Cambria" w:hAnsi="Cambria"/>
          <w:sz w:val="32"/>
        </w:rPr>
      </w:pPr>
      <w:r w:rsidRPr="000D22F6">
        <w:rPr>
          <w:rFonts w:ascii="Cambria" w:hAnsi="Cambria"/>
          <w:b/>
          <w:sz w:val="32"/>
        </w:rPr>
        <w:t xml:space="preserve">Homeowner Services:  Selection </w:t>
      </w:r>
    </w:p>
    <w:p w14:paraId="3236FAC4" w14:textId="77777777" w:rsidR="00584F91" w:rsidRPr="000D22F6" w:rsidRDefault="00584F91" w:rsidP="00584F91">
      <w:pPr>
        <w:pBdr>
          <w:bottom w:val="single" w:sz="12" w:space="1" w:color="auto"/>
        </w:pBdr>
        <w:rPr>
          <w:rFonts w:ascii="Cambria" w:hAnsi="Cambria"/>
          <w:b/>
          <w:sz w:val="24"/>
        </w:rPr>
      </w:pPr>
      <w:r w:rsidRPr="000D22F6">
        <w:rPr>
          <w:rFonts w:ascii="Cambria" w:hAnsi="Cambria"/>
          <w:b/>
          <w:sz w:val="24"/>
        </w:rPr>
        <w:t>Report for Board of Directors</w:t>
      </w:r>
      <w:r w:rsidRPr="000D22F6">
        <w:rPr>
          <w:rFonts w:ascii="Cambria" w:hAnsi="Cambria"/>
          <w:b/>
          <w:sz w:val="24"/>
        </w:rPr>
        <w:tab/>
      </w:r>
      <w:r w:rsidRPr="000D22F6">
        <w:rPr>
          <w:rFonts w:ascii="Cambria" w:hAnsi="Cambria"/>
          <w:b/>
          <w:sz w:val="24"/>
        </w:rPr>
        <w:tab/>
      </w:r>
      <w:r w:rsidRPr="000D22F6">
        <w:rPr>
          <w:rFonts w:ascii="Cambria" w:hAnsi="Cambria"/>
          <w:b/>
          <w:sz w:val="24"/>
        </w:rPr>
        <w:tab/>
      </w:r>
      <w:r w:rsidRPr="000D22F6">
        <w:rPr>
          <w:rFonts w:ascii="Cambria" w:hAnsi="Cambria"/>
          <w:b/>
          <w:sz w:val="24"/>
        </w:rPr>
        <w:tab/>
      </w:r>
      <w:r w:rsidRPr="000D22F6">
        <w:rPr>
          <w:rFonts w:ascii="Cambria" w:hAnsi="Cambria"/>
          <w:b/>
          <w:sz w:val="24"/>
        </w:rPr>
        <w:tab/>
      </w:r>
      <w:r w:rsidRPr="000D22F6">
        <w:rPr>
          <w:rFonts w:ascii="Cambria" w:hAnsi="Cambria"/>
          <w:b/>
          <w:sz w:val="24"/>
        </w:rPr>
        <w:tab/>
      </w:r>
      <w:r>
        <w:rPr>
          <w:rFonts w:ascii="Cambria" w:hAnsi="Cambria"/>
          <w:b/>
          <w:sz w:val="24"/>
        </w:rPr>
        <w:t>November 2019</w:t>
      </w:r>
    </w:p>
    <w:p w14:paraId="023EEE50" w14:textId="77777777" w:rsidR="00584F91" w:rsidRDefault="00584F91" w:rsidP="00584F91">
      <w:pPr>
        <w:rPr>
          <w:rFonts w:ascii="Cambria" w:eastAsiaTheme="minorEastAsia" w:hAnsi="Cambria"/>
          <w:sz w:val="24"/>
        </w:rPr>
      </w:pPr>
      <w:r>
        <w:rPr>
          <w:rFonts w:ascii="Cambria" w:eastAsiaTheme="minorEastAsia" w:hAnsi="Cambria"/>
          <w:sz w:val="24"/>
        </w:rPr>
        <w:t xml:space="preserve">The Homeowner Services Department has been excited to welcome Andrew as the new staff person. Andrew has been hard at work familiarizing himself with the Homeowner Services Coordinator role and updating the homebuyer education classes. Staff are excited to see how the Homebuyer and Repairs Programs develop in the future.  We have plans to build our services in </w:t>
      </w:r>
      <w:proofErr w:type="gramStart"/>
      <w:r>
        <w:rPr>
          <w:rFonts w:ascii="Cambria" w:eastAsiaTheme="minorEastAsia" w:hAnsi="Cambria"/>
          <w:sz w:val="24"/>
        </w:rPr>
        <w:t>a number of</w:t>
      </w:r>
      <w:proofErr w:type="gramEnd"/>
      <w:r>
        <w:rPr>
          <w:rFonts w:ascii="Cambria" w:eastAsiaTheme="minorEastAsia" w:hAnsi="Cambria"/>
          <w:sz w:val="24"/>
        </w:rPr>
        <w:t xml:space="preserve"> ways that should support successful homeownership for our buyers as well as strengthen the affiliate.</w:t>
      </w:r>
    </w:p>
    <w:p w14:paraId="02A548D9" w14:textId="77777777" w:rsidR="00250BB0" w:rsidRDefault="00250BB0" w:rsidP="00584F91">
      <w:pPr>
        <w:rPr>
          <w:rFonts w:ascii="Cambria" w:eastAsiaTheme="minorEastAsia" w:hAnsi="Cambria"/>
          <w:b/>
          <w:sz w:val="28"/>
        </w:rPr>
      </w:pPr>
    </w:p>
    <w:p w14:paraId="0136DA39" w14:textId="77777777" w:rsidR="00250BB0" w:rsidRDefault="00250BB0" w:rsidP="00584F91">
      <w:pPr>
        <w:rPr>
          <w:rFonts w:ascii="Cambria" w:eastAsiaTheme="minorEastAsia" w:hAnsi="Cambria"/>
          <w:b/>
          <w:sz w:val="28"/>
        </w:rPr>
      </w:pPr>
    </w:p>
    <w:p w14:paraId="6634B671" w14:textId="19E855F8" w:rsidR="00584F91" w:rsidRPr="00472F24" w:rsidRDefault="00584F91" w:rsidP="00584F91">
      <w:pPr>
        <w:rPr>
          <w:rFonts w:ascii="Cambria" w:eastAsiaTheme="minorEastAsia" w:hAnsi="Cambria"/>
          <w:b/>
          <w:sz w:val="28"/>
        </w:rPr>
      </w:pPr>
      <w:r w:rsidRPr="00472F24">
        <w:rPr>
          <w:rFonts w:ascii="Cambria" w:eastAsiaTheme="minorEastAsia" w:hAnsi="Cambria"/>
          <w:b/>
          <w:sz w:val="28"/>
        </w:rPr>
        <w:t>Homebuyer Program:</w:t>
      </w:r>
    </w:p>
    <w:p w14:paraId="0F47FC06" w14:textId="77777777" w:rsidR="00584F91" w:rsidRDefault="00584F91" w:rsidP="00584F91">
      <w:pPr>
        <w:rPr>
          <w:rFonts w:ascii="Cambria" w:eastAsiaTheme="minorEastAsia" w:hAnsi="Cambria"/>
          <w:sz w:val="24"/>
        </w:rPr>
      </w:pPr>
      <w:r>
        <w:rPr>
          <w:rFonts w:ascii="Cambria" w:eastAsiaTheme="minorEastAsia" w:hAnsi="Cambria"/>
          <w:sz w:val="24"/>
        </w:rPr>
        <w:t>The Homeowner Selection Committee completed home visits and met on November 19</w:t>
      </w:r>
      <w:r w:rsidRPr="00601A95">
        <w:rPr>
          <w:rFonts w:ascii="Cambria" w:eastAsiaTheme="minorEastAsia" w:hAnsi="Cambria"/>
          <w:sz w:val="24"/>
          <w:vertAlign w:val="superscript"/>
        </w:rPr>
        <w:t>th</w:t>
      </w:r>
      <w:r w:rsidRPr="00601A95">
        <w:rPr>
          <w:rFonts w:ascii="Cambria" w:eastAsiaTheme="minorEastAsia" w:hAnsi="Cambria"/>
          <w:sz w:val="24"/>
        </w:rPr>
        <w:t>.</w:t>
      </w:r>
      <w:r>
        <w:rPr>
          <w:rFonts w:ascii="Cambria" w:eastAsiaTheme="minorEastAsia" w:hAnsi="Cambria"/>
          <w:sz w:val="24"/>
        </w:rPr>
        <w:t xml:space="preserve"> The Committee’s recommendations for denials and acceptances are being brought to the Board for a final vote for the current round of applicants. The next application cycle will occur early in 2020. </w:t>
      </w:r>
    </w:p>
    <w:p w14:paraId="579C2607" w14:textId="77777777" w:rsidR="00584F91" w:rsidRDefault="00584F91" w:rsidP="00584F91">
      <w:pPr>
        <w:rPr>
          <w:rFonts w:ascii="Cambria" w:eastAsiaTheme="minorEastAsia" w:hAnsi="Cambria"/>
          <w:sz w:val="24"/>
        </w:rPr>
      </w:pPr>
      <w:r>
        <w:rPr>
          <w:rFonts w:ascii="Cambria" w:eastAsiaTheme="minorEastAsia" w:hAnsi="Cambria"/>
          <w:sz w:val="24"/>
        </w:rPr>
        <w:t xml:space="preserve">The current homebuyers have been working hard to complete their sweat equity and education class requirements. Latoya may close on her home in January 2020, and Xia and </w:t>
      </w:r>
      <w:proofErr w:type="spellStart"/>
      <w:r>
        <w:rPr>
          <w:rFonts w:ascii="Cambria" w:eastAsiaTheme="minorEastAsia" w:hAnsi="Cambria"/>
          <w:sz w:val="24"/>
        </w:rPr>
        <w:t>Suwaina</w:t>
      </w:r>
      <w:proofErr w:type="spellEnd"/>
      <w:r>
        <w:rPr>
          <w:rFonts w:ascii="Cambria" w:eastAsiaTheme="minorEastAsia" w:hAnsi="Cambria"/>
          <w:sz w:val="24"/>
        </w:rPr>
        <w:t xml:space="preserve"> may also close early in 2020.</w:t>
      </w:r>
    </w:p>
    <w:p w14:paraId="1C6BCF0F" w14:textId="77777777" w:rsidR="00584F91" w:rsidRPr="00472F24" w:rsidRDefault="00584F91" w:rsidP="00584F91">
      <w:pPr>
        <w:rPr>
          <w:rFonts w:ascii="Cambria" w:eastAsiaTheme="minorEastAsia" w:hAnsi="Cambria"/>
          <w:sz w:val="24"/>
        </w:rPr>
      </w:pPr>
      <w:r w:rsidRPr="00472F24">
        <w:rPr>
          <w:rFonts w:ascii="Cambria" w:eastAsiaTheme="minorEastAsia" w:hAnsi="Cambria"/>
          <w:b/>
          <w:sz w:val="28"/>
        </w:rPr>
        <w:t>Repair</w:t>
      </w:r>
      <w:r>
        <w:rPr>
          <w:rFonts w:ascii="Cambria" w:eastAsiaTheme="minorEastAsia" w:hAnsi="Cambria"/>
          <w:b/>
          <w:sz w:val="28"/>
        </w:rPr>
        <w:t>s</w:t>
      </w:r>
      <w:r w:rsidRPr="00472F24">
        <w:rPr>
          <w:rFonts w:ascii="Cambria" w:eastAsiaTheme="minorEastAsia" w:hAnsi="Cambria"/>
          <w:b/>
          <w:sz w:val="28"/>
        </w:rPr>
        <w:t xml:space="preserve"> Program:</w:t>
      </w:r>
    </w:p>
    <w:p w14:paraId="6EF3373B" w14:textId="77777777" w:rsidR="00584F91" w:rsidRPr="00C3401A" w:rsidRDefault="00584F91" w:rsidP="00584F91">
      <w:pPr>
        <w:rPr>
          <w:rFonts w:ascii="Cambria" w:eastAsiaTheme="minorEastAsia" w:hAnsi="Cambria"/>
          <w:sz w:val="24"/>
        </w:rPr>
      </w:pPr>
      <w:r>
        <w:rPr>
          <w:rFonts w:ascii="Cambria" w:eastAsiaTheme="minorEastAsia" w:hAnsi="Cambria"/>
          <w:sz w:val="24"/>
        </w:rPr>
        <w:t>Due to the availability of funding from the City of Hickory, applications were sent to those who have inquired in 2019 who live within the city limits. 11 applications were sent and 2 have been returned from this round. 30 individuals from the county are still on the inquiry list, the first 15 of whom will be invited to apply by mid-December. The repairs team meets regularly to monitor progress and to continue to tweak the program for more efficiency and greater impact.</w:t>
      </w:r>
    </w:p>
    <w:p w14:paraId="36DD8771" w14:textId="77777777" w:rsidR="00584F91" w:rsidRPr="000D22F6" w:rsidRDefault="00584F91" w:rsidP="00584F91">
      <w:pPr>
        <w:rPr>
          <w:rFonts w:ascii="Cambria" w:hAnsi="Cambria"/>
          <w:b/>
          <w:sz w:val="32"/>
          <w:szCs w:val="32"/>
        </w:rPr>
      </w:pPr>
      <w:r w:rsidRPr="000D22F6">
        <w:rPr>
          <w:rFonts w:ascii="Cambria" w:hAnsi="Cambria"/>
          <w:b/>
          <w:sz w:val="32"/>
          <w:szCs w:val="32"/>
        </w:rPr>
        <w:t xml:space="preserve">Homeowner Services:  </w:t>
      </w:r>
      <w:r>
        <w:rPr>
          <w:rFonts w:ascii="Cambria" w:hAnsi="Cambria"/>
          <w:b/>
          <w:sz w:val="32"/>
          <w:szCs w:val="32"/>
        </w:rPr>
        <w:t>Resource</w:t>
      </w:r>
      <w:r w:rsidRPr="000D22F6">
        <w:rPr>
          <w:rFonts w:ascii="Cambria" w:hAnsi="Cambria"/>
          <w:b/>
          <w:sz w:val="32"/>
          <w:szCs w:val="32"/>
        </w:rPr>
        <w:t xml:space="preserve"> </w:t>
      </w:r>
    </w:p>
    <w:p w14:paraId="6BA1B910" w14:textId="77777777" w:rsidR="00584F91" w:rsidRPr="008D00EC" w:rsidRDefault="00584F91" w:rsidP="00584F91">
      <w:pPr>
        <w:pBdr>
          <w:bottom w:val="single" w:sz="12" w:space="1" w:color="auto"/>
        </w:pBdr>
        <w:rPr>
          <w:rFonts w:ascii="Cambria" w:hAnsi="Cambria"/>
          <w:b/>
          <w:sz w:val="24"/>
        </w:rPr>
      </w:pPr>
      <w:r w:rsidRPr="008D00EC">
        <w:rPr>
          <w:rFonts w:ascii="Cambria" w:hAnsi="Cambria"/>
          <w:b/>
          <w:sz w:val="24"/>
        </w:rPr>
        <w:t>Report for Board of Directors</w:t>
      </w:r>
      <w:r w:rsidRPr="008D00EC">
        <w:rPr>
          <w:rFonts w:ascii="Cambria" w:hAnsi="Cambria"/>
          <w:b/>
          <w:sz w:val="24"/>
        </w:rPr>
        <w:tab/>
      </w:r>
      <w:r w:rsidRPr="008D00EC">
        <w:rPr>
          <w:rFonts w:ascii="Cambria" w:hAnsi="Cambria"/>
          <w:b/>
          <w:sz w:val="24"/>
        </w:rPr>
        <w:tab/>
      </w:r>
      <w:r w:rsidRPr="008D00EC">
        <w:rPr>
          <w:rFonts w:ascii="Cambria" w:hAnsi="Cambria"/>
          <w:b/>
          <w:sz w:val="24"/>
        </w:rPr>
        <w:tab/>
      </w:r>
      <w:r w:rsidRPr="008D00EC">
        <w:rPr>
          <w:rFonts w:ascii="Cambria" w:hAnsi="Cambria"/>
          <w:b/>
          <w:sz w:val="24"/>
        </w:rPr>
        <w:tab/>
      </w:r>
      <w:r w:rsidRPr="008D00EC">
        <w:rPr>
          <w:rFonts w:ascii="Cambria" w:hAnsi="Cambria"/>
          <w:b/>
          <w:sz w:val="24"/>
        </w:rPr>
        <w:tab/>
      </w:r>
      <w:r w:rsidRPr="008D00EC">
        <w:rPr>
          <w:rFonts w:ascii="Cambria" w:hAnsi="Cambria"/>
          <w:b/>
          <w:sz w:val="24"/>
        </w:rPr>
        <w:tab/>
      </w:r>
      <w:r>
        <w:rPr>
          <w:rFonts w:ascii="Cambria" w:hAnsi="Cambria"/>
          <w:b/>
          <w:sz w:val="24"/>
        </w:rPr>
        <w:t>November 2019</w:t>
      </w:r>
    </w:p>
    <w:p w14:paraId="364591CD" w14:textId="77777777" w:rsidR="00584F91" w:rsidRDefault="00584F91" w:rsidP="00584F91">
      <w:pPr>
        <w:spacing w:after="0" w:line="240" w:lineRule="auto"/>
        <w:jc w:val="center"/>
        <w:rPr>
          <w:b/>
        </w:rPr>
      </w:pPr>
      <w:r>
        <w:rPr>
          <w:b/>
        </w:rPr>
        <w:t>Delinquency</w:t>
      </w:r>
      <w:r w:rsidRPr="005B2E52">
        <w:rPr>
          <w:b/>
        </w:rPr>
        <w:t xml:space="preserve"> Report</w:t>
      </w:r>
    </w:p>
    <w:p w14:paraId="25F72A09" w14:textId="77777777" w:rsidR="00584F91" w:rsidRPr="00E8673C" w:rsidRDefault="00584F91" w:rsidP="00584F91">
      <w:pPr>
        <w:spacing w:after="0"/>
        <w:rPr>
          <w:b/>
        </w:rPr>
      </w:pPr>
      <w:r w:rsidRPr="00E8673C">
        <w:rPr>
          <w:b/>
        </w:rPr>
        <w:t xml:space="preserve">Reporting Period </w:t>
      </w:r>
      <w:r>
        <w:rPr>
          <w:b/>
        </w:rPr>
        <w:t>10/31</w:t>
      </w:r>
      <w:r w:rsidRPr="00E8673C">
        <w:rPr>
          <w:b/>
        </w:rPr>
        <w:t>/201</w:t>
      </w:r>
      <w:r>
        <w:rPr>
          <w:b/>
        </w:rPr>
        <w:t>9</w:t>
      </w:r>
      <w:r w:rsidRPr="00E8673C">
        <w:rPr>
          <w:b/>
        </w:rPr>
        <w:tab/>
      </w:r>
      <w:r w:rsidRPr="00E8673C">
        <w:rPr>
          <w:b/>
        </w:rPr>
        <w:tab/>
      </w:r>
      <w:r w:rsidRPr="00E8673C">
        <w:rPr>
          <w:b/>
        </w:rPr>
        <w:tab/>
      </w:r>
      <w:r w:rsidRPr="00E8673C">
        <w:rPr>
          <w:b/>
        </w:rPr>
        <w:tab/>
      </w:r>
      <w:r w:rsidRPr="00E8673C">
        <w:rPr>
          <w:b/>
        </w:rPr>
        <w:tab/>
        <w:t xml:space="preserve">Total Mortgages:  </w:t>
      </w:r>
      <w:r>
        <w:rPr>
          <w:b/>
        </w:rPr>
        <w:t>97</w:t>
      </w:r>
      <w:r w:rsidRPr="00E8673C">
        <w:rPr>
          <w:b/>
        </w:rPr>
        <w:t xml:space="preserve"> </w:t>
      </w:r>
    </w:p>
    <w:tbl>
      <w:tblPr>
        <w:tblStyle w:val="TableGrid"/>
        <w:tblW w:w="0" w:type="auto"/>
        <w:tblLook w:val="04A0" w:firstRow="1" w:lastRow="0" w:firstColumn="1" w:lastColumn="0" w:noHBand="0" w:noVBand="1"/>
      </w:tblPr>
      <w:tblGrid>
        <w:gridCol w:w="2338"/>
        <w:gridCol w:w="2339"/>
        <w:gridCol w:w="2334"/>
        <w:gridCol w:w="2339"/>
      </w:tblGrid>
      <w:tr w:rsidR="00584F91" w:rsidRPr="00E8673C" w14:paraId="1CAE18A4" w14:textId="77777777" w:rsidTr="00366E07">
        <w:tc>
          <w:tcPr>
            <w:tcW w:w="2394" w:type="dxa"/>
          </w:tcPr>
          <w:p w14:paraId="16145677" w14:textId="77777777" w:rsidR="00584F91" w:rsidRPr="00E8673C" w:rsidRDefault="00584F91" w:rsidP="00366E07">
            <w:r w:rsidRPr="00E8673C">
              <w:t>Delinquent</w:t>
            </w:r>
          </w:p>
        </w:tc>
        <w:tc>
          <w:tcPr>
            <w:tcW w:w="2394" w:type="dxa"/>
          </w:tcPr>
          <w:p w14:paraId="2545D9BD" w14:textId="77777777" w:rsidR="00584F91" w:rsidRPr="00E8673C" w:rsidRDefault="00584F91" w:rsidP="00366E07">
            <w:r w:rsidRPr="00E8673C">
              <w:t># Mortgages Delinquent</w:t>
            </w:r>
          </w:p>
        </w:tc>
        <w:tc>
          <w:tcPr>
            <w:tcW w:w="2394" w:type="dxa"/>
          </w:tcPr>
          <w:p w14:paraId="03BEFE95" w14:textId="77777777" w:rsidR="00584F91" w:rsidRPr="00E8673C" w:rsidRDefault="00584F91" w:rsidP="00366E07">
            <w:r w:rsidRPr="00E8673C">
              <w:t>Arrearage</w:t>
            </w:r>
          </w:p>
        </w:tc>
        <w:tc>
          <w:tcPr>
            <w:tcW w:w="2394" w:type="dxa"/>
          </w:tcPr>
          <w:p w14:paraId="51394237" w14:textId="77777777" w:rsidR="00584F91" w:rsidRPr="00E8673C" w:rsidRDefault="00584F91" w:rsidP="00366E07">
            <w:r w:rsidRPr="00E8673C">
              <w:t>% Delinquent</w:t>
            </w:r>
          </w:p>
        </w:tc>
      </w:tr>
      <w:tr w:rsidR="00584F91" w:rsidRPr="00E8673C" w14:paraId="6AB154C6" w14:textId="77777777" w:rsidTr="00366E07">
        <w:tc>
          <w:tcPr>
            <w:tcW w:w="2394" w:type="dxa"/>
          </w:tcPr>
          <w:p w14:paraId="5DF40B31" w14:textId="77777777" w:rsidR="00584F91" w:rsidRPr="00E8673C" w:rsidRDefault="00584F91" w:rsidP="00366E07">
            <w:r w:rsidRPr="00E8673C">
              <w:t>31-60 days</w:t>
            </w:r>
          </w:p>
        </w:tc>
        <w:tc>
          <w:tcPr>
            <w:tcW w:w="2394" w:type="dxa"/>
          </w:tcPr>
          <w:p w14:paraId="765E38CE" w14:textId="77777777" w:rsidR="00584F91" w:rsidRPr="00E8673C" w:rsidRDefault="00584F91" w:rsidP="00366E07">
            <w:r w:rsidRPr="00E8673C">
              <w:t xml:space="preserve"> </w:t>
            </w:r>
            <w:r>
              <w:t xml:space="preserve">  9</w:t>
            </w:r>
          </w:p>
        </w:tc>
        <w:tc>
          <w:tcPr>
            <w:tcW w:w="2394" w:type="dxa"/>
          </w:tcPr>
          <w:p w14:paraId="17B62728" w14:textId="77777777" w:rsidR="00584F91" w:rsidRPr="00E8673C" w:rsidRDefault="00584F91" w:rsidP="00366E07">
            <w:r w:rsidRPr="00E8673C">
              <w:t xml:space="preserve">$    </w:t>
            </w:r>
            <w:r>
              <w:t>4,409</w:t>
            </w:r>
          </w:p>
        </w:tc>
        <w:tc>
          <w:tcPr>
            <w:tcW w:w="2394" w:type="dxa"/>
          </w:tcPr>
          <w:p w14:paraId="4208E7CC" w14:textId="77777777" w:rsidR="00584F91" w:rsidRPr="00E8673C" w:rsidRDefault="00584F91" w:rsidP="00366E07">
            <w:r>
              <w:t xml:space="preserve">    9.3</w:t>
            </w:r>
            <w:r w:rsidRPr="00E8673C">
              <w:t>%</w:t>
            </w:r>
          </w:p>
        </w:tc>
      </w:tr>
      <w:tr w:rsidR="00584F91" w:rsidRPr="00E8673C" w14:paraId="77F853AE" w14:textId="77777777" w:rsidTr="00366E07">
        <w:tc>
          <w:tcPr>
            <w:tcW w:w="2394" w:type="dxa"/>
          </w:tcPr>
          <w:p w14:paraId="300E1DB3" w14:textId="77777777" w:rsidR="00584F91" w:rsidRPr="00E8673C" w:rsidRDefault="00584F91" w:rsidP="00366E07">
            <w:r w:rsidRPr="00E8673C">
              <w:t>61-90 days</w:t>
            </w:r>
          </w:p>
        </w:tc>
        <w:tc>
          <w:tcPr>
            <w:tcW w:w="2394" w:type="dxa"/>
          </w:tcPr>
          <w:p w14:paraId="289639D7" w14:textId="77777777" w:rsidR="00584F91" w:rsidRPr="00E8673C" w:rsidRDefault="00584F91" w:rsidP="00366E07">
            <w:r w:rsidRPr="00E8673C">
              <w:t xml:space="preserve">  </w:t>
            </w:r>
            <w:r>
              <w:t xml:space="preserve"> 7</w:t>
            </w:r>
          </w:p>
        </w:tc>
        <w:tc>
          <w:tcPr>
            <w:tcW w:w="2394" w:type="dxa"/>
          </w:tcPr>
          <w:p w14:paraId="2635B078" w14:textId="77777777" w:rsidR="00584F91" w:rsidRPr="00E8673C" w:rsidRDefault="00584F91" w:rsidP="00366E07">
            <w:r w:rsidRPr="00E8673C">
              <w:t xml:space="preserve">$    </w:t>
            </w:r>
            <w:r>
              <w:t>2,993</w:t>
            </w:r>
          </w:p>
        </w:tc>
        <w:tc>
          <w:tcPr>
            <w:tcW w:w="2394" w:type="dxa"/>
          </w:tcPr>
          <w:p w14:paraId="74BFAA61" w14:textId="77777777" w:rsidR="00584F91" w:rsidRPr="00E8673C" w:rsidRDefault="00584F91" w:rsidP="00366E07">
            <w:r w:rsidRPr="00E8673C">
              <w:t xml:space="preserve">    </w:t>
            </w:r>
            <w:r>
              <w:t>7.2</w:t>
            </w:r>
            <w:r w:rsidRPr="00E8673C">
              <w:t>%</w:t>
            </w:r>
          </w:p>
        </w:tc>
      </w:tr>
      <w:tr w:rsidR="00584F91" w:rsidRPr="00E8673C" w14:paraId="634CAFF9" w14:textId="77777777" w:rsidTr="00366E07">
        <w:tc>
          <w:tcPr>
            <w:tcW w:w="2394" w:type="dxa"/>
          </w:tcPr>
          <w:p w14:paraId="0CAF3193" w14:textId="77777777" w:rsidR="00584F91" w:rsidRPr="00E8673C" w:rsidRDefault="00584F91" w:rsidP="00366E07">
            <w:r w:rsidRPr="00E8673C">
              <w:t>90 plus days</w:t>
            </w:r>
          </w:p>
        </w:tc>
        <w:tc>
          <w:tcPr>
            <w:tcW w:w="2394" w:type="dxa"/>
          </w:tcPr>
          <w:p w14:paraId="380D9584" w14:textId="77777777" w:rsidR="00584F91" w:rsidRPr="00E8673C" w:rsidRDefault="00584F91" w:rsidP="00366E07">
            <w:r>
              <w:t xml:space="preserve">   9</w:t>
            </w:r>
          </w:p>
        </w:tc>
        <w:tc>
          <w:tcPr>
            <w:tcW w:w="2394" w:type="dxa"/>
          </w:tcPr>
          <w:p w14:paraId="7C2DBCDF" w14:textId="77777777" w:rsidR="00584F91" w:rsidRPr="00E8673C" w:rsidRDefault="00584F91" w:rsidP="00366E07">
            <w:proofErr w:type="gramStart"/>
            <w:r w:rsidRPr="00E8673C">
              <w:t xml:space="preserve">$  </w:t>
            </w:r>
            <w:r>
              <w:t>13,969</w:t>
            </w:r>
            <w:proofErr w:type="gramEnd"/>
          </w:p>
        </w:tc>
        <w:tc>
          <w:tcPr>
            <w:tcW w:w="2394" w:type="dxa"/>
          </w:tcPr>
          <w:p w14:paraId="01B3A1A4" w14:textId="77777777" w:rsidR="00584F91" w:rsidRPr="00E8673C" w:rsidRDefault="00584F91" w:rsidP="00366E07">
            <w:r w:rsidRPr="00E8673C">
              <w:t xml:space="preserve">  </w:t>
            </w:r>
            <w:r>
              <w:t xml:space="preserve">  9.3</w:t>
            </w:r>
            <w:r w:rsidRPr="00E8673C">
              <w:t>%</w:t>
            </w:r>
          </w:p>
        </w:tc>
      </w:tr>
      <w:tr w:rsidR="00584F91" w:rsidRPr="005B2E52" w14:paraId="2461E14A" w14:textId="77777777" w:rsidTr="00366E07">
        <w:tc>
          <w:tcPr>
            <w:tcW w:w="2394" w:type="dxa"/>
          </w:tcPr>
          <w:p w14:paraId="1007C16C" w14:textId="77777777" w:rsidR="00584F91" w:rsidRPr="00E8673C" w:rsidRDefault="00584F91" w:rsidP="00366E07">
            <w:r w:rsidRPr="00E8673C">
              <w:t>Total this month</w:t>
            </w:r>
          </w:p>
        </w:tc>
        <w:tc>
          <w:tcPr>
            <w:tcW w:w="2394" w:type="dxa"/>
          </w:tcPr>
          <w:p w14:paraId="14940E2D" w14:textId="77777777" w:rsidR="00584F91" w:rsidRPr="00E8673C" w:rsidRDefault="00584F91" w:rsidP="00366E07">
            <w:r>
              <w:t xml:space="preserve"> 25</w:t>
            </w:r>
          </w:p>
        </w:tc>
        <w:tc>
          <w:tcPr>
            <w:tcW w:w="2394" w:type="dxa"/>
          </w:tcPr>
          <w:p w14:paraId="0EF081D5" w14:textId="77777777" w:rsidR="00584F91" w:rsidRPr="00E8673C" w:rsidRDefault="00584F91" w:rsidP="00366E07">
            <w:proofErr w:type="gramStart"/>
            <w:r w:rsidRPr="00E8673C">
              <w:t xml:space="preserve">$  </w:t>
            </w:r>
            <w:r>
              <w:t>21</w:t>
            </w:r>
            <w:proofErr w:type="gramEnd"/>
            <w:r>
              <w:t>.371</w:t>
            </w:r>
          </w:p>
        </w:tc>
        <w:tc>
          <w:tcPr>
            <w:tcW w:w="2394" w:type="dxa"/>
          </w:tcPr>
          <w:p w14:paraId="3BB185AC" w14:textId="77777777" w:rsidR="00584F91" w:rsidRPr="005B2E52" w:rsidRDefault="00584F91" w:rsidP="00366E07">
            <w:r w:rsidRPr="00E8673C">
              <w:t xml:space="preserve"> </w:t>
            </w:r>
            <w:r>
              <w:t xml:space="preserve"> </w:t>
            </w:r>
            <w:r w:rsidRPr="00E8673C">
              <w:t xml:space="preserve"> </w:t>
            </w:r>
            <w:r>
              <w:t>25.8</w:t>
            </w:r>
            <w:r w:rsidRPr="00E8673C">
              <w:t>%</w:t>
            </w:r>
          </w:p>
        </w:tc>
      </w:tr>
      <w:tr w:rsidR="00584F91" w:rsidRPr="005B2E52" w14:paraId="6E3D684B" w14:textId="77777777" w:rsidTr="00366E07">
        <w:tc>
          <w:tcPr>
            <w:tcW w:w="2394" w:type="dxa"/>
          </w:tcPr>
          <w:p w14:paraId="5A0CAA80" w14:textId="77777777" w:rsidR="00584F91" w:rsidRDefault="00584F91" w:rsidP="00366E07">
            <w:r w:rsidRPr="005B2E52">
              <w:t xml:space="preserve">Total </w:t>
            </w:r>
            <w:r>
              <w:t xml:space="preserve">9/30/19   </w:t>
            </w:r>
          </w:p>
          <w:p w14:paraId="32F5C971" w14:textId="77777777" w:rsidR="00584F91" w:rsidRPr="005B2E52" w:rsidRDefault="00584F91" w:rsidP="00366E07">
            <w:r>
              <w:t>(98</w:t>
            </w:r>
            <w:r w:rsidRPr="005B2E52">
              <w:t xml:space="preserve"> </w:t>
            </w:r>
            <w:r>
              <w:t>m</w:t>
            </w:r>
            <w:r w:rsidRPr="005B2E52">
              <w:t>tgs)</w:t>
            </w:r>
          </w:p>
        </w:tc>
        <w:tc>
          <w:tcPr>
            <w:tcW w:w="2394" w:type="dxa"/>
          </w:tcPr>
          <w:p w14:paraId="1A3DBED5" w14:textId="77777777" w:rsidR="00584F91" w:rsidRPr="005B2E52" w:rsidRDefault="00584F91" w:rsidP="00366E07">
            <w:r>
              <w:t xml:space="preserve"> 25</w:t>
            </w:r>
          </w:p>
        </w:tc>
        <w:tc>
          <w:tcPr>
            <w:tcW w:w="2394" w:type="dxa"/>
          </w:tcPr>
          <w:p w14:paraId="4DCEAF7E" w14:textId="77777777" w:rsidR="00584F91" w:rsidRPr="005B2E52" w:rsidRDefault="00584F91" w:rsidP="00366E07">
            <w:proofErr w:type="gramStart"/>
            <w:r w:rsidRPr="005B2E52">
              <w:t>$</w:t>
            </w:r>
            <w:r>
              <w:t xml:space="preserve">  20,926</w:t>
            </w:r>
            <w:proofErr w:type="gramEnd"/>
          </w:p>
        </w:tc>
        <w:tc>
          <w:tcPr>
            <w:tcW w:w="2394" w:type="dxa"/>
          </w:tcPr>
          <w:p w14:paraId="0D2F64DF" w14:textId="77777777" w:rsidR="00584F91" w:rsidRPr="005B2E52" w:rsidRDefault="00584F91" w:rsidP="00366E07">
            <w:r>
              <w:t xml:space="preserve">   25.5%</w:t>
            </w:r>
          </w:p>
        </w:tc>
      </w:tr>
      <w:tr w:rsidR="00584F91" w:rsidRPr="005B2E52" w14:paraId="1E084022" w14:textId="77777777" w:rsidTr="00366E07">
        <w:trPr>
          <w:trHeight w:val="539"/>
        </w:trPr>
        <w:tc>
          <w:tcPr>
            <w:tcW w:w="2394" w:type="dxa"/>
          </w:tcPr>
          <w:p w14:paraId="44D708AC" w14:textId="77777777" w:rsidR="00584F91" w:rsidRPr="005B2E52" w:rsidRDefault="00584F91" w:rsidP="00366E07">
            <w:r w:rsidRPr="005B2E52">
              <w:t>Total</w:t>
            </w:r>
            <w:r>
              <w:t xml:space="preserve"> same mo. prior </w:t>
            </w:r>
            <w:proofErr w:type="spellStart"/>
            <w:r>
              <w:t>yr</w:t>
            </w:r>
            <w:proofErr w:type="spellEnd"/>
          </w:p>
          <w:p w14:paraId="0874790B" w14:textId="77777777" w:rsidR="00584F91" w:rsidRPr="005B2E52" w:rsidRDefault="00584F91" w:rsidP="00366E07">
            <w:r>
              <w:t>10/31/18</w:t>
            </w:r>
            <w:r w:rsidRPr="005B2E52">
              <w:t xml:space="preserve"> (1</w:t>
            </w:r>
            <w:r>
              <w:t>04</w:t>
            </w:r>
            <w:r w:rsidRPr="005B2E52">
              <w:t xml:space="preserve"> mtgs)</w:t>
            </w:r>
          </w:p>
        </w:tc>
        <w:tc>
          <w:tcPr>
            <w:tcW w:w="2394" w:type="dxa"/>
          </w:tcPr>
          <w:p w14:paraId="77544434" w14:textId="77777777" w:rsidR="00584F91" w:rsidRPr="005B2E52" w:rsidRDefault="00584F91" w:rsidP="00366E07">
            <w:r>
              <w:t xml:space="preserve"> 22</w:t>
            </w:r>
          </w:p>
        </w:tc>
        <w:tc>
          <w:tcPr>
            <w:tcW w:w="2394" w:type="dxa"/>
          </w:tcPr>
          <w:p w14:paraId="76C97B58" w14:textId="77777777" w:rsidR="00584F91" w:rsidRPr="005B2E52" w:rsidRDefault="00584F91" w:rsidP="00366E07">
            <w:proofErr w:type="gramStart"/>
            <w:r>
              <w:t>$  23,203</w:t>
            </w:r>
            <w:proofErr w:type="gramEnd"/>
          </w:p>
        </w:tc>
        <w:tc>
          <w:tcPr>
            <w:tcW w:w="2394" w:type="dxa"/>
          </w:tcPr>
          <w:p w14:paraId="2A8DD3EF" w14:textId="77777777" w:rsidR="00584F91" w:rsidRPr="005B2E52" w:rsidRDefault="00584F91" w:rsidP="00366E07">
            <w:r>
              <w:t xml:space="preserve">  21.2</w:t>
            </w:r>
            <w:r w:rsidRPr="005B2E52">
              <w:t>%</w:t>
            </w:r>
          </w:p>
        </w:tc>
      </w:tr>
      <w:tr w:rsidR="00584F91" w:rsidRPr="005B2E52" w14:paraId="451B5649" w14:textId="77777777" w:rsidTr="00366E07">
        <w:trPr>
          <w:trHeight w:val="539"/>
        </w:trPr>
        <w:tc>
          <w:tcPr>
            <w:tcW w:w="2394" w:type="dxa"/>
          </w:tcPr>
          <w:p w14:paraId="3D9116B1" w14:textId="77777777" w:rsidR="00584F91" w:rsidRDefault="00584F91" w:rsidP="00366E07">
            <w:r>
              <w:t>Jun. 20</w:t>
            </w:r>
            <w:r w:rsidRPr="005B2E52">
              <w:t>13, last mo. prior to MF (119 mtgs</w:t>
            </w:r>
            <w:r>
              <w:t>.</w:t>
            </w:r>
            <w:r w:rsidRPr="005B2E52">
              <w:t>)</w:t>
            </w:r>
          </w:p>
        </w:tc>
        <w:tc>
          <w:tcPr>
            <w:tcW w:w="2394" w:type="dxa"/>
          </w:tcPr>
          <w:p w14:paraId="022062F0" w14:textId="77777777" w:rsidR="00584F91" w:rsidRPr="005B2E52" w:rsidRDefault="00584F91" w:rsidP="00366E07">
            <w:r w:rsidRPr="005B2E52">
              <w:t>12</w:t>
            </w:r>
          </w:p>
        </w:tc>
        <w:tc>
          <w:tcPr>
            <w:tcW w:w="2394" w:type="dxa"/>
          </w:tcPr>
          <w:p w14:paraId="2F805479" w14:textId="77777777" w:rsidR="00584F91" w:rsidRPr="005B2E52" w:rsidRDefault="00584F91" w:rsidP="00366E07"/>
        </w:tc>
        <w:tc>
          <w:tcPr>
            <w:tcW w:w="2394" w:type="dxa"/>
          </w:tcPr>
          <w:p w14:paraId="69358424" w14:textId="77777777" w:rsidR="00584F91" w:rsidRDefault="00584F91" w:rsidP="00366E07">
            <w:r>
              <w:t xml:space="preserve">  </w:t>
            </w:r>
            <w:r w:rsidRPr="005B2E52">
              <w:t>10.1%</w:t>
            </w:r>
          </w:p>
        </w:tc>
      </w:tr>
    </w:tbl>
    <w:p w14:paraId="44C9F600" w14:textId="77777777" w:rsidR="00584F91" w:rsidRDefault="00584F91" w:rsidP="00584F91">
      <w:pPr>
        <w:spacing w:after="0"/>
        <w:ind w:left="-144"/>
        <w:rPr>
          <w:b/>
        </w:rPr>
      </w:pPr>
    </w:p>
    <w:p w14:paraId="12EF42C8" w14:textId="77777777" w:rsidR="00584F91" w:rsidRDefault="00584F91" w:rsidP="00584F91">
      <w:pPr>
        <w:spacing w:after="0"/>
        <w:ind w:left="-144"/>
        <w:rPr>
          <w:b/>
        </w:rPr>
      </w:pPr>
      <w:r w:rsidRPr="002B1EAB">
        <w:rPr>
          <w:b/>
        </w:rPr>
        <w:t xml:space="preserve">Homeowner </w:t>
      </w:r>
      <w:r>
        <w:rPr>
          <w:b/>
        </w:rPr>
        <w:t>Services N</w:t>
      </w:r>
      <w:r w:rsidRPr="002B1EAB">
        <w:rPr>
          <w:b/>
        </w:rPr>
        <w:t>ews</w:t>
      </w:r>
      <w:r>
        <w:rPr>
          <w:b/>
        </w:rPr>
        <w:t xml:space="preserve"> </w:t>
      </w:r>
    </w:p>
    <w:p w14:paraId="7FE1B1E4" w14:textId="77777777" w:rsidR="00584F91" w:rsidRDefault="00584F91" w:rsidP="00584F91">
      <w:pPr>
        <w:spacing w:after="0"/>
        <w:ind w:left="-144"/>
      </w:pPr>
    </w:p>
    <w:p w14:paraId="107283B9" w14:textId="77777777" w:rsidR="00584F91" w:rsidRDefault="00584F91" w:rsidP="00584F91">
      <w:pPr>
        <w:spacing w:after="0"/>
        <w:ind w:left="-144"/>
      </w:pPr>
      <w:r>
        <w:t xml:space="preserve">The foreclosure sale on </w:t>
      </w:r>
      <w:proofErr w:type="spellStart"/>
      <w:r>
        <w:t>Shawnte</w:t>
      </w:r>
      <w:proofErr w:type="spellEnd"/>
      <w:r>
        <w:t xml:space="preserve"> Eskridge’s house has been scheduled for January 7</w:t>
      </w:r>
      <w:r w:rsidRPr="00851D06">
        <w:rPr>
          <w:vertAlign w:val="superscript"/>
        </w:rPr>
        <w:t>th</w:t>
      </w:r>
      <w:r>
        <w:t>.  The law allows Habitat to submit a bid for the total amount owed to the affiliate.  If Habitat is outbid, we can then submit an upset bid.  At the previous sale that was set aside by the bankruptcy filing, there were no other bidders.</w:t>
      </w:r>
    </w:p>
    <w:p w14:paraId="1434087B" w14:textId="77777777" w:rsidR="00584F91" w:rsidRDefault="00584F91" w:rsidP="00584F91">
      <w:pPr>
        <w:spacing w:after="0"/>
        <w:ind w:left="-144"/>
      </w:pPr>
    </w:p>
    <w:p w14:paraId="2B3619F9" w14:textId="77777777" w:rsidR="00584F91" w:rsidRDefault="00584F91" w:rsidP="00584F91">
      <w:pPr>
        <w:spacing w:after="0"/>
        <w:ind w:left="-144"/>
      </w:pPr>
      <w:r>
        <w:t>Terri Roland’s sale of her Habitat house is scheduled for December 6</w:t>
      </w:r>
      <w:r w:rsidRPr="008E2156">
        <w:rPr>
          <w:vertAlign w:val="superscript"/>
        </w:rPr>
        <w:t>th</w:t>
      </w:r>
      <w:r>
        <w:t xml:space="preserve">.  The house is selling for $142,900.  </w:t>
      </w:r>
      <w:proofErr w:type="spellStart"/>
      <w:r>
        <w:t>Inesha</w:t>
      </w:r>
      <w:proofErr w:type="spellEnd"/>
      <w:r>
        <w:t xml:space="preserve"> Parks, one of our Kenworth homeowners since 1999, has recently accepted a job in Charlotte and may sell her home.</w:t>
      </w:r>
    </w:p>
    <w:p w14:paraId="558F1D47" w14:textId="77777777" w:rsidR="00584F91" w:rsidRDefault="00584F91" w:rsidP="00584F91">
      <w:pPr>
        <w:spacing w:after="0"/>
        <w:ind w:left="-144"/>
      </w:pPr>
    </w:p>
    <w:p w14:paraId="6E6312FE" w14:textId="77777777" w:rsidR="00584F91" w:rsidRDefault="00584F91" w:rsidP="00584F91">
      <w:pPr>
        <w:spacing w:after="0"/>
        <w:ind w:left="-144"/>
      </w:pPr>
      <w:r>
        <w:t xml:space="preserve">Angela </w:t>
      </w:r>
      <w:proofErr w:type="spellStart"/>
      <w:r>
        <w:t>Geter</w:t>
      </w:r>
      <w:proofErr w:type="spellEnd"/>
      <w:r>
        <w:t xml:space="preserve"> has paid off her Habitat mortgages.</w:t>
      </w:r>
    </w:p>
    <w:p w14:paraId="69DC912F" w14:textId="77777777" w:rsidR="00584F91" w:rsidRDefault="00584F91" w:rsidP="00584F91">
      <w:pPr>
        <w:spacing w:after="0"/>
        <w:ind w:left="-144"/>
      </w:pPr>
    </w:p>
    <w:p w14:paraId="4DBA9C1A" w14:textId="77777777" w:rsidR="00584F91" w:rsidRDefault="00584F91" w:rsidP="00584F91">
      <w:pPr>
        <w:spacing w:after="0"/>
        <w:ind w:left="-144"/>
      </w:pPr>
      <w:r>
        <w:t>Beginning with any closings after August 1,</w:t>
      </w:r>
      <w:r>
        <w:rPr>
          <w:vertAlign w:val="superscript"/>
        </w:rPr>
        <w:t xml:space="preserve"> </w:t>
      </w:r>
      <w:r>
        <w:t xml:space="preserve">2020, our home buyers will have to complete at least 8 hours of HUD certified home buyer counseling.  We are exploring options for how to provide that counseling either online and/or with local HUD certified homeownership counseling agencies including WPCOG and Consumer Credit Counseling.  </w:t>
      </w:r>
    </w:p>
    <w:p w14:paraId="0B037E18" w14:textId="77777777" w:rsidR="00584F91" w:rsidRDefault="00584F91" w:rsidP="00584F91">
      <w:pPr>
        <w:spacing w:after="0"/>
        <w:ind w:left="-144"/>
      </w:pPr>
    </w:p>
    <w:p w14:paraId="200920BC" w14:textId="77777777" w:rsidR="00584F91" w:rsidRDefault="00584F91" w:rsidP="00584F91">
      <w:pPr>
        <w:spacing w:after="0"/>
        <w:ind w:left="-144"/>
      </w:pPr>
      <w:r>
        <w:t>We’re working on a reservation form and rules for use of the Northstone Picnic Shelter.</w:t>
      </w:r>
    </w:p>
    <w:p w14:paraId="193980C0" w14:textId="77777777" w:rsidR="00584F91" w:rsidRDefault="00584F91" w:rsidP="00584F91">
      <w:pPr>
        <w:spacing w:after="0"/>
        <w:ind w:left="-144"/>
      </w:pPr>
    </w:p>
    <w:p w14:paraId="4E0CFEEB" w14:textId="77777777" w:rsidR="00584F91" w:rsidRDefault="00584F91" w:rsidP="00584F91">
      <w:pPr>
        <w:spacing w:after="0"/>
        <w:ind w:left="-144"/>
      </w:pPr>
      <w:r>
        <w:t>We’ve completed three contracts with repair homeowners since the last board report.</w:t>
      </w:r>
    </w:p>
    <w:p w14:paraId="179CE74F" w14:textId="7925D3CA" w:rsidR="00584F91" w:rsidRDefault="00584F91" w:rsidP="00F04188">
      <w:pPr>
        <w:pStyle w:val="NoSpacing"/>
        <w:jc w:val="center"/>
        <w:rPr>
          <w:b/>
          <w:bCs/>
          <w:sz w:val="28"/>
          <w:szCs w:val="28"/>
        </w:rPr>
      </w:pPr>
    </w:p>
    <w:p w14:paraId="3B3ADD27" w14:textId="763ED690" w:rsidR="00EF0AA5" w:rsidRDefault="00EF0AA5" w:rsidP="00F04188">
      <w:pPr>
        <w:pStyle w:val="NoSpacing"/>
        <w:jc w:val="center"/>
        <w:rPr>
          <w:b/>
          <w:bCs/>
          <w:sz w:val="28"/>
          <w:szCs w:val="28"/>
        </w:rPr>
      </w:pPr>
      <w:r>
        <w:rPr>
          <w:b/>
          <w:bCs/>
          <w:sz w:val="28"/>
          <w:szCs w:val="28"/>
        </w:rPr>
        <w:t>__________________________________________________________________</w:t>
      </w:r>
    </w:p>
    <w:p w14:paraId="7B4A82BC" w14:textId="77777777" w:rsidR="00EF0AA5" w:rsidRDefault="00EF0AA5" w:rsidP="00EF0AA5">
      <w:pPr>
        <w:jc w:val="center"/>
        <w:rPr>
          <w:rFonts w:ascii="Times New Roman" w:hAnsi="Times New Roman" w:cs="Times New Roman"/>
          <w:b/>
          <w:bCs/>
          <w:sz w:val="32"/>
          <w:szCs w:val="32"/>
        </w:rPr>
      </w:pPr>
    </w:p>
    <w:p w14:paraId="55A8EAA6" w14:textId="63BA4088" w:rsidR="00EF0AA5" w:rsidRPr="00EF0AA5" w:rsidRDefault="00EF0AA5" w:rsidP="00EF0AA5">
      <w:pPr>
        <w:jc w:val="center"/>
        <w:rPr>
          <w:rFonts w:ascii="Times New Roman" w:hAnsi="Times New Roman" w:cs="Times New Roman"/>
          <w:b/>
          <w:bCs/>
          <w:sz w:val="32"/>
          <w:szCs w:val="32"/>
        </w:rPr>
      </w:pPr>
      <w:r w:rsidRPr="00EF0AA5">
        <w:rPr>
          <w:rFonts w:ascii="Times New Roman" w:hAnsi="Times New Roman" w:cs="Times New Roman"/>
          <w:b/>
          <w:bCs/>
          <w:sz w:val="32"/>
          <w:szCs w:val="32"/>
        </w:rPr>
        <w:t>Repair Project of the Month</w:t>
      </w:r>
    </w:p>
    <w:p w14:paraId="4C3ED159" w14:textId="77777777" w:rsidR="00EF0AA5" w:rsidRDefault="00EF0AA5" w:rsidP="00EF0AA5">
      <w:pPr>
        <w:jc w:val="center"/>
        <w:rPr>
          <w:rFonts w:ascii="Times New Roman" w:hAnsi="Times New Roman" w:cs="Times New Roman"/>
          <w:sz w:val="28"/>
          <w:szCs w:val="28"/>
        </w:rPr>
      </w:pPr>
      <w:r>
        <w:rPr>
          <w:rFonts w:ascii="Times New Roman" w:hAnsi="Times New Roman" w:cs="Times New Roman"/>
          <w:sz w:val="28"/>
          <w:szCs w:val="28"/>
        </w:rPr>
        <w:t>November 2019</w:t>
      </w:r>
    </w:p>
    <w:p w14:paraId="20F22484" w14:textId="77777777" w:rsidR="00EF0AA5" w:rsidRDefault="00EF0AA5" w:rsidP="00EF0AA5">
      <w:pPr>
        <w:spacing w:line="240" w:lineRule="auto"/>
        <w:ind w:right="-630"/>
        <w:rPr>
          <w:rFonts w:ascii="Times New Roman" w:hAnsi="Times New Roman" w:cs="Times New Roman"/>
          <w:sz w:val="24"/>
          <w:szCs w:val="24"/>
        </w:rPr>
      </w:pPr>
      <w:r>
        <w:rPr>
          <w:rFonts w:ascii="Times New Roman" w:hAnsi="Times New Roman" w:cs="Times New Roman"/>
          <w:sz w:val="24"/>
          <w:szCs w:val="24"/>
        </w:rPr>
        <w:t>The repair home of the month is a single-story frame house built in 1938 located at 5355 37</w:t>
      </w:r>
      <w:r w:rsidRPr="00393DB0">
        <w:rPr>
          <w:rFonts w:ascii="Times New Roman" w:hAnsi="Times New Roman" w:cs="Times New Roman"/>
          <w:sz w:val="24"/>
          <w:szCs w:val="24"/>
          <w:vertAlign w:val="superscript"/>
        </w:rPr>
        <w:t>th</w:t>
      </w:r>
      <w:r>
        <w:rPr>
          <w:rFonts w:ascii="Times New Roman" w:hAnsi="Times New Roman" w:cs="Times New Roman"/>
          <w:sz w:val="24"/>
          <w:szCs w:val="24"/>
        </w:rPr>
        <w:t xml:space="preserve"> Street Drive NE Hickory. </w:t>
      </w:r>
    </w:p>
    <w:p w14:paraId="046FA5FC" w14:textId="77777777" w:rsidR="00EF0AA5" w:rsidRDefault="00EF0AA5" w:rsidP="00EF0AA5">
      <w:pPr>
        <w:spacing w:line="240" w:lineRule="auto"/>
        <w:ind w:right="-630"/>
        <w:rPr>
          <w:rFonts w:ascii="Times New Roman" w:hAnsi="Times New Roman" w:cs="Times New Roman"/>
          <w:sz w:val="24"/>
          <w:szCs w:val="24"/>
        </w:rPr>
      </w:pPr>
      <w:r>
        <w:rPr>
          <w:rFonts w:ascii="Times New Roman" w:hAnsi="Times New Roman" w:cs="Times New Roman"/>
          <w:sz w:val="24"/>
          <w:szCs w:val="24"/>
        </w:rPr>
        <w:t>The owner is a widow of a World War Two veteran and is 89 years old. She has been living in the house since 1968 and has expressed a desire to age in place in her own home for as long as possible.</w:t>
      </w:r>
    </w:p>
    <w:p w14:paraId="4A3F79B5" w14:textId="77777777" w:rsidR="00EF0AA5" w:rsidRDefault="00EF0AA5" w:rsidP="00EF0AA5">
      <w:pPr>
        <w:spacing w:line="240" w:lineRule="auto"/>
        <w:ind w:right="-630"/>
        <w:rPr>
          <w:rFonts w:ascii="Times New Roman" w:hAnsi="Times New Roman" w:cs="Times New Roman"/>
          <w:sz w:val="24"/>
          <w:szCs w:val="24"/>
        </w:rPr>
      </w:pPr>
      <w:r>
        <w:rPr>
          <w:rFonts w:ascii="Times New Roman" w:hAnsi="Times New Roman" w:cs="Times New Roman"/>
          <w:sz w:val="24"/>
          <w:szCs w:val="24"/>
        </w:rPr>
        <w:t>In the course of the initial site visit, over 25 cats and kittens were discovered being fed by Ms. Hamby.</w:t>
      </w:r>
    </w:p>
    <w:p w14:paraId="002CE156" w14:textId="77777777" w:rsidR="00EF0AA5" w:rsidRDefault="00EF0AA5" w:rsidP="00EF0AA5">
      <w:pPr>
        <w:spacing w:line="240" w:lineRule="auto"/>
        <w:ind w:right="-630"/>
        <w:rPr>
          <w:rFonts w:ascii="Times New Roman" w:hAnsi="Times New Roman" w:cs="Times New Roman"/>
          <w:sz w:val="24"/>
          <w:szCs w:val="24"/>
        </w:rPr>
      </w:pPr>
      <w:r>
        <w:rPr>
          <w:rFonts w:ascii="Times New Roman" w:hAnsi="Times New Roman" w:cs="Times New Roman"/>
          <w:sz w:val="24"/>
          <w:szCs w:val="24"/>
        </w:rPr>
        <w:t xml:space="preserve">We contacted the Humane Society for help with the cat situation. They agreed to work with Ms. Hamby to catch the cats and take them in for examination. The older feral cats will be neutered and released, with the kittens held for adoption. No cats will be euthanized unless they are diseased. </w:t>
      </w:r>
    </w:p>
    <w:p w14:paraId="54CD45C8" w14:textId="77777777" w:rsidR="00EF0AA5" w:rsidRDefault="00EF0AA5" w:rsidP="00EF0AA5">
      <w:pPr>
        <w:spacing w:line="240" w:lineRule="auto"/>
        <w:ind w:right="-630"/>
        <w:rPr>
          <w:rFonts w:ascii="Times New Roman" w:hAnsi="Times New Roman" w:cs="Times New Roman"/>
          <w:sz w:val="24"/>
          <w:szCs w:val="24"/>
        </w:rPr>
      </w:pPr>
      <w:r>
        <w:rPr>
          <w:rFonts w:ascii="Times New Roman" w:hAnsi="Times New Roman" w:cs="Times New Roman"/>
          <w:sz w:val="24"/>
          <w:szCs w:val="24"/>
        </w:rPr>
        <w:t>Habitat will be doing the following:</w:t>
      </w:r>
    </w:p>
    <w:p w14:paraId="61FAE392" w14:textId="77777777" w:rsidR="00EF0AA5" w:rsidRDefault="00EF0AA5" w:rsidP="00EF0AA5">
      <w:pPr>
        <w:pStyle w:val="ListParagraph"/>
        <w:numPr>
          <w:ilvl w:val="0"/>
          <w:numId w:val="16"/>
        </w:numPr>
        <w:spacing w:after="160" w:line="240" w:lineRule="auto"/>
        <w:ind w:right="-630"/>
        <w:rPr>
          <w:rFonts w:ascii="Times New Roman" w:hAnsi="Times New Roman" w:cs="Times New Roman"/>
          <w:sz w:val="24"/>
          <w:szCs w:val="24"/>
        </w:rPr>
      </w:pPr>
      <w:r>
        <w:rPr>
          <w:rFonts w:ascii="Times New Roman" w:hAnsi="Times New Roman" w:cs="Times New Roman"/>
          <w:sz w:val="24"/>
          <w:szCs w:val="24"/>
        </w:rPr>
        <w:t>Coating the metal roof.</w:t>
      </w:r>
    </w:p>
    <w:p w14:paraId="70F93F10" w14:textId="77777777" w:rsidR="00EF0AA5" w:rsidRDefault="00EF0AA5" w:rsidP="00EF0AA5">
      <w:pPr>
        <w:pStyle w:val="ListParagraph"/>
        <w:numPr>
          <w:ilvl w:val="0"/>
          <w:numId w:val="16"/>
        </w:numPr>
        <w:spacing w:after="160" w:line="240" w:lineRule="auto"/>
        <w:ind w:right="-630"/>
        <w:rPr>
          <w:rFonts w:ascii="Times New Roman" w:hAnsi="Times New Roman" w:cs="Times New Roman"/>
          <w:sz w:val="24"/>
          <w:szCs w:val="24"/>
        </w:rPr>
      </w:pPr>
      <w:r>
        <w:rPr>
          <w:rFonts w:ascii="Times New Roman" w:hAnsi="Times New Roman" w:cs="Times New Roman"/>
          <w:sz w:val="24"/>
          <w:szCs w:val="24"/>
        </w:rPr>
        <w:t>Repairing the front ramp and bringing into ADA compliance.</w:t>
      </w:r>
    </w:p>
    <w:p w14:paraId="24F53FA7" w14:textId="77777777" w:rsidR="00EF0AA5" w:rsidRDefault="00EF0AA5" w:rsidP="00EF0AA5">
      <w:pPr>
        <w:pStyle w:val="ListParagraph"/>
        <w:numPr>
          <w:ilvl w:val="0"/>
          <w:numId w:val="16"/>
        </w:numPr>
        <w:spacing w:after="160" w:line="240" w:lineRule="auto"/>
        <w:ind w:right="-630"/>
        <w:rPr>
          <w:rFonts w:ascii="Times New Roman" w:hAnsi="Times New Roman" w:cs="Times New Roman"/>
          <w:sz w:val="24"/>
          <w:szCs w:val="24"/>
        </w:rPr>
      </w:pPr>
      <w:r>
        <w:rPr>
          <w:rFonts w:ascii="Times New Roman" w:hAnsi="Times New Roman" w:cs="Times New Roman"/>
          <w:sz w:val="24"/>
          <w:szCs w:val="24"/>
        </w:rPr>
        <w:t>Repairing the facia and eve trim and covering with vinyl.</w:t>
      </w:r>
    </w:p>
    <w:p w14:paraId="6F97A070" w14:textId="77777777" w:rsidR="00EF0AA5" w:rsidRDefault="00EF0AA5" w:rsidP="00EF0AA5">
      <w:pPr>
        <w:pStyle w:val="ListParagraph"/>
        <w:numPr>
          <w:ilvl w:val="0"/>
          <w:numId w:val="16"/>
        </w:numPr>
        <w:spacing w:after="160" w:line="240" w:lineRule="auto"/>
        <w:ind w:right="-630"/>
        <w:rPr>
          <w:rFonts w:ascii="Times New Roman" w:hAnsi="Times New Roman" w:cs="Times New Roman"/>
          <w:sz w:val="24"/>
          <w:szCs w:val="24"/>
        </w:rPr>
      </w:pPr>
      <w:r>
        <w:rPr>
          <w:rFonts w:ascii="Times New Roman" w:hAnsi="Times New Roman" w:cs="Times New Roman"/>
          <w:sz w:val="24"/>
          <w:szCs w:val="24"/>
        </w:rPr>
        <w:t>Building safe rear exit and ramp.</w:t>
      </w:r>
    </w:p>
    <w:p w14:paraId="26F2E06D" w14:textId="77777777" w:rsidR="00EF0AA5" w:rsidRDefault="00EF0AA5" w:rsidP="00EF0AA5">
      <w:pPr>
        <w:pStyle w:val="ListParagraph"/>
        <w:numPr>
          <w:ilvl w:val="0"/>
          <w:numId w:val="16"/>
        </w:numPr>
        <w:spacing w:after="160" w:line="240" w:lineRule="auto"/>
        <w:ind w:right="-630"/>
        <w:rPr>
          <w:rFonts w:ascii="Times New Roman" w:hAnsi="Times New Roman" w:cs="Times New Roman"/>
          <w:sz w:val="24"/>
          <w:szCs w:val="24"/>
        </w:rPr>
      </w:pPr>
      <w:r>
        <w:rPr>
          <w:rFonts w:ascii="Times New Roman" w:hAnsi="Times New Roman" w:cs="Times New Roman"/>
          <w:sz w:val="24"/>
          <w:szCs w:val="24"/>
        </w:rPr>
        <w:t>Installing new gutters and leaf guards.</w:t>
      </w:r>
    </w:p>
    <w:p w14:paraId="4E987343" w14:textId="77777777" w:rsidR="00EF0AA5" w:rsidRDefault="00EF0AA5" w:rsidP="00EF0AA5">
      <w:pPr>
        <w:pStyle w:val="ListParagraph"/>
        <w:numPr>
          <w:ilvl w:val="0"/>
          <w:numId w:val="16"/>
        </w:numPr>
        <w:spacing w:after="160" w:line="240" w:lineRule="auto"/>
        <w:ind w:right="-630"/>
        <w:rPr>
          <w:rFonts w:ascii="Times New Roman" w:hAnsi="Times New Roman" w:cs="Times New Roman"/>
          <w:sz w:val="24"/>
          <w:szCs w:val="24"/>
        </w:rPr>
      </w:pPr>
      <w:r>
        <w:rPr>
          <w:rFonts w:ascii="Times New Roman" w:hAnsi="Times New Roman" w:cs="Times New Roman"/>
          <w:sz w:val="24"/>
          <w:szCs w:val="24"/>
        </w:rPr>
        <w:t xml:space="preserve">Cleaning yard debris and clearing out undergrowth. </w:t>
      </w:r>
    </w:p>
    <w:p w14:paraId="498ABDFC" w14:textId="77777777" w:rsidR="00EF0AA5" w:rsidRPr="004D2C89" w:rsidRDefault="00EF0AA5" w:rsidP="00EF0AA5">
      <w:pPr>
        <w:pStyle w:val="ListParagraph"/>
        <w:numPr>
          <w:ilvl w:val="0"/>
          <w:numId w:val="16"/>
        </w:numPr>
        <w:spacing w:after="160" w:line="240" w:lineRule="auto"/>
        <w:ind w:right="-630"/>
        <w:rPr>
          <w:rFonts w:ascii="Times New Roman" w:hAnsi="Times New Roman" w:cs="Times New Roman"/>
          <w:sz w:val="24"/>
          <w:szCs w:val="24"/>
        </w:rPr>
      </w:pPr>
      <w:r>
        <w:rPr>
          <w:rFonts w:ascii="Times New Roman" w:hAnsi="Times New Roman" w:cs="Times New Roman"/>
          <w:sz w:val="24"/>
          <w:szCs w:val="24"/>
        </w:rPr>
        <w:t xml:space="preserve">Repairing front door. </w:t>
      </w:r>
    </w:p>
    <w:p w14:paraId="6AA754EB" w14:textId="77777777" w:rsidR="00EF0AA5" w:rsidRDefault="00EF0AA5" w:rsidP="00EF0AA5">
      <w:pPr>
        <w:spacing w:line="240" w:lineRule="auto"/>
        <w:ind w:right="-630"/>
        <w:rPr>
          <w:rFonts w:ascii="Times New Roman" w:hAnsi="Times New Roman" w:cs="Times New Roman"/>
          <w:sz w:val="24"/>
          <w:szCs w:val="24"/>
        </w:rPr>
      </w:pPr>
    </w:p>
    <w:p w14:paraId="3071BC8C" w14:textId="77777777" w:rsidR="00EF0AA5" w:rsidRDefault="00EF0AA5" w:rsidP="00EF0AA5">
      <w:pPr>
        <w:spacing w:line="240" w:lineRule="auto"/>
        <w:ind w:righ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085B72" wp14:editId="1AEB97A3">
            <wp:extent cx="4620895" cy="3248983"/>
            <wp:effectExtent l="0" t="0" r="825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9824" cy="3262292"/>
                    </a:xfrm>
                    <a:prstGeom prst="rect">
                      <a:avLst/>
                    </a:prstGeom>
                    <a:noFill/>
                    <a:ln>
                      <a:noFill/>
                    </a:ln>
                  </pic:spPr>
                </pic:pic>
              </a:graphicData>
            </a:graphic>
          </wp:inline>
        </w:drawing>
      </w:r>
    </w:p>
    <w:p w14:paraId="165B2665" w14:textId="77777777" w:rsidR="00EF0AA5" w:rsidRPr="002A2C29" w:rsidRDefault="00EF0AA5" w:rsidP="00EF0AA5">
      <w:pPr>
        <w:spacing w:line="240" w:lineRule="auto"/>
        <w:ind w:right="-630"/>
        <w:jc w:val="center"/>
        <w:rPr>
          <w:rFonts w:ascii="Times New Roman" w:hAnsi="Times New Roman" w:cs="Times New Roman"/>
          <w:b/>
          <w:bCs/>
          <w:sz w:val="24"/>
          <w:szCs w:val="24"/>
        </w:rPr>
      </w:pPr>
      <w:r>
        <w:rPr>
          <w:rFonts w:ascii="Times New Roman" w:hAnsi="Times New Roman" w:cs="Times New Roman"/>
          <w:b/>
          <w:bCs/>
          <w:sz w:val="24"/>
          <w:szCs w:val="24"/>
        </w:rPr>
        <w:t>Front View of House</w:t>
      </w:r>
    </w:p>
    <w:p w14:paraId="41DCBADF" w14:textId="77777777" w:rsidR="00EF0AA5" w:rsidRDefault="00EF0AA5" w:rsidP="00EF0AA5">
      <w:pPr>
        <w:spacing w:line="240" w:lineRule="auto"/>
        <w:ind w:right="-630"/>
        <w:rPr>
          <w:rFonts w:ascii="Times New Roman" w:hAnsi="Times New Roman" w:cs="Times New Roman"/>
          <w:sz w:val="24"/>
          <w:szCs w:val="24"/>
        </w:rPr>
      </w:pPr>
    </w:p>
    <w:p w14:paraId="4BF9D01B" w14:textId="77777777" w:rsidR="00EF0AA5" w:rsidRDefault="00EF0AA5" w:rsidP="00EF0AA5">
      <w:pPr>
        <w:spacing w:line="240" w:lineRule="auto"/>
        <w:ind w:righ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FC1CAD" wp14:editId="4E03571B">
            <wp:extent cx="4865107" cy="33557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7967" cy="3419807"/>
                    </a:xfrm>
                    <a:prstGeom prst="rect">
                      <a:avLst/>
                    </a:prstGeom>
                    <a:noFill/>
                    <a:ln>
                      <a:noFill/>
                    </a:ln>
                  </pic:spPr>
                </pic:pic>
              </a:graphicData>
            </a:graphic>
          </wp:inline>
        </w:drawing>
      </w:r>
    </w:p>
    <w:p w14:paraId="49B18682" w14:textId="77777777" w:rsidR="00EF0AA5" w:rsidRPr="00761BF5" w:rsidRDefault="00EF0AA5" w:rsidP="00EF0AA5">
      <w:pPr>
        <w:spacing w:line="240" w:lineRule="auto"/>
        <w:ind w:left="-630" w:right="-630"/>
        <w:jc w:val="center"/>
        <w:rPr>
          <w:rFonts w:ascii="Times New Roman" w:hAnsi="Times New Roman" w:cs="Times New Roman"/>
          <w:b/>
          <w:bCs/>
          <w:sz w:val="24"/>
          <w:szCs w:val="24"/>
        </w:rPr>
      </w:pPr>
      <w:r w:rsidRPr="00761BF5">
        <w:rPr>
          <w:rFonts w:ascii="Times New Roman" w:hAnsi="Times New Roman" w:cs="Times New Roman"/>
          <w:b/>
          <w:bCs/>
          <w:sz w:val="24"/>
          <w:szCs w:val="24"/>
        </w:rPr>
        <w:t>Ms. Hamby and her daughter</w:t>
      </w:r>
    </w:p>
    <w:p w14:paraId="3A81F5E1" w14:textId="77777777" w:rsidR="00EF0AA5" w:rsidRDefault="00EF0AA5" w:rsidP="00EF0AA5">
      <w:pPr>
        <w:spacing w:line="240" w:lineRule="auto"/>
        <w:ind w:right="-630"/>
        <w:jc w:val="center"/>
        <w:rPr>
          <w:rFonts w:ascii="Times New Roman" w:hAnsi="Times New Roman" w:cs="Times New Roman"/>
          <w:sz w:val="24"/>
          <w:szCs w:val="24"/>
        </w:rPr>
      </w:pPr>
    </w:p>
    <w:p w14:paraId="26C28B9C" w14:textId="77777777" w:rsidR="00EF0AA5" w:rsidRPr="00761BF5" w:rsidRDefault="00EF0AA5" w:rsidP="00EF0AA5">
      <w:pPr>
        <w:spacing w:line="240" w:lineRule="auto"/>
        <w:jc w:val="center"/>
        <w:rPr>
          <w:rFonts w:ascii="Times New Roman" w:hAnsi="Times New Roman" w:cs="Times New Roman"/>
          <w:b/>
          <w:bCs/>
          <w:sz w:val="24"/>
          <w:szCs w:val="24"/>
        </w:rPr>
      </w:pPr>
      <w:r w:rsidRPr="00761BF5">
        <w:rPr>
          <w:rFonts w:ascii="Times New Roman" w:hAnsi="Times New Roman" w:cs="Times New Roman"/>
          <w:b/>
          <w:bCs/>
          <w:noProof/>
          <w:sz w:val="24"/>
          <w:szCs w:val="24"/>
        </w:rPr>
        <w:drawing>
          <wp:inline distT="0" distB="0" distL="0" distR="0" wp14:anchorId="21230AF2" wp14:editId="6924A846">
            <wp:extent cx="4695737" cy="32994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6645" cy="3307147"/>
                    </a:xfrm>
                    <a:prstGeom prst="rect">
                      <a:avLst/>
                    </a:prstGeom>
                    <a:noFill/>
                    <a:ln>
                      <a:noFill/>
                    </a:ln>
                  </pic:spPr>
                </pic:pic>
              </a:graphicData>
            </a:graphic>
          </wp:inline>
        </w:drawing>
      </w:r>
    </w:p>
    <w:p w14:paraId="1072B578" w14:textId="77777777" w:rsidR="00EF0AA5" w:rsidRPr="00EC23F8" w:rsidRDefault="00EF0AA5" w:rsidP="00EF0AA5">
      <w:pPr>
        <w:spacing w:line="240" w:lineRule="auto"/>
        <w:ind w:right="-630"/>
        <w:jc w:val="center"/>
        <w:rPr>
          <w:rFonts w:ascii="Times New Roman" w:hAnsi="Times New Roman" w:cs="Times New Roman"/>
          <w:b/>
          <w:bCs/>
          <w:sz w:val="24"/>
          <w:szCs w:val="24"/>
        </w:rPr>
      </w:pPr>
      <w:r w:rsidRPr="00761BF5">
        <w:rPr>
          <w:rFonts w:ascii="Times New Roman" w:hAnsi="Times New Roman" w:cs="Times New Roman"/>
          <w:b/>
          <w:bCs/>
          <w:sz w:val="24"/>
          <w:szCs w:val="24"/>
        </w:rPr>
        <w:t xml:space="preserve">Some of the cats on </w:t>
      </w:r>
      <w:r>
        <w:rPr>
          <w:rFonts w:ascii="Times New Roman" w:hAnsi="Times New Roman" w:cs="Times New Roman"/>
          <w:b/>
          <w:bCs/>
          <w:sz w:val="24"/>
          <w:szCs w:val="24"/>
        </w:rPr>
        <w:t>the existing front ramp</w:t>
      </w:r>
    </w:p>
    <w:p w14:paraId="1BA86F3F" w14:textId="77777777" w:rsidR="00EF0AA5" w:rsidRDefault="00EF0AA5" w:rsidP="00EF0AA5">
      <w:pPr>
        <w:spacing w:line="240" w:lineRule="auto"/>
        <w:ind w:left="180" w:right="-63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34CED4" wp14:editId="1D557ED4">
            <wp:extent cx="5203190" cy="399431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7287" cy="4005134"/>
                    </a:xfrm>
                    <a:prstGeom prst="rect">
                      <a:avLst/>
                    </a:prstGeom>
                    <a:noFill/>
                    <a:ln>
                      <a:noFill/>
                    </a:ln>
                  </pic:spPr>
                </pic:pic>
              </a:graphicData>
            </a:graphic>
          </wp:inline>
        </w:drawing>
      </w:r>
    </w:p>
    <w:p w14:paraId="27C095A3" w14:textId="77777777" w:rsidR="00EF0AA5" w:rsidRPr="00761BF5" w:rsidRDefault="00EF0AA5" w:rsidP="00EF0AA5">
      <w:pPr>
        <w:spacing w:line="240" w:lineRule="auto"/>
        <w:ind w:right="-180"/>
        <w:jc w:val="center"/>
        <w:rPr>
          <w:rFonts w:ascii="Times New Roman" w:hAnsi="Times New Roman" w:cs="Times New Roman"/>
          <w:b/>
          <w:bCs/>
          <w:sz w:val="24"/>
          <w:szCs w:val="24"/>
        </w:rPr>
      </w:pPr>
      <w:r w:rsidRPr="00761BF5">
        <w:rPr>
          <w:rFonts w:ascii="Times New Roman" w:hAnsi="Times New Roman" w:cs="Times New Roman"/>
          <w:b/>
          <w:bCs/>
          <w:sz w:val="24"/>
          <w:szCs w:val="24"/>
        </w:rPr>
        <w:t>Side of house showing metal roof and current condition of the gutters and exterior trim</w:t>
      </w:r>
    </w:p>
    <w:p w14:paraId="22394836" w14:textId="77777777" w:rsidR="00EF0AA5" w:rsidRDefault="00EF0AA5" w:rsidP="00EF0AA5">
      <w:pPr>
        <w:spacing w:line="240" w:lineRule="auto"/>
        <w:ind w:right="-630"/>
        <w:rPr>
          <w:rFonts w:ascii="Times New Roman" w:hAnsi="Times New Roman" w:cs="Times New Roman"/>
          <w:sz w:val="24"/>
          <w:szCs w:val="24"/>
        </w:rPr>
      </w:pPr>
    </w:p>
    <w:p w14:paraId="0A9409BA" w14:textId="170A1BCC" w:rsidR="00EF0AA5" w:rsidRDefault="00EF0AA5" w:rsidP="00EF0AA5">
      <w:pPr>
        <w:spacing w:line="240" w:lineRule="auto"/>
        <w:ind w:right="-630"/>
        <w:rPr>
          <w:rFonts w:ascii="Times New Roman" w:hAnsi="Times New Roman" w:cs="Times New Roman"/>
          <w:sz w:val="24"/>
          <w:szCs w:val="24"/>
        </w:rPr>
      </w:pPr>
      <w:r w:rsidRPr="00EF0AA5">
        <w:rPr>
          <w:rFonts w:cstheme="minorHAnsi"/>
          <w:b/>
          <w:noProof/>
          <w:color w:val="FFFFFF" w:themeColor="background1"/>
          <w:sz w:val="28"/>
          <w:szCs w:val="28"/>
        </w:rPr>
        <mc:AlternateContent>
          <mc:Choice Requires="wps">
            <w:drawing>
              <wp:anchor distT="0" distB="0" distL="114300" distR="114300" simplePos="0" relativeHeight="251692032" behindDoc="1" locked="0" layoutInCell="1" allowOverlap="1" wp14:anchorId="1C0434AC" wp14:editId="4A8F864A">
                <wp:simplePos x="0" y="0"/>
                <wp:positionH relativeFrom="column">
                  <wp:posOffset>0</wp:posOffset>
                </wp:positionH>
                <wp:positionV relativeFrom="paragraph">
                  <wp:posOffset>-635</wp:posOffset>
                </wp:positionV>
                <wp:extent cx="5797550" cy="336550"/>
                <wp:effectExtent l="0" t="0" r="12700" b="25400"/>
                <wp:wrapNone/>
                <wp:docPr id="8" name="Rectangle 8"/>
                <wp:cNvGraphicFramePr/>
                <a:graphic xmlns:a="http://schemas.openxmlformats.org/drawingml/2006/main">
                  <a:graphicData uri="http://schemas.microsoft.com/office/word/2010/wordprocessingShape">
                    <wps:wsp>
                      <wps:cNvSpPr/>
                      <wps:spPr>
                        <a:xfrm>
                          <a:off x="0" y="0"/>
                          <a:ext cx="5797550" cy="336550"/>
                        </a:xfrm>
                        <a:prstGeom prst="rect">
                          <a:avLst/>
                        </a:prstGeom>
                        <a:solidFill>
                          <a:srgbClr val="4472C4"/>
                        </a:solidFill>
                        <a:ln w="12700" cap="flat" cmpd="sng" algn="ctr">
                          <a:solidFill>
                            <a:srgbClr val="4472C4">
                              <a:shade val="50000"/>
                            </a:srgbClr>
                          </a:solidFill>
                          <a:prstDash val="solid"/>
                          <a:miter lim="800000"/>
                        </a:ln>
                        <a:effectLst/>
                      </wps:spPr>
                      <wps:txbx>
                        <w:txbxContent>
                          <w:p w14:paraId="6459228E" w14:textId="3FD8BF64" w:rsidR="00EF0AA5" w:rsidRPr="00EF0AA5" w:rsidRDefault="00EF0AA5" w:rsidP="00EF0AA5">
                            <w:pPr>
                              <w:jc w:val="center"/>
                              <w:rPr>
                                <w:b/>
                                <w:bCs/>
                                <w:color w:val="FFFFFF" w:themeColor="background1"/>
                                <w:sz w:val="32"/>
                                <w:szCs w:val="32"/>
                              </w:rPr>
                            </w:pPr>
                            <w:r w:rsidRPr="00EF0AA5">
                              <w:rPr>
                                <w:b/>
                                <w:bCs/>
                                <w:color w:val="FFFFFF" w:themeColor="background1"/>
                                <w:sz w:val="32"/>
                                <w:szCs w:val="32"/>
                              </w:rPr>
                              <w:t>Repair Status 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0434AC" id="Rectangle 8" o:spid="_x0000_s1026" style="position:absolute;margin-left:0;margin-top:-.05pt;width:456.5pt;height:26.5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" fillcolor="#4472c4" strokecolor="#2f528f" strokeweight="1pt">
                <v:textbox>
                  <w:txbxContent>
                    <w:p w14:paraId="6459228E" w14:textId="3FD8BF64" w:rsidR="00EF0AA5" w:rsidRPr="00EF0AA5" w:rsidRDefault="00EF0AA5" w:rsidP="00EF0AA5">
                      <w:pPr>
                        <w:jc w:val="center"/>
                        <w:rPr>
                          <w:b/>
                          <w:bCs/>
                          <w:color w:val="FFFFFF" w:themeColor="background1"/>
                          <w:sz w:val="32"/>
                          <w:szCs w:val="32"/>
                        </w:rPr>
                      </w:pPr>
                      <w:r w:rsidRPr="00EF0AA5">
                        <w:rPr>
                          <w:b/>
                          <w:bCs/>
                          <w:color w:val="FFFFFF" w:themeColor="background1"/>
                          <w:sz w:val="32"/>
                          <w:szCs w:val="32"/>
                        </w:rPr>
                        <w:t>Repair Status November</w:t>
                      </w:r>
                    </w:p>
                  </w:txbxContent>
                </v:textbox>
              </v:rect>
            </w:pict>
          </mc:Fallback>
        </mc:AlternateContent>
      </w:r>
    </w:p>
    <w:p w14:paraId="6C45CA55" w14:textId="4B2C37EA" w:rsidR="00EF0AA5" w:rsidRPr="009D05F3" w:rsidRDefault="00EF0AA5" w:rsidP="00EF0AA5">
      <w:pPr>
        <w:keepNext/>
        <w:tabs>
          <w:tab w:val="left" w:pos="915"/>
        </w:tabs>
        <w:jc w:val="center"/>
      </w:pPr>
    </w:p>
    <w:p w14:paraId="4C700DB3" w14:textId="77777777" w:rsidR="00EF0AA5" w:rsidRPr="004B5851" w:rsidRDefault="00EF0AA5" w:rsidP="00EF0AA5">
      <w:pPr>
        <w:pStyle w:val="ListParagraph"/>
        <w:numPr>
          <w:ilvl w:val="0"/>
          <w:numId w:val="7"/>
        </w:numPr>
        <w:tabs>
          <w:tab w:val="decimal" w:pos="7020"/>
        </w:tabs>
        <w:spacing w:after="160" w:line="259" w:lineRule="auto"/>
        <w:ind w:left="2160" w:right="-630"/>
        <w:rPr>
          <w:rFonts w:ascii="Times New Roman" w:hAnsi="Times New Roman" w:cs="Times New Roman"/>
          <w:sz w:val="28"/>
          <w:szCs w:val="28"/>
        </w:rPr>
      </w:pPr>
      <w:r w:rsidRPr="00FC3401">
        <w:rPr>
          <w:rFonts w:ascii="Times New Roman" w:hAnsi="Times New Roman" w:cs="Times New Roman"/>
          <w:sz w:val="28"/>
          <w:szCs w:val="28"/>
        </w:rPr>
        <w:t>Repairs in progress</w:t>
      </w:r>
      <w:r>
        <w:rPr>
          <w:rFonts w:ascii="Times New Roman" w:hAnsi="Times New Roman" w:cs="Times New Roman"/>
          <w:sz w:val="28"/>
          <w:szCs w:val="28"/>
        </w:rPr>
        <w:tab/>
        <w:t>17</w:t>
      </w:r>
    </w:p>
    <w:p w14:paraId="01CA5862" w14:textId="77777777" w:rsidR="00EF0AA5" w:rsidRDefault="00EF0AA5" w:rsidP="00EF0AA5">
      <w:pPr>
        <w:pStyle w:val="ListParagraph"/>
        <w:numPr>
          <w:ilvl w:val="0"/>
          <w:numId w:val="7"/>
        </w:numPr>
        <w:tabs>
          <w:tab w:val="decimal" w:pos="7020"/>
        </w:tabs>
        <w:spacing w:after="160" w:line="259" w:lineRule="auto"/>
        <w:ind w:left="2160" w:right="-630"/>
        <w:rPr>
          <w:rFonts w:ascii="Times New Roman" w:hAnsi="Times New Roman" w:cs="Times New Roman"/>
          <w:sz w:val="28"/>
          <w:szCs w:val="28"/>
        </w:rPr>
      </w:pPr>
      <w:r>
        <w:rPr>
          <w:rFonts w:ascii="Times New Roman" w:hAnsi="Times New Roman" w:cs="Times New Roman"/>
          <w:sz w:val="28"/>
          <w:szCs w:val="28"/>
        </w:rPr>
        <w:t>Pending start date</w:t>
      </w:r>
      <w:r>
        <w:rPr>
          <w:rFonts w:ascii="Times New Roman" w:hAnsi="Times New Roman" w:cs="Times New Roman"/>
          <w:sz w:val="28"/>
          <w:szCs w:val="28"/>
        </w:rPr>
        <w:tab/>
        <w:t>6</w:t>
      </w:r>
    </w:p>
    <w:p w14:paraId="4AAD5E99" w14:textId="77777777" w:rsidR="00EF0AA5" w:rsidRDefault="00EF0AA5" w:rsidP="00EF0AA5">
      <w:pPr>
        <w:pStyle w:val="ListParagraph"/>
        <w:numPr>
          <w:ilvl w:val="2"/>
          <w:numId w:val="7"/>
        </w:numPr>
        <w:tabs>
          <w:tab w:val="decimal" w:pos="7020"/>
        </w:tabs>
        <w:spacing w:after="160" w:line="259" w:lineRule="auto"/>
        <w:ind w:right="-630"/>
        <w:rPr>
          <w:rFonts w:ascii="Times New Roman" w:hAnsi="Times New Roman" w:cs="Times New Roman"/>
          <w:sz w:val="28"/>
          <w:szCs w:val="28"/>
        </w:rPr>
      </w:pPr>
      <w:r w:rsidRPr="00E95A39">
        <w:rPr>
          <w:rFonts w:ascii="Times New Roman" w:hAnsi="Times New Roman" w:cs="Times New Roman"/>
          <w:sz w:val="28"/>
          <w:szCs w:val="28"/>
        </w:rPr>
        <w:t>Pending site visit</w:t>
      </w:r>
      <w:r w:rsidRPr="00E95A39">
        <w:rPr>
          <w:rFonts w:ascii="Times New Roman" w:hAnsi="Times New Roman" w:cs="Times New Roman"/>
          <w:sz w:val="28"/>
          <w:szCs w:val="28"/>
        </w:rPr>
        <w:tab/>
      </w:r>
      <w:r>
        <w:rPr>
          <w:rFonts w:ascii="Times New Roman" w:hAnsi="Times New Roman" w:cs="Times New Roman"/>
          <w:sz w:val="28"/>
          <w:szCs w:val="28"/>
        </w:rPr>
        <w:t>8</w:t>
      </w:r>
    </w:p>
    <w:p w14:paraId="7812F9DC" w14:textId="77777777" w:rsidR="00EF0AA5" w:rsidRPr="005C1CD6" w:rsidRDefault="00EF0AA5" w:rsidP="00EF0AA5">
      <w:pPr>
        <w:pStyle w:val="ListParagraph"/>
        <w:numPr>
          <w:ilvl w:val="2"/>
          <w:numId w:val="7"/>
        </w:numPr>
        <w:tabs>
          <w:tab w:val="decimal" w:pos="7020"/>
        </w:tabs>
        <w:spacing w:after="160" w:line="259" w:lineRule="auto"/>
        <w:ind w:right="-630"/>
        <w:rPr>
          <w:rFonts w:ascii="Times New Roman" w:hAnsi="Times New Roman" w:cs="Times New Roman"/>
          <w:sz w:val="28"/>
          <w:szCs w:val="28"/>
        </w:rPr>
      </w:pPr>
      <w:r w:rsidRPr="005C1CD6">
        <w:rPr>
          <w:rFonts w:ascii="Times New Roman" w:hAnsi="Times New Roman" w:cs="Times New Roman"/>
          <w:sz w:val="28"/>
          <w:szCs w:val="28"/>
        </w:rPr>
        <w:t xml:space="preserve">Finished in </w:t>
      </w:r>
      <w:r>
        <w:rPr>
          <w:rFonts w:ascii="Times New Roman" w:hAnsi="Times New Roman" w:cs="Times New Roman"/>
          <w:sz w:val="28"/>
          <w:szCs w:val="28"/>
        </w:rPr>
        <w:t>in October</w:t>
      </w:r>
      <w:r>
        <w:rPr>
          <w:rFonts w:ascii="Times New Roman" w:hAnsi="Times New Roman" w:cs="Times New Roman"/>
          <w:sz w:val="28"/>
          <w:szCs w:val="28"/>
        </w:rPr>
        <w:tab/>
        <w:t>4</w:t>
      </w:r>
      <w:r w:rsidRPr="005C1CD6">
        <w:rPr>
          <w:rFonts w:ascii="Times New Roman" w:hAnsi="Times New Roman" w:cs="Times New Roman"/>
          <w:sz w:val="28"/>
          <w:szCs w:val="28"/>
        </w:rPr>
        <w:tab/>
      </w:r>
    </w:p>
    <w:p w14:paraId="50951843" w14:textId="02D09C7C" w:rsidR="00584F91" w:rsidRDefault="00584F91" w:rsidP="00F04188">
      <w:pPr>
        <w:pStyle w:val="NoSpacing"/>
        <w:pBdr>
          <w:bottom w:val="single" w:sz="12" w:space="1" w:color="auto"/>
        </w:pBdr>
        <w:jc w:val="center"/>
        <w:rPr>
          <w:b/>
          <w:bCs/>
          <w:sz w:val="28"/>
          <w:szCs w:val="28"/>
        </w:rPr>
      </w:pPr>
    </w:p>
    <w:p w14:paraId="517D0446" w14:textId="4419E1E6" w:rsidR="00EF0AA5" w:rsidRDefault="00EF0AA5" w:rsidP="00F04188">
      <w:pPr>
        <w:pStyle w:val="NoSpacing"/>
        <w:jc w:val="center"/>
        <w:rPr>
          <w:b/>
          <w:bCs/>
          <w:sz w:val="28"/>
          <w:szCs w:val="28"/>
        </w:rPr>
      </w:pPr>
    </w:p>
    <w:p w14:paraId="029D3762" w14:textId="77777777" w:rsidR="00EF0AA5" w:rsidRDefault="00EF0AA5" w:rsidP="00EF0AA5">
      <w:pPr>
        <w:jc w:val="center"/>
        <w:rPr>
          <w:sz w:val="28"/>
          <w:szCs w:val="28"/>
        </w:rPr>
      </w:pPr>
      <w:r>
        <w:rPr>
          <w:sz w:val="28"/>
          <w:szCs w:val="28"/>
        </w:rPr>
        <w:t>The ReStore Report October 2019</w:t>
      </w:r>
    </w:p>
    <w:p w14:paraId="64626D36" w14:textId="77777777" w:rsidR="00EF0AA5" w:rsidRDefault="00EF0AA5" w:rsidP="00EF0AA5">
      <w:pPr>
        <w:rPr>
          <w:sz w:val="24"/>
          <w:szCs w:val="24"/>
        </w:rPr>
      </w:pPr>
      <w:r>
        <w:rPr>
          <w:b/>
          <w:sz w:val="24"/>
          <w:szCs w:val="24"/>
        </w:rPr>
        <w:t xml:space="preserve">Donations and Sales – </w:t>
      </w:r>
      <w:r>
        <w:rPr>
          <w:bCs/>
          <w:sz w:val="24"/>
          <w:szCs w:val="24"/>
        </w:rPr>
        <w:t xml:space="preserve">The </w:t>
      </w:r>
      <w:proofErr w:type="spellStart"/>
      <w:r>
        <w:rPr>
          <w:bCs/>
          <w:sz w:val="24"/>
          <w:szCs w:val="24"/>
        </w:rPr>
        <w:t>ol</w:t>
      </w:r>
      <w:proofErr w:type="spellEnd"/>
      <w:r>
        <w:rPr>
          <w:bCs/>
          <w:sz w:val="24"/>
          <w:szCs w:val="24"/>
        </w:rPr>
        <w:t xml:space="preserve">’ flip flop routine, September and October sales switched places from last year’s totals. October pulled us back on target with projected annual sales figures, </w:t>
      </w:r>
      <w:r>
        <w:rPr>
          <w:sz w:val="24"/>
          <w:szCs w:val="24"/>
        </w:rPr>
        <w:t>$304,000.00 through October.</w:t>
      </w:r>
    </w:p>
    <w:p w14:paraId="2F049CD1" w14:textId="77777777" w:rsidR="00EF0AA5" w:rsidRDefault="00EF0AA5" w:rsidP="00EF0AA5">
      <w:pPr>
        <w:rPr>
          <w:bCs/>
          <w:sz w:val="24"/>
          <w:szCs w:val="24"/>
        </w:rPr>
      </w:pPr>
    </w:p>
    <w:tbl>
      <w:tblPr>
        <w:tblW w:w="6480" w:type="dxa"/>
        <w:tblInd w:w="108" w:type="dxa"/>
        <w:tblLook w:val="04A0" w:firstRow="1" w:lastRow="0" w:firstColumn="1" w:lastColumn="0" w:noHBand="0" w:noVBand="1"/>
      </w:tblPr>
      <w:tblGrid>
        <w:gridCol w:w="1420"/>
        <w:gridCol w:w="1440"/>
        <w:gridCol w:w="1360"/>
        <w:gridCol w:w="1300"/>
        <w:gridCol w:w="960"/>
      </w:tblGrid>
      <w:tr w:rsidR="00EF0AA5" w:rsidRPr="00D70C13" w14:paraId="3C0ABFCB" w14:textId="77777777" w:rsidTr="00366E07">
        <w:trPr>
          <w:trHeight w:val="300"/>
        </w:trPr>
        <w:tc>
          <w:tcPr>
            <w:tcW w:w="1420" w:type="dxa"/>
            <w:tcBorders>
              <w:top w:val="nil"/>
              <w:left w:val="nil"/>
              <w:bottom w:val="nil"/>
              <w:right w:val="nil"/>
            </w:tcBorders>
            <w:shd w:val="clear" w:color="auto" w:fill="auto"/>
            <w:noWrap/>
            <w:vAlign w:val="bottom"/>
            <w:hideMark/>
          </w:tcPr>
          <w:p w14:paraId="5F00D37E" w14:textId="77777777" w:rsidR="00EF0AA5" w:rsidRPr="00D70C13" w:rsidRDefault="00EF0AA5" w:rsidP="00366E07">
            <w:pPr>
              <w:spacing w:after="0" w:line="240" w:lineRule="auto"/>
              <w:jc w:val="center"/>
              <w:rPr>
                <w:rFonts w:ascii="Calibri" w:eastAsia="Times New Roman" w:hAnsi="Calibri" w:cs="Calibri"/>
                <w:b/>
                <w:bCs/>
                <w:color w:val="000000"/>
              </w:rPr>
            </w:pPr>
            <w:r w:rsidRPr="00D70C13">
              <w:rPr>
                <w:rFonts w:ascii="Calibri" w:eastAsia="Times New Roman" w:hAnsi="Calibri" w:cs="Calibri"/>
                <w:b/>
                <w:bCs/>
                <w:color w:val="000000"/>
              </w:rPr>
              <w:t>2018</w:t>
            </w:r>
          </w:p>
        </w:tc>
        <w:tc>
          <w:tcPr>
            <w:tcW w:w="1440" w:type="dxa"/>
            <w:tcBorders>
              <w:top w:val="nil"/>
              <w:left w:val="nil"/>
              <w:bottom w:val="nil"/>
              <w:right w:val="nil"/>
            </w:tcBorders>
            <w:shd w:val="clear" w:color="auto" w:fill="auto"/>
            <w:noWrap/>
            <w:vAlign w:val="bottom"/>
            <w:hideMark/>
          </w:tcPr>
          <w:p w14:paraId="3DBE733F" w14:textId="77777777" w:rsidR="00EF0AA5" w:rsidRPr="00D70C13" w:rsidRDefault="00EF0AA5" w:rsidP="00366E07">
            <w:pPr>
              <w:spacing w:after="0" w:line="240" w:lineRule="auto"/>
              <w:jc w:val="center"/>
              <w:rPr>
                <w:rFonts w:ascii="Calibri" w:eastAsia="Times New Roman" w:hAnsi="Calibri" w:cs="Calibri"/>
                <w:b/>
                <w:bCs/>
                <w:color w:val="000000"/>
              </w:rPr>
            </w:pPr>
          </w:p>
        </w:tc>
        <w:tc>
          <w:tcPr>
            <w:tcW w:w="1360" w:type="dxa"/>
            <w:tcBorders>
              <w:top w:val="nil"/>
              <w:left w:val="nil"/>
              <w:bottom w:val="nil"/>
              <w:right w:val="nil"/>
            </w:tcBorders>
            <w:shd w:val="clear" w:color="auto" w:fill="auto"/>
            <w:noWrap/>
            <w:vAlign w:val="bottom"/>
            <w:hideMark/>
          </w:tcPr>
          <w:p w14:paraId="4E5815FF" w14:textId="77777777" w:rsidR="00EF0AA5" w:rsidRPr="00D70C13" w:rsidRDefault="00EF0AA5" w:rsidP="00366E07">
            <w:pPr>
              <w:spacing w:after="0" w:line="240" w:lineRule="auto"/>
              <w:jc w:val="center"/>
              <w:rPr>
                <w:rFonts w:ascii="Calibri" w:eastAsia="Times New Roman" w:hAnsi="Calibri" w:cs="Calibri"/>
                <w:b/>
                <w:bCs/>
                <w:color w:val="000000"/>
              </w:rPr>
            </w:pPr>
            <w:r w:rsidRPr="00D70C13">
              <w:rPr>
                <w:rFonts w:ascii="Calibri" w:eastAsia="Times New Roman" w:hAnsi="Calibri" w:cs="Calibri"/>
                <w:b/>
                <w:bCs/>
                <w:color w:val="000000"/>
              </w:rPr>
              <w:t>2019</w:t>
            </w:r>
          </w:p>
        </w:tc>
        <w:tc>
          <w:tcPr>
            <w:tcW w:w="1300" w:type="dxa"/>
            <w:tcBorders>
              <w:top w:val="nil"/>
              <w:left w:val="nil"/>
              <w:bottom w:val="nil"/>
              <w:right w:val="nil"/>
            </w:tcBorders>
            <w:shd w:val="clear" w:color="auto" w:fill="auto"/>
            <w:noWrap/>
            <w:vAlign w:val="bottom"/>
            <w:hideMark/>
          </w:tcPr>
          <w:p w14:paraId="2450B6DF" w14:textId="77777777" w:rsidR="00EF0AA5" w:rsidRPr="00D70C13" w:rsidRDefault="00EF0AA5" w:rsidP="00366E07">
            <w:pPr>
              <w:spacing w:after="0" w:line="240" w:lineRule="auto"/>
              <w:jc w:val="center"/>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14:paraId="47845DAE" w14:textId="77777777" w:rsidR="00EF0AA5" w:rsidRPr="00D70C13" w:rsidRDefault="00EF0AA5" w:rsidP="00366E07">
            <w:pPr>
              <w:spacing w:after="0" w:line="240" w:lineRule="auto"/>
              <w:rPr>
                <w:rFonts w:ascii="Times New Roman" w:eastAsia="Times New Roman" w:hAnsi="Times New Roman" w:cs="Times New Roman"/>
                <w:sz w:val="20"/>
                <w:szCs w:val="20"/>
              </w:rPr>
            </w:pPr>
          </w:p>
        </w:tc>
      </w:tr>
      <w:tr w:rsidR="00EF0AA5" w:rsidRPr="00D70C13" w14:paraId="0AA0C761" w14:textId="77777777" w:rsidTr="00366E07">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C9196" w14:textId="77777777" w:rsidR="00EF0AA5" w:rsidRPr="00D70C13" w:rsidRDefault="00EF0AA5" w:rsidP="00366E07">
            <w:pPr>
              <w:spacing w:after="0" w:line="240" w:lineRule="auto"/>
              <w:jc w:val="right"/>
              <w:rPr>
                <w:rFonts w:ascii="Calibri" w:eastAsia="Times New Roman" w:hAnsi="Calibri" w:cs="Calibri"/>
                <w:color w:val="000000"/>
              </w:rPr>
            </w:pPr>
            <w:r w:rsidRPr="00D70C13">
              <w:rPr>
                <w:rFonts w:ascii="Calibri" w:eastAsia="Times New Roman" w:hAnsi="Calibri" w:cs="Calibri"/>
                <w:color w:val="000000"/>
              </w:rPr>
              <w:t>$80,146.76</w:t>
            </w:r>
          </w:p>
        </w:tc>
        <w:tc>
          <w:tcPr>
            <w:tcW w:w="1440" w:type="dxa"/>
            <w:tcBorders>
              <w:top w:val="nil"/>
              <w:left w:val="nil"/>
              <w:bottom w:val="nil"/>
              <w:right w:val="nil"/>
            </w:tcBorders>
            <w:shd w:val="clear" w:color="auto" w:fill="auto"/>
            <w:noWrap/>
            <w:vAlign w:val="bottom"/>
            <w:hideMark/>
          </w:tcPr>
          <w:p w14:paraId="7719DBDD" w14:textId="77777777" w:rsidR="00EF0AA5" w:rsidRPr="00D70C13" w:rsidRDefault="00EF0AA5" w:rsidP="00366E07">
            <w:pPr>
              <w:spacing w:after="0" w:line="240" w:lineRule="auto"/>
              <w:rPr>
                <w:rFonts w:ascii="Calibri" w:eastAsia="Times New Roman" w:hAnsi="Calibri" w:cs="Calibri"/>
                <w:b/>
                <w:bCs/>
                <w:color w:val="000000"/>
              </w:rPr>
            </w:pPr>
            <w:r w:rsidRPr="00D70C13">
              <w:rPr>
                <w:rFonts w:ascii="Calibri" w:eastAsia="Times New Roman" w:hAnsi="Calibri" w:cs="Calibri"/>
                <w:b/>
                <w:bCs/>
                <w:color w:val="000000"/>
              </w:rPr>
              <w:t>July</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4AC37" w14:textId="77777777" w:rsidR="00EF0AA5" w:rsidRPr="00D70C13" w:rsidRDefault="00EF0AA5" w:rsidP="00366E07">
            <w:pPr>
              <w:spacing w:after="0" w:line="240" w:lineRule="auto"/>
              <w:jc w:val="right"/>
              <w:rPr>
                <w:rFonts w:ascii="Calibri" w:eastAsia="Times New Roman" w:hAnsi="Calibri" w:cs="Calibri"/>
                <w:color w:val="000000"/>
              </w:rPr>
            </w:pPr>
            <w:r w:rsidRPr="00D70C13">
              <w:rPr>
                <w:rFonts w:ascii="Calibri" w:eastAsia="Times New Roman" w:hAnsi="Calibri" w:cs="Calibri"/>
                <w:color w:val="000000"/>
              </w:rPr>
              <w:t>$82,539.22</w:t>
            </w:r>
          </w:p>
        </w:tc>
        <w:tc>
          <w:tcPr>
            <w:tcW w:w="1300" w:type="dxa"/>
            <w:tcBorders>
              <w:top w:val="nil"/>
              <w:left w:val="nil"/>
              <w:bottom w:val="nil"/>
              <w:right w:val="nil"/>
            </w:tcBorders>
            <w:shd w:val="clear" w:color="auto" w:fill="auto"/>
            <w:noWrap/>
            <w:vAlign w:val="bottom"/>
            <w:hideMark/>
          </w:tcPr>
          <w:p w14:paraId="521F886E" w14:textId="77777777" w:rsidR="00EF0AA5" w:rsidRPr="00D70C13" w:rsidRDefault="00EF0AA5" w:rsidP="00366E07">
            <w:pPr>
              <w:spacing w:after="0" w:line="240" w:lineRule="auto"/>
              <w:jc w:val="right"/>
              <w:rPr>
                <w:rFonts w:ascii="Calibri" w:eastAsia="Times New Roman" w:hAnsi="Calibri" w:cs="Calibri"/>
                <w:color w:val="000000"/>
              </w:rPr>
            </w:pPr>
            <w:r w:rsidRPr="00D70C13">
              <w:rPr>
                <w:rFonts w:ascii="Calibri" w:eastAsia="Times New Roman" w:hAnsi="Calibri" w:cs="Calibri"/>
                <w:color w:val="000000"/>
              </w:rPr>
              <w:t>2.99%</w:t>
            </w:r>
          </w:p>
        </w:tc>
        <w:tc>
          <w:tcPr>
            <w:tcW w:w="960" w:type="dxa"/>
            <w:tcBorders>
              <w:top w:val="nil"/>
              <w:left w:val="nil"/>
              <w:bottom w:val="nil"/>
              <w:right w:val="nil"/>
            </w:tcBorders>
            <w:shd w:val="clear" w:color="auto" w:fill="auto"/>
            <w:noWrap/>
            <w:vAlign w:val="bottom"/>
            <w:hideMark/>
          </w:tcPr>
          <w:p w14:paraId="1EC1C49F" w14:textId="77777777" w:rsidR="00EF0AA5" w:rsidRPr="00D70C13" w:rsidRDefault="00EF0AA5" w:rsidP="00366E07">
            <w:pPr>
              <w:spacing w:after="0" w:line="240" w:lineRule="auto"/>
              <w:jc w:val="right"/>
              <w:rPr>
                <w:rFonts w:ascii="Calibri" w:eastAsia="Times New Roman" w:hAnsi="Calibri" w:cs="Calibri"/>
                <w:color w:val="000000"/>
              </w:rPr>
            </w:pPr>
          </w:p>
        </w:tc>
      </w:tr>
      <w:tr w:rsidR="00EF0AA5" w:rsidRPr="00D70C13" w14:paraId="13797A3A" w14:textId="77777777" w:rsidTr="00366E07">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50D8FE1" w14:textId="77777777" w:rsidR="00EF0AA5" w:rsidRPr="00D70C13" w:rsidRDefault="00EF0AA5" w:rsidP="00366E07">
            <w:pPr>
              <w:spacing w:after="0" w:line="240" w:lineRule="auto"/>
              <w:jc w:val="right"/>
              <w:rPr>
                <w:rFonts w:ascii="Calibri" w:eastAsia="Times New Roman" w:hAnsi="Calibri" w:cs="Calibri"/>
                <w:color w:val="000000"/>
              </w:rPr>
            </w:pPr>
            <w:r w:rsidRPr="00D70C13">
              <w:rPr>
                <w:rFonts w:ascii="Calibri" w:eastAsia="Times New Roman" w:hAnsi="Calibri" w:cs="Calibri"/>
                <w:color w:val="000000"/>
              </w:rPr>
              <w:t>$83,504.60</w:t>
            </w:r>
          </w:p>
        </w:tc>
        <w:tc>
          <w:tcPr>
            <w:tcW w:w="1440" w:type="dxa"/>
            <w:tcBorders>
              <w:top w:val="nil"/>
              <w:left w:val="nil"/>
              <w:bottom w:val="nil"/>
              <w:right w:val="nil"/>
            </w:tcBorders>
            <w:shd w:val="clear" w:color="auto" w:fill="auto"/>
            <w:noWrap/>
            <w:vAlign w:val="bottom"/>
            <w:hideMark/>
          </w:tcPr>
          <w:p w14:paraId="04559B0F" w14:textId="77777777" w:rsidR="00EF0AA5" w:rsidRPr="00D70C13" w:rsidRDefault="00EF0AA5" w:rsidP="00366E07">
            <w:pPr>
              <w:spacing w:after="0" w:line="240" w:lineRule="auto"/>
              <w:rPr>
                <w:rFonts w:ascii="Calibri" w:eastAsia="Times New Roman" w:hAnsi="Calibri" w:cs="Calibri"/>
                <w:b/>
                <w:bCs/>
                <w:color w:val="000000"/>
              </w:rPr>
            </w:pPr>
            <w:r w:rsidRPr="00D70C13">
              <w:rPr>
                <w:rFonts w:ascii="Calibri" w:eastAsia="Times New Roman" w:hAnsi="Calibri" w:cs="Calibri"/>
                <w:b/>
                <w:bCs/>
                <w:color w:val="000000"/>
              </w:rPr>
              <w:t>August</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32A4CA3" w14:textId="77777777" w:rsidR="00EF0AA5" w:rsidRPr="00D70C13" w:rsidRDefault="00EF0AA5" w:rsidP="00366E07">
            <w:pPr>
              <w:spacing w:after="0" w:line="240" w:lineRule="auto"/>
              <w:jc w:val="right"/>
              <w:rPr>
                <w:rFonts w:ascii="Calibri" w:eastAsia="Times New Roman" w:hAnsi="Calibri" w:cs="Calibri"/>
                <w:color w:val="000000"/>
              </w:rPr>
            </w:pPr>
            <w:r w:rsidRPr="00D70C13">
              <w:rPr>
                <w:rFonts w:ascii="Calibri" w:eastAsia="Times New Roman" w:hAnsi="Calibri" w:cs="Calibri"/>
                <w:color w:val="000000"/>
              </w:rPr>
              <w:t>$80,360.55</w:t>
            </w:r>
          </w:p>
        </w:tc>
        <w:tc>
          <w:tcPr>
            <w:tcW w:w="1300" w:type="dxa"/>
            <w:tcBorders>
              <w:top w:val="nil"/>
              <w:left w:val="nil"/>
              <w:bottom w:val="nil"/>
              <w:right w:val="nil"/>
            </w:tcBorders>
            <w:shd w:val="clear" w:color="auto" w:fill="auto"/>
            <w:noWrap/>
            <w:vAlign w:val="bottom"/>
            <w:hideMark/>
          </w:tcPr>
          <w:p w14:paraId="68CB0046" w14:textId="77777777" w:rsidR="00EF0AA5" w:rsidRPr="00D70C13" w:rsidRDefault="00EF0AA5" w:rsidP="00366E07">
            <w:pPr>
              <w:spacing w:after="0" w:line="240" w:lineRule="auto"/>
              <w:jc w:val="right"/>
              <w:rPr>
                <w:rFonts w:ascii="Calibri" w:eastAsia="Times New Roman" w:hAnsi="Calibri" w:cs="Calibri"/>
                <w:color w:val="000000"/>
              </w:rPr>
            </w:pPr>
            <w:r w:rsidRPr="00D70C13">
              <w:rPr>
                <w:rFonts w:ascii="Calibri" w:eastAsia="Times New Roman" w:hAnsi="Calibri" w:cs="Calibri"/>
                <w:color w:val="000000"/>
              </w:rPr>
              <w:t>-3.77%</w:t>
            </w:r>
          </w:p>
        </w:tc>
        <w:tc>
          <w:tcPr>
            <w:tcW w:w="960" w:type="dxa"/>
            <w:tcBorders>
              <w:top w:val="nil"/>
              <w:left w:val="nil"/>
              <w:bottom w:val="nil"/>
              <w:right w:val="nil"/>
            </w:tcBorders>
            <w:shd w:val="clear" w:color="auto" w:fill="auto"/>
            <w:noWrap/>
            <w:vAlign w:val="bottom"/>
            <w:hideMark/>
          </w:tcPr>
          <w:p w14:paraId="4ED66F52" w14:textId="77777777" w:rsidR="00EF0AA5" w:rsidRPr="00D70C13" w:rsidRDefault="00EF0AA5" w:rsidP="00366E07">
            <w:pPr>
              <w:spacing w:after="0" w:line="240" w:lineRule="auto"/>
              <w:jc w:val="right"/>
              <w:rPr>
                <w:rFonts w:ascii="Calibri" w:eastAsia="Times New Roman" w:hAnsi="Calibri" w:cs="Calibri"/>
                <w:color w:val="000000"/>
              </w:rPr>
            </w:pPr>
          </w:p>
        </w:tc>
      </w:tr>
      <w:tr w:rsidR="00EF0AA5" w:rsidRPr="00D70C13" w14:paraId="449B7562" w14:textId="77777777" w:rsidTr="00366E07">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652C9F4" w14:textId="77777777" w:rsidR="00EF0AA5" w:rsidRPr="00D70C13" w:rsidRDefault="00EF0AA5" w:rsidP="00366E07">
            <w:pPr>
              <w:spacing w:after="0" w:line="240" w:lineRule="auto"/>
              <w:jc w:val="right"/>
              <w:rPr>
                <w:rFonts w:ascii="Calibri" w:eastAsia="Times New Roman" w:hAnsi="Calibri" w:cs="Calibri"/>
                <w:color w:val="000000"/>
              </w:rPr>
            </w:pPr>
            <w:r w:rsidRPr="00D70C13">
              <w:rPr>
                <w:rFonts w:ascii="Calibri" w:eastAsia="Times New Roman" w:hAnsi="Calibri" w:cs="Calibri"/>
                <w:color w:val="000000"/>
              </w:rPr>
              <w:t>$77,744.76</w:t>
            </w:r>
          </w:p>
        </w:tc>
        <w:tc>
          <w:tcPr>
            <w:tcW w:w="1440" w:type="dxa"/>
            <w:tcBorders>
              <w:top w:val="nil"/>
              <w:left w:val="nil"/>
              <w:bottom w:val="nil"/>
              <w:right w:val="nil"/>
            </w:tcBorders>
            <w:shd w:val="clear" w:color="auto" w:fill="auto"/>
            <w:noWrap/>
            <w:vAlign w:val="bottom"/>
            <w:hideMark/>
          </w:tcPr>
          <w:p w14:paraId="211A690A" w14:textId="77777777" w:rsidR="00EF0AA5" w:rsidRPr="00D70C13" w:rsidRDefault="00EF0AA5" w:rsidP="00366E07">
            <w:pPr>
              <w:spacing w:after="0" w:line="240" w:lineRule="auto"/>
              <w:rPr>
                <w:rFonts w:ascii="Calibri" w:eastAsia="Times New Roman" w:hAnsi="Calibri" w:cs="Calibri"/>
                <w:b/>
                <w:bCs/>
                <w:color w:val="000000"/>
              </w:rPr>
            </w:pPr>
            <w:r w:rsidRPr="00D70C13">
              <w:rPr>
                <w:rFonts w:ascii="Calibri" w:eastAsia="Times New Roman" w:hAnsi="Calibri" w:cs="Calibri"/>
                <w:b/>
                <w:bCs/>
                <w:color w:val="000000"/>
              </w:rPr>
              <w:t>September</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D3C5E7B" w14:textId="77777777" w:rsidR="00EF0AA5" w:rsidRPr="00D70C13" w:rsidRDefault="00EF0AA5" w:rsidP="00366E07">
            <w:pPr>
              <w:spacing w:after="0" w:line="240" w:lineRule="auto"/>
              <w:jc w:val="right"/>
              <w:rPr>
                <w:rFonts w:ascii="Calibri" w:eastAsia="Times New Roman" w:hAnsi="Calibri" w:cs="Calibri"/>
                <w:color w:val="000000"/>
              </w:rPr>
            </w:pPr>
            <w:r w:rsidRPr="00D70C13">
              <w:rPr>
                <w:rFonts w:ascii="Calibri" w:eastAsia="Times New Roman" w:hAnsi="Calibri" w:cs="Calibri"/>
                <w:color w:val="000000"/>
              </w:rPr>
              <w:t>$65,581.02</w:t>
            </w:r>
          </w:p>
        </w:tc>
        <w:tc>
          <w:tcPr>
            <w:tcW w:w="1300" w:type="dxa"/>
            <w:tcBorders>
              <w:top w:val="nil"/>
              <w:left w:val="nil"/>
              <w:bottom w:val="nil"/>
              <w:right w:val="nil"/>
            </w:tcBorders>
            <w:shd w:val="clear" w:color="auto" w:fill="auto"/>
            <w:noWrap/>
            <w:vAlign w:val="bottom"/>
            <w:hideMark/>
          </w:tcPr>
          <w:p w14:paraId="600150D9" w14:textId="77777777" w:rsidR="00EF0AA5" w:rsidRPr="00D70C13" w:rsidRDefault="00EF0AA5" w:rsidP="00366E07">
            <w:pPr>
              <w:spacing w:after="0" w:line="240" w:lineRule="auto"/>
              <w:jc w:val="right"/>
              <w:rPr>
                <w:rFonts w:ascii="Calibri" w:eastAsia="Times New Roman" w:hAnsi="Calibri" w:cs="Calibri"/>
                <w:color w:val="000000"/>
              </w:rPr>
            </w:pPr>
            <w:r w:rsidRPr="00D70C13">
              <w:rPr>
                <w:rFonts w:ascii="Calibri" w:eastAsia="Times New Roman" w:hAnsi="Calibri" w:cs="Calibri"/>
                <w:color w:val="000000"/>
              </w:rPr>
              <w:t>-15.65%</w:t>
            </w:r>
          </w:p>
        </w:tc>
        <w:tc>
          <w:tcPr>
            <w:tcW w:w="960" w:type="dxa"/>
            <w:tcBorders>
              <w:top w:val="nil"/>
              <w:left w:val="nil"/>
              <w:bottom w:val="nil"/>
              <w:right w:val="nil"/>
            </w:tcBorders>
            <w:shd w:val="clear" w:color="auto" w:fill="auto"/>
            <w:noWrap/>
            <w:vAlign w:val="bottom"/>
            <w:hideMark/>
          </w:tcPr>
          <w:p w14:paraId="2D878F91" w14:textId="77777777" w:rsidR="00EF0AA5" w:rsidRPr="00D70C13" w:rsidRDefault="00EF0AA5" w:rsidP="00366E07">
            <w:pPr>
              <w:spacing w:after="0" w:line="240" w:lineRule="auto"/>
              <w:jc w:val="right"/>
              <w:rPr>
                <w:rFonts w:ascii="Calibri" w:eastAsia="Times New Roman" w:hAnsi="Calibri" w:cs="Calibri"/>
                <w:color w:val="000000"/>
              </w:rPr>
            </w:pPr>
          </w:p>
        </w:tc>
      </w:tr>
      <w:tr w:rsidR="00EF0AA5" w:rsidRPr="00D70C13" w14:paraId="57A49269" w14:textId="77777777" w:rsidTr="00366E07">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AF303ED" w14:textId="77777777" w:rsidR="00EF0AA5" w:rsidRPr="00D70C13" w:rsidRDefault="00EF0AA5" w:rsidP="00366E07">
            <w:pPr>
              <w:spacing w:after="0" w:line="240" w:lineRule="auto"/>
              <w:jc w:val="right"/>
              <w:rPr>
                <w:rFonts w:ascii="Calibri" w:eastAsia="Times New Roman" w:hAnsi="Calibri" w:cs="Calibri"/>
                <w:color w:val="000000"/>
              </w:rPr>
            </w:pPr>
            <w:r w:rsidRPr="00D70C13">
              <w:rPr>
                <w:rFonts w:ascii="Calibri" w:eastAsia="Times New Roman" w:hAnsi="Calibri" w:cs="Calibri"/>
                <w:color w:val="000000"/>
              </w:rPr>
              <w:t>$61,195.95</w:t>
            </w:r>
          </w:p>
        </w:tc>
        <w:tc>
          <w:tcPr>
            <w:tcW w:w="1440" w:type="dxa"/>
            <w:tcBorders>
              <w:top w:val="nil"/>
              <w:left w:val="nil"/>
              <w:bottom w:val="nil"/>
              <w:right w:val="nil"/>
            </w:tcBorders>
            <w:shd w:val="clear" w:color="auto" w:fill="auto"/>
            <w:noWrap/>
            <w:vAlign w:val="bottom"/>
            <w:hideMark/>
          </w:tcPr>
          <w:p w14:paraId="77EA4DF9" w14:textId="77777777" w:rsidR="00EF0AA5" w:rsidRPr="00D70C13" w:rsidRDefault="00EF0AA5" w:rsidP="00366E07">
            <w:pPr>
              <w:spacing w:after="0" w:line="240" w:lineRule="auto"/>
              <w:rPr>
                <w:rFonts w:ascii="Calibri" w:eastAsia="Times New Roman" w:hAnsi="Calibri" w:cs="Calibri"/>
                <w:b/>
                <w:bCs/>
                <w:color w:val="000000"/>
              </w:rPr>
            </w:pPr>
            <w:r w:rsidRPr="00D70C13">
              <w:rPr>
                <w:rFonts w:ascii="Calibri" w:eastAsia="Times New Roman" w:hAnsi="Calibri" w:cs="Calibri"/>
                <w:b/>
                <w:bCs/>
                <w:color w:val="000000"/>
              </w:rPr>
              <w:t>October</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2BE301B" w14:textId="77777777" w:rsidR="00EF0AA5" w:rsidRPr="00D70C13" w:rsidRDefault="00EF0AA5" w:rsidP="00366E07">
            <w:pPr>
              <w:spacing w:after="0" w:line="240" w:lineRule="auto"/>
              <w:jc w:val="right"/>
              <w:rPr>
                <w:rFonts w:ascii="Calibri" w:eastAsia="Times New Roman" w:hAnsi="Calibri" w:cs="Calibri"/>
                <w:color w:val="000000"/>
              </w:rPr>
            </w:pPr>
            <w:r w:rsidRPr="00D70C13">
              <w:rPr>
                <w:rFonts w:ascii="Calibri" w:eastAsia="Times New Roman" w:hAnsi="Calibri" w:cs="Calibri"/>
                <w:color w:val="000000"/>
              </w:rPr>
              <w:t>$75,545.59</w:t>
            </w:r>
          </w:p>
        </w:tc>
        <w:tc>
          <w:tcPr>
            <w:tcW w:w="1300" w:type="dxa"/>
            <w:tcBorders>
              <w:top w:val="nil"/>
              <w:left w:val="nil"/>
              <w:bottom w:val="nil"/>
              <w:right w:val="nil"/>
            </w:tcBorders>
            <w:shd w:val="clear" w:color="auto" w:fill="auto"/>
            <w:noWrap/>
            <w:vAlign w:val="bottom"/>
            <w:hideMark/>
          </w:tcPr>
          <w:p w14:paraId="05487652" w14:textId="77777777" w:rsidR="00EF0AA5" w:rsidRPr="00D70C13" w:rsidRDefault="00EF0AA5" w:rsidP="00366E07">
            <w:pPr>
              <w:spacing w:after="0" w:line="240" w:lineRule="auto"/>
              <w:jc w:val="right"/>
              <w:rPr>
                <w:rFonts w:ascii="Calibri" w:eastAsia="Times New Roman" w:hAnsi="Calibri" w:cs="Calibri"/>
                <w:color w:val="000000"/>
              </w:rPr>
            </w:pPr>
            <w:r w:rsidRPr="00D70C13">
              <w:rPr>
                <w:rFonts w:ascii="Calibri" w:eastAsia="Times New Roman" w:hAnsi="Calibri" w:cs="Calibri"/>
                <w:color w:val="000000"/>
              </w:rPr>
              <w:t>23.45%</w:t>
            </w:r>
          </w:p>
        </w:tc>
        <w:tc>
          <w:tcPr>
            <w:tcW w:w="960" w:type="dxa"/>
            <w:tcBorders>
              <w:top w:val="nil"/>
              <w:left w:val="nil"/>
              <w:bottom w:val="nil"/>
              <w:right w:val="nil"/>
            </w:tcBorders>
            <w:shd w:val="clear" w:color="auto" w:fill="auto"/>
            <w:noWrap/>
            <w:vAlign w:val="bottom"/>
            <w:hideMark/>
          </w:tcPr>
          <w:p w14:paraId="47EFDAAA" w14:textId="77777777" w:rsidR="00EF0AA5" w:rsidRPr="00D70C13" w:rsidRDefault="00EF0AA5" w:rsidP="00366E07">
            <w:pPr>
              <w:spacing w:after="0" w:line="240" w:lineRule="auto"/>
              <w:jc w:val="right"/>
              <w:rPr>
                <w:rFonts w:ascii="Calibri" w:eastAsia="Times New Roman" w:hAnsi="Calibri" w:cs="Calibri"/>
                <w:color w:val="000000"/>
              </w:rPr>
            </w:pPr>
          </w:p>
        </w:tc>
      </w:tr>
    </w:tbl>
    <w:p w14:paraId="5F919A23" w14:textId="77777777" w:rsidR="00EF0AA5" w:rsidRDefault="00EF0AA5" w:rsidP="00EF0AA5">
      <w:pPr>
        <w:rPr>
          <w:sz w:val="24"/>
          <w:szCs w:val="24"/>
        </w:rPr>
      </w:pPr>
    </w:p>
    <w:p w14:paraId="6FD3224E" w14:textId="77777777" w:rsidR="00EF0AA5" w:rsidRDefault="00EF0AA5" w:rsidP="00EF0AA5">
      <w:pPr>
        <w:rPr>
          <w:sz w:val="24"/>
          <w:szCs w:val="24"/>
        </w:rPr>
      </w:pPr>
      <w:r>
        <w:rPr>
          <w:sz w:val="24"/>
          <w:szCs w:val="24"/>
        </w:rPr>
        <w:t>Donations are steady and back on track after the furniture market. We’re always looking for new donors, business contacts, corporate connections. We can help clear up inventories, storage costs, and provide a tax credit too. There’s so much more potential…who do you know?</w:t>
      </w:r>
    </w:p>
    <w:p w14:paraId="11D7F244" w14:textId="77777777" w:rsidR="00EF0AA5" w:rsidRPr="00C7702B" w:rsidRDefault="00EF0AA5" w:rsidP="00EF0AA5">
      <w:pPr>
        <w:rPr>
          <w:sz w:val="24"/>
          <w:szCs w:val="24"/>
        </w:rPr>
      </w:pPr>
      <w:r w:rsidRPr="00C7702B">
        <w:rPr>
          <w:b/>
          <w:bCs/>
          <w:sz w:val="24"/>
          <w:szCs w:val="24"/>
        </w:rPr>
        <w:t>Holiday Schedule</w:t>
      </w:r>
      <w:r>
        <w:rPr>
          <w:b/>
          <w:bCs/>
          <w:sz w:val="24"/>
          <w:szCs w:val="24"/>
        </w:rPr>
        <w:t xml:space="preserve"> </w:t>
      </w:r>
      <w:r>
        <w:rPr>
          <w:sz w:val="24"/>
          <w:szCs w:val="24"/>
        </w:rPr>
        <w:t xml:space="preserve">– The ReStore will be closed for Thanksgiving Thursday 11/28 and Friday 11/29, for Christmas Tuesday 11/24 and Wednesday 11/25, for New Year’s Wednesday 1/1. Please watch for in store specials and promotions around each of these times. </w:t>
      </w:r>
    </w:p>
    <w:p w14:paraId="2475CBC8" w14:textId="77777777" w:rsidR="00EF0AA5" w:rsidRDefault="00EF0AA5" w:rsidP="00EF0AA5">
      <w:pPr>
        <w:rPr>
          <w:sz w:val="24"/>
          <w:szCs w:val="24"/>
        </w:rPr>
      </w:pPr>
      <w:r w:rsidRPr="000F5997">
        <w:rPr>
          <w:b/>
          <w:bCs/>
          <w:sz w:val="24"/>
          <w:szCs w:val="24"/>
        </w:rPr>
        <w:t>Dewey’s Cookies in the House!</w:t>
      </w:r>
      <w:r>
        <w:rPr>
          <w:sz w:val="24"/>
          <w:szCs w:val="24"/>
        </w:rPr>
        <w:t xml:space="preserve"> – Sugar cakes are at the ReStore, fresh weekly. Pick up your Christmas stocking stuffers and holiday treats and help Habitat build homes too. In cooperation with Habitat NC and partnering with Dewey’s Bakery (famous for their Moravian Cookies and Cakes) we have a mini holiday shop at the ReStore. It’s a pretty sweet deal with local Habitat’s making 30%, and Habitat NC making 10% from each sale. Assorted sizes and variety of flavors to choose from. YUM!</w:t>
      </w:r>
    </w:p>
    <w:p w14:paraId="56179085" w14:textId="77777777" w:rsidR="00EF0AA5" w:rsidRPr="00A97B31" w:rsidRDefault="00EF0AA5" w:rsidP="00EF0AA5">
      <w:pPr>
        <w:pStyle w:val="NormalWeb"/>
        <w:shd w:val="clear" w:color="auto" w:fill="FFFFFF"/>
        <w:spacing w:before="0" w:beforeAutospacing="0" w:after="90" w:afterAutospacing="0"/>
        <w:rPr>
          <w:rFonts w:asciiTheme="minorHAnsi" w:hAnsiTheme="minorHAnsi" w:cstheme="minorHAnsi"/>
          <w:color w:val="1C1E21"/>
        </w:rPr>
      </w:pPr>
      <w:r w:rsidRPr="00A97B31">
        <w:rPr>
          <w:b/>
          <w:bCs/>
        </w:rPr>
        <w:t>Volunteers Needed</w:t>
      </w:r>
      <w:r>
        <w:rPr>
          <w:b/>
          <w:bCs/>
        </w:rPr>
        <w:t xml:space="preserve"> </w:t>
      </w:r>
      <w:r>
        <w:t xml:space="preserve">- </w:t>
      </w:r>
      <w:r w:rsidRPr="00A97B31">
        <w:rPr>
          <w:rFonts w:asciiTheme="minorHAnsi" w:hAnsiTheme="minorHAnsi" w:cstheme="minorHAnsi"/>
          <w:color w:val="1C1E21"/>
        </w:rPr>
        <w:t>The ReStore needs volunteers!</w:t>
      </w:r>
      <w:r>
        <w:rPr>
          <w:rFonts w:asciiTheme="minorHAnsi" w:hAnsiTheme="minorHAnsi" w:cstheme="minorHAnsi"/>
          <w:color w:val="1C1E21"/>
        </w:rPr>
        <w:t xml:space="preserve"> Cashiers, warehouse receiving and loading, customer service, sales floor merchandisers, thank-you ambassadors, greeters, and so much more.</w:t>
      </w:r>
    </w:p>
    <w:p w14:paraId="6110287D" w14:textId="77777777" w:rsidR="00EF0AA5" w:rsidRDefault="00EF0AA5" w:rsidP="00EF0AA5">
      <w:pPr>
        <w:pStyle w:val="NormalWeb"/>
        <w:shd w:val="clear" w:color="auto" w:fill="FFFFFF"/>
        <w:spacing w:before="0" w:beforeAutospacing="0" w:after="90" w:afterAutospacing="0"/>
        <w:rPr>
          <w:rFonts w:asciiTheme="minorHAnsi" w:hAnsiTheme="minorHAnsi" w:cstheme="minorHAnsi"/>
          <w:color w:val="1C1E21"/>
        </w:rPr>
      </w:pPr>
      <w:r w:rsidRPr="00A97B31">
        <w:rPr>
          <w:rFonts w:asciiTheme="minorHAnsi" w:hAnsiTheme="minorHAnsi" w:cstheme="minorHAnsi"/>
          <w:color w:val="1C1E21"/>
        </w:rPr>
        <w:t xml:space="preserve">Flexible volunteer shifts and work schedules. If you </w:t>
      </w:r>
      <w:r>
        <w:rPr>
          <w:rFonts w:asciiTheme="minorHAnsi" w:hAnsiTheme="minorHAnsi" w:cstheme="minorHAnsi"/>
          <w:color w:val="1C1E21"/>
        </w:rPr>
        <w:t xml:space="preserve">know someone or </w:t>
      </w:r>
      <w:r w:rsidRPr="00A97B31">
        <w:rPr>
          <w:rFonts w:asciiTheme="minorHAnsi" w:hAnsiTheme="minorHAnsi" w:cstheme="minorHAnsi"/>
          <w:color w:val="1C1E21"/>
        </w:rPr>
        <w:t xml:space="preserve">would like to help or need more information, please contact Kristi Biggar, ReStore Coordinator at 828-327-7467 or </w:t>
      </w:r>
      <w:hyperlink r:id="rId13" w:history="1">
        <w:r w:rsidRPr="00792EA7">
          <w:rPr>
            <w:rStyle w:val="Hyperlink"/>
            <w:rFonts w:asciiTheme="minorHAnsi" w:hAnsiTheme="minorHAnsi" w:cstheme="minorHAnsi"/>
          </w:rPr>
          <w:t>kristi@habitatcatawbavalley.org</w:t>
        </w:r>
      </w:hyperlink>
      <w:r w:rsidRPr="00A97B31">
        <w:rPr>
          <w:rFonts w:asciiTheme="minorHAnsi" w:hAnsiTheme="minorHAnsi" w:cstheme="minorHAnsi"/>
          <w:color w:val="1C1E21"/>
        </w:rPr>
        <w:t>.</w:t>
      </w:r>
    </w:p>
    <w:p w14:paraId="43EE2C03" w14:textId="77777777" w:rsidR="00EF0AA5" w:rsidRPr="00A97B31" w:rsidRDefault="00EF0AA5" w:rsidP="00EF0AA5">
      <w:pPr>
        <w:pStyle w:val="NormalWeb"/>
        <w:shd w:val="clear" w:color="auto" w:fill="FFFFFF"/>
        <w:spacing w:before="0" w:beforeAutospacing="0" w:after="90" w:afterAutospacing="0"/>
        <w:rPr>
          <w:rFonts w:asciiTheme="minorHAnsi" w:hAnsiTheme="minorHAnsi" w:cstheme="minorHAnsi"/>
          <w:color w:val="1C1E21"/>
        </w:rPr>
      </w:pPr>
    </w:p>
    <w:p w14:paraId="231B3872" w14:textId="77777777" w:rsidR="00EF0AA5" w:rsidRDefault="00EF0AA5" w:rsidP="00EF0AA5">
      <w:pPr>
        <w:rPr>
          <w:rFonts w:eastAsia="Times New Roman" w:cs="Helvetica"/>
          <w:sz w:val="24"/>
          <w:szCs w:val="24"/>
        </w:rPr>
      </w:pPr>
      <w:r>
        <w:rPr>
          <w:b/>
          <w:sz w:val="24"/>
          <w:szCs w:val="24"/>
        </w:rPr>
        <w:t>New ReStore Phone Number–</w:t>
      </w:r>
      <w:r>
        <w:rPr>
          <w:sz w:val="24"/>
          <w:szCs w:val="24"/>
        </w:rPr>
        <w:t xml:space="preserve"> 828-327-7467(SHOP)</w:t>
      </w:r>
      <w:r>
        <w:rPr>
          <w:rFonts w:eastAsia="Times New Roman" w:cs="Helvetica"/>
          <w:sz w:val="24"/>
          <w:szCs w:val="24"/>
        </w:rPr>
        <w:t xml:space="preserve"> </w:t>
      </w:r>
    </w:p>
    <w:p w14:paraId="66514095" w14:textId="77777777" w:rsidR="00EF0AA5" w:rsidRPr="00B31BA1" w:rsidRDefault="00EF0AA5" w:rsidP="00EF0AA5">
      <w:pPr>
        <w:rPr>
          <w:rFonts w:eastAsia="Times New Roman" w:cs="Helvetica"/>
          <w:sz w:val="24"/>
          <w:szCs w:val="24"/>
        </w:rPr>
      </w:pPr>
      <w:r w:rsidRPr="00B31BA1">
        <w:rPr>
          <w:rFonts w:eastAsia="Times New Roman" w:cs="Helvetica"/>
          <w:b/>
          <w:bCs/>
          <w:sz w:val="24"/>
          <w:szCs w:val="24"/>
        </w:rPr>
        <w:t>Website -</w:t>
      </w:r>
      <w:r>
        <w:rPr>
          <w:rFonts w:eastAsia="Times New Roman" w:cs="Helvetica"/>
          <w:b/>
          <w:bCs/>
          <w:sz w:val="24"/>
          <w:szCs w:val="24"/>
        </w:rPr>
        <w:t xml:space="preserve"> </w:t>
      </w:r>
      <w:r>
        <w:rPr>
          <w:rFonts w:eastAsia="Times New Roman" w:cs="Helvetica"/>
          <w:sz w:val="24"/>
          <w:szCs w:val="24"/>
        </w:rPr>
        <w:t>www.restorecatawbavalley.org</w:t>
      </w:r>
    </w:p>
    <w:p w14:paraId="562785CB" w14:textId="77777777" w:rsidR="00EF0AA5" w:rsidRPr="004101E5" w:rsidRDefault="00EF0AA5" w:rsidP="00EF0AA5">
      <w:pPr>
        <w:rPr>
          <w:sz w:val="24"/>
          <w:szCs w:val="24"/>
        </w:rPr>
      </w:pPr>
      <w:r>
        <w:rPr>
          <w:sz w:val="24"/>
          <w:szCs w:val="24"/>
        </w:rPr>
        <w:t>Jeff Mingus                                                                                                                                                                      ReStore General Manager</w:t>
      </w:r>
    </w:p>
    <w:p w14:paraId="2FFC00AF" w14:textId="31B8F383" w:rsidR="00EF0AA5" w:rsidRDefault="00EF0AA5" w:rsidP="00F04188">
      <w:pPr>
        <w:pStyle w:val="NoSpacing"/>
        <w:jc w:val="center"/>
        <w:rPr>
          <w:b/>
          <w:bCs/>
          <w:sz w:val="28"/>
          <w:szCs w:val="28"/>
        </w:rPr>
      </w:pPr>
      <w:r>
        <w:rPr>
          <w:b/>
          <w:bCs/>
          <w:sz w:val="28"/>
          <w:szCs w:val="28"/>
        </w:rPr>
        <w:t>___________________________________________________________________</w:t>
      </w:r>
    </w:p>
    <w:p w14:paraId="4D5F9050" w14:textId="7A69EE9C" w:rsidR="00584F91" w:rsidRDefault="00584F91" w:rsidP="00F04188">
      <w:pPr>
        <w:pStyle w:val="NoSpacing"/>
        <w:jc w:val="center"/>
        <w:rPr>
          <w:b/>
          <w:bCs/>
          <w:sz w:val="28"/>
          <w:szCs w:val="28"/>
        </w:rPr>
      </w:pPr>
    </w:p>
    <w:p w14:paraId="06B0E841" w14:textId="1F545693" w:rsidR="00F04188" w:rsidRDefault="00F04188" w:rsidP="00F04188">
      <w:pPr>
        <w:spacing w:after="0"/>
        <w:ind w:left="-144"/>
      </w:pPr>
      <w:r>
        <w:rPr>
          <w:noProof/>
        </w:rPr>
        <mc:AlternateContent>
          <mc:Choice Requires="wps">
            <w:drawing>
              <wp:anchor distT="0" distB="0" distL="114300" distR="114300" simplePos="0" relativeHeight="251685888" behindDoc="0" locked="0" layoutInCell="1" allowOverlap="1" wp14:anchorId="018A1B59" wp14:editId="74773F46">
                <wp:simplePos x="0" y="0"/>
                <wp:positionH relativeFrom="column">
                  <wp:posOffset>-82550</wp:posOffset>
                </wp:positionH>
                <wp:positionV relativeFrom="paragraph">
                  <wp:posOffset>49530</wp:posOffset>
                </wp:positionV>
                <wp:extent cx="6235700" cy="31750"/>
                <wp:effectExtent l="0" t="0" r="31750" b="25400"/>
                <wp:wrapNone/>
                <wp:docPr id="18" name="Straight Connector 18"/>
                <wp:cNvGraphicFramePr/>
                <a:graphic xmlns:a="http://schemas.openxmlformats.org/drawingml/2006/main">
                  <a:graphicData uri="http://schemas.microsoft.com/office/word/2010/wordprocessingShape">
                    <wps:wsp>
                      <wps:cNvCnPr/>
                      <wps:spPr>
                        <a:xfrm flipV="1">
                          <a:off x="0" y="0"/>
                          <a:ext cx="6235700" cy="3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8CB693" id="Straight Connector 18"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6.5pt,3.9pt" to="484.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" strokecolor="#4472c4 [3204]" strokeweight=".5pt">
                <v:stroke joinstyle="miter"/>
              </v:line>
            </w:pict>
          </mc:Fallback>
        </mc:AlternateContent>
      </w:r>
    </w:p>
    <w:p w14:paraId="03C58ABD" w14:textId="064C293F" w:rsidR="004B2700" w:rsidRDefault="004B2700" w:rsidP="00FB5F09">
      <w:pPr>
        <w:tabs>
          <w:tab w:val="decimal" w:pos="8100"/>
        </w:tabs>
        <w:spacing w:after="160" w:line="259" w:lineRule="auto"/>
        <w:rPr>
          <w:sz w:val="20"/>
          <w:szCs w:val="20"/>
        </w:rPr>
      </w:pPr>
    </w:p>
    <w:p w14:paraId="32D705C4" w14:textId="77777777" w:rsidR="00250BB0" w:rsidRDefault="00250BB0" w:rsidP="00FB5F09">
      <w:pPr>
        <w:tabs>
          <w:tab w:val="decimal" w:pos="8100"/>
        </w:tabs>
        <w:spacing w:after="160" w:line="259" w:lineRule="auto"/>
        <w:rPr>
          <w:sz w:val="20"/>
          <w:szCs w:val="20"/>
        </w:rPr>
      </w:pPr>
    </w:p>
    <w:bookmarkStart w:id="3" w:name="_GoBack"/>
    <w:bookmarkEnd w:id="3"/>
    <w:p w14:paraId="52379FA1" w14:textId="26C8B4C4" w:rsidR="004B2700" w:rsidRPr="004B2700" w:rsidRDefault="004B2700" w:rsidP="004B2700">
      <w:pPr>
        <w:tabs>
          <w:tab w:val="decimal" w:pos="8100"/>
        </w:tabs>
        <w:spacing w:after="160" w:line="259" w:lineRule="auto"/>
        <w:jc w:val="center"/>
        <w:rPr>
          <w:b/>
          <w:bCs/>
          <w:color w:val="FFFFFF" w:themeColor="background1"/>
          <w:sz w:val="28"/>
          <w:szCs w:val="28"/>
        </w:rPr>
      </w:pPr>
      <w:r>
        <w:rPr>
          <w:b/>
          <w:bCs/>
          <w:noProof/>
          <w:sz w:val="28"/>
          <w:szCs w:val="28"/>
        </w:rPr>
        <mc:AlternateContent>
          <mc:Choice Requires="wps">
            <w:drawing>
              <wp:anchor distT="0" distB="0" distL="114300" distR="114300" simplePos="0" relativeHeight="251686912" behindDoc="1" locked="0" layoutInCell="1" allowOverlap="1" wp14:anchorId="7CCB825D" wp14:editId="195610E5">
                <wp:simplePos x="0" y="0"/>
                <wp:positionH relativeFrom="column">
                  <wp:posOffset>-133350</wp:posOffset>
                </wp:positionH>
                <wp:positionV relativeFrom="paragraph">
                  <wp:posOffset>0</wp:posOffset>
                </wp:positionV>
                <wp:extent cx="6699250" cy="4851400"/>
                <wp:effectExtent l="0" t="0" r="25400" b="25400"/>
                <wp:wrapNone/>
                <wp:docPr id="21" name="Rectangle 21"/>
                <wp:cNvGraphicFramePr/>
                <a:graphic xmlns:a="http://schemas.openxmlformats.org/drawingml/2006/main">
                  <a:graphicData uri="http://schemas.microsoft.com/office/word/2010/wordprocessingShape">
                    <wps:wsp>
                      <wps:cNvSpPr/>
                      <wps:spPr>
                        <a:xfrm>
                          <a:off x="0" y="0"/>
                          <a:ext cx="6699250" cy="4851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60D910" id="Rectangle 21" o:spid="_x0000_s1026" style="position:absolute;margin-left:-10.5pt;margin-top:0;width:527.5pt;height:382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" fillcolor="#4472c4 [3204]" strokecolor="#1f3763 [1604]" strokeweight="1pt"/>
            </w:pict>
          </mc:Fallback>
        </mc:AlternateContent>
      </w:r>
    </w:p>
    <w:p w14:paraId="573D8562" w14:textId="5E24424B" w:rsidR="004B2700" w:rsidRPr="004B2700" w:rsidRDefault="00250BB0" w:rsidP="004B2700">
      <w:pPr>
        <w:pStyle w:val="NoSpacing"/>
        <w:jc w:val="center"/>
        <w:rPr>
          <w:b/>
          <w:bCs/>
          <w:color w:val="FFFFFF" w:themeColor="background1"/>
          <w:sz w:val="28"/>
          <w:szCs w:val="28"/>
        </w:rPr>
      </w:pPr>
      <w:r>
        <w:rPr>
          <w:b/>
          <w:bCs/>
          <w:color w:val="FFFFFF" w:themeColor="background1"/>
          <w:sz w:val="28"/>
          <w:szCs w:val="28"/>
        </w:rPr>
        <w:t>November</w:t>
      </w:r>
      <w:r w:rsidR="004B2700" w:rsidRPr="004B2700">
        <w:rPr>
          <w:b/>
          <w:bCs/>
          <w:color w:val="FFFFFF" w:themeColor="background1"/>
          <w:sz w:val="28"/>
          <w:szCs w:val="28"/>
        </w:rPr>
        <w:t xml:space="preserve"> Construction Report</w:t>
      </w:r>
    </w:p>
    <w:p w14:paraId="30C04670" w14:textId="7CA69BFD" w:rsidR="004B2700" w:rsidRPr="004B2700" w:rsidRDefault="004B2700" w:rsidP="004B2700">
      <w:pPr>
        <w:pStyle w:val="NoSpacing"/>
        <w:jc w:val="center"/>
        <w:rPr>
          <w:b/>
          <w:bCs/>
          <w:color w:val="FFFFFF" w:themeColor="background1"/>
          <w:sz w:val="28"/>
          <w:szCs w:val="28"/>
        </w:rPr>
      </w:pPr>
      <w:r w:rsidRPr="004B2700">
        <w:rPr>
          <w:b/>
          <w:bCs/>
          <w:color w:val="FFFFFF" w:themeColor="background1"/>
          <w:sz w:val="28"/>
          <w:szCs w:val="28"/>
        </w:rPr>
        <w:t>Derek Ross</w:t>
      </w:r>
    </w:p>
    <w:p w14:paraId="13CDC41A" w14:textId="77777777" w:rsidR="004B2700" w:rsidRDefault="004B2700" w:rsidP="00FB5F09">
      <w:pPr>
        <w:tabs>
          <w:tab w:val="decimal" w:pos="8100"/>
        </w:tabs>
        <w:spacing w:after="160" w:line="259" w:lineRule="auto"/>
        <w:rPr>
          <w:sz w:val="20"/>
          <w:szCs w:val="20"/>
        </w:rPr>
      </w:pPr>
    </w:p>
    <w:p w14:paraId="33B8D0EE" w14:textId="2AEBEF94" w:rsidR="004B2700" w:rsidRPr="00FB5F09" w:rsidRDefault="004B2700" w:rsidP="00FB5F09">
      <w:pPr>
        <w:tabs>
          <w:tab w:val="decimal" w:pos="8100"/>
        </w:tabs>
        <w:spacing w:after="160" w:line="259" w:lineRule="auto"/>
        <w:rPr>
          <w:sz w:val="20"/>
          <w:szCs w:val="20"/>
        </w:rPr>
      </w:pPr>
      <w:r>
        <w:rPr>
          <w:noProof/>
        </w:rPr>
        <w:drawing>
          <wp:inline distT="0" distB="0" distL="0" distR="0" wp14:anchorId="3852D74F" wp14:editId="3E8DBB01">
            <wp:extent cx="6426200" cy="3668291"/>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49820" cy="3681774"/>
                    </a:xfrm>
                    <a:prstGeom prst="rect">
                      <a:avLst/>
                    </a:prstGeom>
                  </pic:spPr>
                </pic:pic>
              </a:graphicData>
            </a:graphic>
          </wp:inline>
        </w:drawing>
      </w:r>
    </w:p>
    <w:p w14:paraId="559056EA" w14:textId="24C16561" w:rsidR="00F77C2C" w:rsidRDefault="00E101E4" w:rsidP="004B2700">
      <w:pPr>
        <w:rPr>
          <w:rFonts w:cstheme="minorHAnsi"/>
          <w:color w:val="FFFFFF" w:themeColor="background1"/>
          <w:sz w:val="24"/>
          <w:szCs w:val="24"/>
        </w:rPr>
      </w:pPr>
      <w:r>
        <w:rPr>
          <w:rFonts w:cstheme="minorHAnsi"/>
          <w:b/>
          <w:noProof/>
          <w:sz w:val="28"/>
          <w:szCs w:val="28"/>
        </w:rPr>
        <mc:AlternateContent>
          <mc:Choice Requires="wps">
            <w:drawing>
              <wp:anchor distT="0" distB="0" distL="114300" distR="114300" simplePos="0" relativeHeight="251670528" behindDoc="0" locked="0" layoutInCell="1" allowOverlap="1" wp14:anchorId="6B0708CD" wp14:editId="58214D1F">
                <wp:simplePos x="0" y="0"/>
                <wp:positionH relativeFrom="column">
                  <wp:posOffset>69850</wp:posOffset>
                </wp:positionH>
                <wp:positionV relativeFrom="paragraph">
                  <wp:posOffset>125730</wp:posOffset>
                </wp:positionV>
                <wp:extent cx="6102350" cy="31750"/>
                <wp:effectExtent l="0" t="0" r="31750" b="25400"/>
                <wp:wrapNone/>
                <wp:docPr id="10" name="Straight Connector 10"/>
                <wp:cNvGraphicFramePr/>
                <a:graphic xmlns:a="http://schemas.openxmlformats.org/drawingml/2006/main">
                  <a:graphicData uri="http://schemas.microsoft.com/office/word/2010/wordprocessingShape">
                    <wps:wsp>
                      <wps:cNvCnPr/>
                      <wps:spPr>
                        <a:xfrm flipV="1">
                          <a:off x="0" y="0"/>
                          <a:ext cx="6102350" cy="3175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E4102E" id="Straight Connector 10"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9.9pt" to="486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" strokecolor="#4472c4 [3204]" strokeweight=".5pt">
                <v:stroke joinstyle="miter"/>
              </v:line>
            </w:pict>
          </mc:Fallback>
        </mc:AlternateContent>
      </w:r>
      <w:r w:rsidR="00B76475" w:rsidRPr="00B76475">
        <w:rPr>
          <w:rFonts w:cstheme="minorHAnsi"/>
          <w:color w:val="FFFFFF" w:themeColor="background1"/>
          <w:sz w:val="24"/>
          <w:szCs w:val="24"/>
        </w:rPr>
        <w:t xml:space="preserve"> 6 families are denied </w:t>
      </w:r>
    </w:p>
    <w:p w14:paraId="0EE2135C" w14:textId="77777777" w:rsidR="00254D71" w:rsidRPr="00FB5F09" w:rsidRDefault="00254D71" w:rsidP="00254D71">
      <w:pPr>
        <w:tabs>
          <w:tab w:val="decimal" w:pos="8100"/>
        </w:tabs>
        <w:spacing w:after="160" w:line="259" w:lineRule="auto"/>
        <w:contextualSpacing/>
        <w:rPr>
          <w:b/>
          <w:bCs/>
          <w:sz w:val="28"/>
          <w:szCs w:val="28"/>
        </w:rPr>
      </w:pPr>
    </w:p>
    <w:p w14:paraId="153CF5FA" w14:textId="1FAB5B1C" w:rsidR="00254D71" w:rsidRDefault="00254D71" w:rsidP="00254D71">
      <w:pPr>
        <w:tabs>
          <w:tab w:val="decimal" w:pos="8100"/>
        </w:tabs>
        <w:spacing w:after="160" w:line="259" w:lineRule="auto"/>
        <w:rPr>
          <w:sz w:val="20"/>
          <w:szCs w:val="20"/>
        </w:rPr>
      </w:pPr>
    </w:p>
    <w:p w14:paraId="0BD305A9" w14:textId="398CD89F" w:rsidR="00052EBD" w:rsidRDefault="00052EBD" w:rsidP="00254D71">
      <w:pPr>
        <w:tabs>
          <w:tab w:val="decimal" w:pos="8100"/>
        </w:tabs>
        <w:spacing w:after="160" w:line="259" w:lineRule="auto"/>
        <w:rPr>
          <w:sz w:val="20"/>
          <w:szCs w:val="20"/>
        </w:rPr>
      </w:pPr>
    </w:p>
    <w:p w14:paraId="6B5F1663" w14:textId="39EAD0DF" w:rsidR="00052EBD" w:rsidRDefault="00052EBD" w:rsidP="00254D71">
      <w:pPr>
        <w:tabs>
          <w:tab w:val="decimal" w:pos="8100"/>
        </w:tabs>
        <w:spacing w:after="160" w:line="259" w:lineRule="auto"/>
        <w:rPr>
          <w:sz w:val="20"/>
          <w:szCs w:val="20"/>
        </w:rPr>
      </w:pPr>
    </w:p>
    <w:p w14:paraId="005BCD10" w14:textId="301020D2" w:rsidR="00052EBD" w:rsidRDefault="00052EBD" w:rsidP="00254D71">
      <w:pPr>
        <w:tabs>
          <w:tab w:val="decimal" w:pos="8100"/>
        </w:tabs>
        <w:spacing w:after="160" w:line="259" w:lineRule="auto"/>
        <w:rPr>
          <w:sz w:val="20"/>
          <w:szCs w:val="20"/>
        </w:rPr>
      </w:pPr>
    </w:p>
    <w:p w14:paraId="75C7EF81" w14:textId="123C1231" w:rsidR="00250BB0" w:rsidRDefault="00250BB0" w:rsidP="00254D71">
      <w:pPr>
        <w:tabs>
          <w:tab w:val="decimal" w:pos="8100"/>
        </w:tabs>
        <w:spacing w:after="160" w:line="259" w:lineRule="auto"/>
        <w:rPr>
          <w:sz w:val="20"/>
          <w:szCs w:val="20"/>
        </w:rPr>
      </w:pPr>
    </w:p>
    <w:p w14:paraId="25928BB0" w14:textId="77777777" w:rsidR="00250BB0" w:rsidRDefault="00250BB0" w:rsidP="00254D71">
      <w:pPr>
        <w:tabs>
          <w:tab w:val="decimal" w:pos="8100"/>
        </w:tabs>
        <w:spacing w:after="160" w:line="259" w:lineRule="auto"/>
        <w:rPr>
          <w:sz w:val="20"/>
          <w:szCs w:val="20"/>
        </w:rPr>
      </w:pPr>
    </w:p>
    <w:p w14:paraId="2E1E9969" w14:textId="66F02D28" w:rsidR="00052EBD" w:rsidRDefault="00052EBD" w:rsidP="00254D71">
      <w:pPr>
        <w:tabs>
          <w:tab w:val="decimal" w:pos="8100"/>
        </w:tabs>
        <w:spacing w:after="160" w:line="259" w:lineRule="auto"/>
        <w:rPr>
          <w:sz w:val="20"/>
          <w:szCs w:val="20"/>
        </w:rPr>
      </w:pPr>
    </w:p>
    <w:p w14:paraId="27013378" w14:textId="7420578F" w:rsidR="00052EBD" w:rsidRDefault="00052EBD" w:rsidP="00254D71">
      <w:pPr>
        <w:tabs>
          <w:tab w:val="decimal" w:pos="8100"/>
        </w:tabs>
        <w:spacing w:after="160" w:line="259" w:lineRule="auto"/>
        <w:rPr>
          <w:sz w:val="20"/>
          <w:szCs w:val="20"/>
        </w:rPr>
      </w:pPr>
    </w:p>
    <w:p w14:paraId="17CC0868" w14:textId="096B3036" w:rsidR="00052EBD" w:rsidRDefault="00052EBD" w:rsidP="00254D71">
      <w:pPr>
        <w:tabs>
          <w:tab w:val="decimal" w:pos="8100"/>
        </w:tabs>
        <w:spacing w:after="160" w:line="259" w:lineRule="auto"/>
        <w:rPr>
          <w:sz w:val="20"/>
          <w:szCs w:val="20"/>
        </w:rPr>
      </w:pPr>
    </w:p>
    <w:p w14:paraId="70254475" w14:textId="77777777" w:rsidR="00052EBD" w:rsidRDefault="00052EBD" w:rsidP="00254D71">
      <w:pPr>
        <w:tabs>
          <w:tab w:val="decimal" w:pos="8100"/>
        </w:tabs>
        <w:spacing w:after="160" w:line="259" w:lineRule="auto"/>
        <w:rPr>
          <w:sz w:val="20"/>
          <w:szCs w:val="20"/>
        </w:rPr>
      </w:pPr>
    </w:p>
    <w:p w14:paraId="3E48AB1E" w14:textId="1C611E9F" w:rsidR="00AA4074" w:rsidRDefault="00AA4074" w:rsidP="00D71E95">
      <w:pPr>
        <w:tabs>
          <w:tab w:val="left" w:pos="4320"/>
          <w:tab w:val="left" w:pos="5150"/>
        </w:tabs>
        <w:jc w:val="center"/>
        <w:rPr>
          <w:rFonts w:cstheme="minorHAnsi"/>
          <w:b/>
          <w:bCs/>
          <w:color w:val="FFFFFF" w:themeColor="background1"/>
          <w:sz w:val="28"/>
          <w:szCs w:val="28"/>
        </w:rPr>
      </w:pPr>
      <w:r w:rsidRPr="00AA4074">
        <w:rPr>
          <w:rFonts w:cstheme="minorHAnsi"/>
          <w:b/>
          <w:noProof/>
          <w:color w:val="FFFFFF" w:themeColor="background1"/>
          <w:sz w:val="28"/>
          <w:szCs w:val="28"/>
        </w:rPr>
        <mc:AlternateContent>
          <mc:Choice Requires="wps">
            <w:drawing>
              <wp:anchor distT="0" distB="0" distL="114300" distR="114300" simplePos="0" relativeHeight="251675648" behindDoc="1" locked="0" layoutInCell="1" allowOverlap="1" wp14:anchorId="2A198F53" wp14:editId="66F08430">
                <wp:simplePos x="0" y="0"/>
                <wp:positionH relativeFrom="column">
                  <wp:posOffset>0</wp:posOffset>
                </wp:positionH>
                <wp:positionV relativeFrom="paragraph">
                  <wp:posOffset>0</wp:posOffset>
                </wp:positionV>
                <wp:extent cx="5797550" cy="336550"/>
                <wp:effectExtent l="0" t="0" r="12700" b="25400"/>
                <wp:wrapNone/>
                <wp:docPr id="14" name="Rectangle 14"/>
                <wp:cNvGraphicFramePr/>
                <a:graphic xmlns:a="http://schemas.openxmlformats.org/drawingml/2006/main">
                  <a:graphicData uri="http://schemas.microsoft.com/office/word/2010/wordprocessingShape">
                    <wps:wsp>
                      <wps:cNvSpPr/>
                      <wps:spPr>
                        <a:xfrm>
                          <a:off x="0" y="0"/>
                          <a:ext cx="5797550" cy="336550"/>
                        </a:xfrm>
                        <a:prstGeom prst="rect">
                          <a:avLst/>
                        </a:prstGeom>
                        <a:solidFill>
                          <a:srgbClr val="4472C4"/>
                        </a:solidFill>
                        <a:ln w="12700" cap="flat" cmpd="sng" algn="ctr">
                          <a:solidFill>
                            <a:srgbClr val="4472C4">
                              <a:shade val="50000"/>
                            </a:srgbClr>
                          </a:solidFill>
                          <a:prstDash val="solid"/>
                          <a:miter lim="800000"/>
                        </a:ln>
                        <a:effectLst/>
                      </wps:spPr>
                      <wps:txbx>
                        <w:txbxContent>
                          <w:p w14:paraId="36EE16E1" w14:textId="340C0619" w:rsidR="004B2700" w:rsidRDefault="004B2700" w:rsidP="004B2700">
                            <w:pPr>
                              <w:jc w:val="center"/>
                            </w:pPr>
                          </w:p>
                          <w:p w14:paraId="4C52ACB2" w14:textId="77777777" w:rsidR="004B2700" w:rsidRDefault="004B2700" w:rsidP="004B27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198F53" id="Rectangle 14" o:spid="_x0000_s1027" style="position:absolute;left:0;text-align:left;margin-left:0;margin-top:0;width:456.5pt;height:26.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" fillcolor="#4472c4" strokecolor="#2f528f" strokeweight="1pt">
                <v:textbox>
                  <w:txbxContent>
                    <w:p w14:paraId="36EE16E1" w14:textId="340C0619" w:rsidR="004B2700" w:rsidRDefault="004B2700" w:rsidP="004B2700">
                      <w:pPr>
                        <w:jc w:val="center"/>
                      </w:pPr>
                    </w:p>
                    <w:p w14:paraId="4C52ACB2" w14:textId="77777777" w:rsidR="004B2700" w:rsidRDefault="004B2700" w:rsidP="004B2700">
                      <w:pPr>
                        <w:jc w:val="center"/>
                      </w:pPr>
                    </w:p>
                  </w:txbxContent>
                </v:textbox>
              </v:rect>
            </w:pict>
          </mc:Fallback>
        </mc:AlternateContent>
      </w:r>
      <w:r w:rsidR="00F77C2C">
        <w:rPr>
          <w:rFonts w:cstheme="minorHAnsi"/>
          <w:b/>
          <w:bCs/>
          <w:color w:val="FFFFFF" w:themeColor="background1"/>
          <w:sz w:val="28"/>
          <w:szCs w:val="28"/>
        </w:rPr>
        <w:t>A</w:t>
      </w:r>
      <w:r w:rsidR="00A57A01">
        <w:rPr>
          <w:rFonts w:cstheme="minorHAnsi"/>
          <w:b/>
          <w:bCs/>
          <w:color w:val="FFFFFF" w:themeColor="background1"/>
          <w:sz w:val="28"/>
          <w:szCs w:val="28"/>
        </w:rPr>
        <w:t>ction Items</w:t>
      </w:r>
    </w:p>
    <w:p w14:paraId="56E0B888" w14:textId="245436D9" w:rsidR="00D71E95" w:rsidRDefault="00D71E95" w:rsidP="00D71E95">
      <w:pPr>
        <w:tabs>
          <w:tab w:val="left" w:pos="4320"/>
          <w:tab w:val="left" w:pos="5150"/>
        </w:tabs>
        <w:jc w:val="center"/>
        <w:rPr>
          <w:rFonts w:cstheme="minorHAnsi"/>
          <w:b/>
          <w:bCs/>
          <w:color w:val="FFFFFF" w:themeColor="background1"/>
          <w:sz w:val="28"/>
          <w:szCs w:val="28"/>
        </w:rPr>
      </w:pPr>
    </w:p>
    <w:p w14:paraId="2B331B5D" w14:textId="64BE1B94" w:rsidR="00BD7605" w:rsidRDefault="00BD7605" w:rsidP="00BD7605">
      <w:pPr>
        <w:pStyle w:val="NoSpacing"/>
        <w:rPr>
          <w:sz w:val="28"/>
          <w:szCs w:val="28"/>
        </w:rPr>
      </w:pPr>
      <w:r>
        <w:rPr>
          <w:sz w:val="28"/>
          <w:szCs w:val="28"/>
        </w:rPr>
        <w:t xml:space="preserve"> 1)  Selection Committee Recommendation – Troy Howard</w:t>
      </w:r>
    </w:p>
    <w:p w14:paraId="767A13C0" w14:textId="3945B47B" w:rsidR="00A57A01" w:rsidRPr="002E60C5" w:rsidRDefault="00BD7605" w:rsidP="002E60C5">
      <w:pPr>
        <w:pStyle w:val="NoSpacing"/>
        <w:rPr>
          <w:sz w:val="28"/>
          <w:szCs w:val="28"/>
        </w:rPr>
      </w:pPr>
      <w:r>
        <w:rPr>
          <w:sz w:val="28"/>
          <w:szCs w:val="28"/>
        </w:rPr>
        <w:tab/>
        <w:t>Denial of applicants with incomplete applications.</w:t>
      </w:r>
    </w:p>
    <w:p w14:paraId="2CE865D7" w14:textId="173F8ACC" w:rsidR="00254D71" w:rsidRPr="002E60C5" w:rsidRDefault="002E60C5" w:rsidP="00254D71">
      <w:pPr>
        <w:tabs>
          <w:tab w:val="left" w:pos="4320"/>
          <w:tab w:val="left" w:pos="5150"/>
        </w:tabs>
        <w:rPr>
          <w:rFonts w:cstheme="minorHAnsi"/>
          <w:color w:val="000000" w:themeColor="text1"/>
          <w:sz w:val="28"/>
          <w:szCs w:val="28"/>
        </w:rPr>
      </w:pPr>
      <w:r w:rsidRPr="002E60C5">
        <w:rPr>
          <w:rFonts w:cstheme="minorHAnsi"/>
          <w:color w:val="000000" w:themeColor="text1"/>
          <w:sz w:val="28"/>
          <w:szCs w:val="28"/>
        </w:rPr>
        <w:t xml:space="preserve">           (information to be distributed at the meeting)</w:t>
      </w:r>
    </w:p>
    <w:p w14:paraId="4906DF3E" w14:textId="3CC05428" w:rsidR="00254D71" w:rsidRDefault="00254D71" w:rsidP="00254D71">
      <w:pPr>
        <w:tabs>
          <w:tab w:val="left" w:pos="4320"/>
          <w:tab w:val="left" w:pos="5150"/>
        </w:tabs>
        <w:rPr>
          <w:rFonts w:cstheme="minorHAnsi"/>
          <w:b/>
          <w:bCs/>
          <w:color w:val="FFFFFF" w:themeColor="background1"/>
          <w:sz w:val="28"/>
          <w:szCs w:val="28"/>
        </w:rPr>
      </w:pPr>
    </w:p>
    <w:p w14:paraId="39695241" w14:textId="18856BA5" w:rsidR="005A587E" w:rsidRDefault="005A587E" w:rsidP="00254D71">
      <w:pPr>
        <w:tabs>
          <w:tab w:val="left" w:pos="4320"/>
          <w:tab w:val="left" w:pos="5150"/>
        </w:tabs>
        <w:rPr>
          <w:rFonts w:cstheme="minorHAnsi"/>
          <w:b/>
          <w:bCs/>
          <w:color w:val="FFFFFF" w:themeColor="background1"/>
          <w:sz w:val="28"/>
          <w:szCs w:val="28"/>
        </w:rPr>
      </w:pPr>
    </w:p>
    <w:p w14:paraId="59BA1F9F" w14:textId="226DFA62" w:rsidR="00254D71" w:rsidRPr="00254D71" w:rsidRDefault="00254D71" w:rsidP="00254D71">
      <w:pPr>
        <w:tabs>
          <w:tab w:val="center" w:pos="4680"/>
        </w:tabs>
        <w:rPr>
          <w:rFonts w:cstheme="minorHAnsi"/>
          <w:b/>
          <w:bCs/>
          <w:color w:val="FFFFFF" w:themeColor="background1"/>
          <w:sz w:val="28"/>
          <w:szCs w:val="28"/>
        </w:rPr>
      </w:pPr>
      <w:r w:rsidRPr="007068B3">
        <w:rPr>
          <w:rFonts w:cstheme="minorHAnsi"/>
          <w:b/>
          <w:noProof/>
          <w:color w:val="FFFFFF" w:themeColor="background1"/>
          <w:sz w:val="28"/>
          <w:szCs w:val="28"/>
        </w:rPr>
        <mc:AlternateContent>
          <mc:Choice Requires="wps">
            <w:drawing>
              <wp:anchor distT="0" distB="0" distL="114300" distR="114300" simplePos="0" relativeHeight="251689984" behindDoc="1" locked="0" layoutInCell="1" allowOverlap="1" wp14:anchorId="5D0B1C27" wp14:editId="0E43F204">
                <wp:simplePos x="0" y="0"/>
                <wp:positionH relativeFrom="column">
                  <wp:posOffset>0</wp:posOffset>
                </wp:positionH>
                <wp:positionV relativeFrom="paragraph">
                  <wp:posOffset>-635</wp:posOffset>
                </wp:positionV>
                <wp:extent cx="5797550" cy="336550"/>
                <wp:effectExtent l="0" t="0" r="12700" b="25400"/>
                <wp:wrapNone/>
                <wp:docPr id="24" name="Rectangle 24"/>
                <wp:cNvGraphicFramePr/>
                <a:graphic xmlns:a="http://schemas.openxmlformats.org/drawingml/2006/main">
                  <a:graphicData uri="http://schemas.microsoft.com/office/word/2010/wordprocessingShape">
                    <wps:wsp>
                      <wps:cNvSpPr/>
                      <wps:spPr>
                        <a:xfrm>
                          <a:off x="0" y="0"/>
                          <a:ext cx="5797550" cy="3365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97A4FD" id="Rectangle 24" o:spid="_x0000_s1026" style="position:absolute;margin-left:0;margin-top:-.05pt;width:456.5pt;height:26.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" fillcolor="#4472c4" strokecolor="#2f528f" strokeweight="1pt"/>
            </w:pict>
          </mc:Fallback>
        </mc:AlternateContent>
      </w:r>
      <w:r>
        <w:rPr>
          <w:rFonts w:cstheme="minorHAnsi"/>
          <w:b/>
          <w:bCs/>
          <w:color w:val="FFFFFF" w:themeColor="background1"/>
          <w:sz w:val="28"/>
          <w:szCs w:val="28"/>
        </w:rPr>
        <w:tab/>
        <w:t>Informational Items</w:t>
      </w:r>
    </w:p>
    <w:p w14:paraId="73E200C5" w14:textId="77777777" w:rsidR="00E64DDF" w:rsidRDefault="00B6257D" w:rsidP="00B6257D">
      <w:pPr>
        <w:pStyle w:val="NoSpacing"/>
        <w:rPr>
          <w:sz w:val="28"/>
          <w:szCs w:val="28"/>
        </w:rPr>
      </w:pPr>
      <w:r>
        <w:rPr>
          <w:sz w:val="28"/>
          <w:szCs w:val="28"/>
        </w:rPr>
        <w:t xml:space="preserve"> 1) Home is the Key </w:t>
      </w:r>
      <w:proofErr w:type="gramStart"/>
      <w:r>
        <w:rPr>
          <w:sz w:val="28"/>
          <w:szCs w:val="28"/>
        </w:rPr>
        <w:t xml:space="preserve">– </w:t>
      </w:r>
      <w:r w:rsidR="00E64DDF">
        <w:rPr>
          <w:sz w:val="28"/>
          <w:szCs w:val="28"/>
        </w:rPr>
        <w:t xml:space="preserve"> Wrap</w:t>
      </w:r>
      <w:proofErr w:type="gramEnd"/>
      <w:r w:rsidR="00E64DDF">
        <w:rPr>
          <w:sz w:val="28"/>
          <w:szCs w:val="28"/>
        </w:rPr>
        <w:t xml:space="preserve"> up (information to be distributed at meeting) </w:t>
      </w:r>
    </w:p>
    <w:p w14:paraId="7AB321EC" w14:textId="16AB0A78" w:rsidR="00B6257D" w:rsidRDefault="00E64DDF" w:rsidP="00B6257D">
      <w:pPr>
        <w:pStyle w:val="NoSpacing"/>
        <w:rPr>
          <w:sz w:val="28"/>
          <w:szCs w:val="28"/>
        </w:rPr>
      </w:pPr>
      <w:r>
        <w:rPr>
          <w:sz w:val="28"/>
          <w:szCs w:val="28"/>
        </w:rPr>
        <w:t xml:space="preserve">      – Mitzi &amp; Jenna</w:t>
      </w:r>
    </w:p>
    <w:p w14:paraId="6D1D39CC" w14:textId="17F4A2F3" w:rsidR="005A587E" w:rsidRPr="00052EBD" w:rsidRDefault="00B6257D" w:rsidP="00254D71">
      <w:pPr>
        <w:pStyle w:val="NoSpacing"/>
        <w:rPr>
          <w:sz w:val="28"/>
          <w:szCs w:val="28"/>
        </w:rPr>
      </w:pPr>
      <w:r>
        <w:rPr>
          <w:sz w:val="28"/>
          <w:szCs w:val="28"/>
        </w:rPr>
        <w:t xml:space="preserve">    </w:t>
      </w:r>
    </w:p>
    <w:sectPr w:rsidR="005A587E" w:rsidRPr="00052EBD" w:rsidSect="00413351">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776109" w14:textId="77777777" w:rsidR="00A57A01" w:rsidRDefault="00A57A01" w:rsidP="00413351">
      <w:pPr>
        <w:spacing w:after="0" w:line="240" w:lineRule="auto"/>
      </w:pPr>
      <w:r>
        <w:separator/>
      </w:r>
    </w:p>
  </w:endnote>
  <w:endnote w:type="continuationSeparator" w:id="0">
    <w:p w14:paraId="3E2E48E7" w14:textId="77777777" w:rsidR="00A57A01" w:rsidRDefault="00A57A01" w:rsidP="00413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9F5B5" w14:textId="77777777" w:rsidR="00A57A01" w:rsidRDefault="00A57A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6820760"/>
      <w:docPartObj>
        <w:docPartGallery w:val="Page Numbers (Bottom of Page)"/>
        <w:docPartUnique/>
      </w:docPartObj>
    </w:sdtPr>
    <w:sdtEndPr>
      <w:rPr>
        <w:color w:val="7F7F7F" w:themeColor="background1" w:themeShade="7F"/>
        <w:spacing w:val="60"/>
      </w:rPr>
    </w:sdtEndPr>
    <w:sdtContent>
      <w:p w14:paraId="17A54BE6" w14:textId="09F02420" w:rsidR="00A57A01" w:rsidRDefault="00A57A0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CD44653" w14:textId="77777777" w:rsidR="00A57A01" w:rsidRDefault="00A57A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7B859" w14:textId="77777777" w:rsidR="00A57A01" w:rsidRDefault="00A57A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85FFB2" w14:textId="77777777" w:rsidR="00A57A01" w:rsidRDefault="00A57A01" w:rsidP="00413351">
      <w:pPr>
        <w:spacing w:after="0" w:line="240" w:lineRule="auto"/>
      </w:pPr>
      <w:r>
        <w:separator/>
      </w:r>
    </w:p>
  </w:footnote>
  <w:footnote w:type="continuationSeparator" w:id="0">
    <w:p w14:paraId="75CDD25C" w14:textId="77777777" w:rsidR="00A57A01" w:rsidRDefault="00A57A01" w:rsidP="004133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24CCD" w14:textId="77777777" w:rsidR="00A57A01" w:rsidRDefault="00A57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87624" w14:textId="77777777" w:rsidR="00A57A01" w:rsidRDefault="00A57A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6BECF" w14:textId="77777777" w:rsidR="00A57A01" w:rsidRDefault="00A57A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81797"/>
    <w:multiLevelType w:val="hybridMultilevel"/>
    <w:tmpl w:val="E5A4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9562F"/>
    <w:multiLevelType w:val="hybridMultilevel"/>
    <w:tmpl w:val="20C0DB1A"/>
    <w:lvl w:ilvl="0" w:tplc="04090001">
      <w:start w:val="1"/>
      <w:numFmt w:val="bullet"/>
      <w:lvlText w:val=""/>
      <w:lvlJc w:val="left"/>
      <w:pPr>
        <w:ind w:left="3780" w:hanging="360"/>
      </w:pPr>
      <w:rPr>
        <w:rFonts w:ascii="Symbol" w:hAnsi="Symbol" w:hint="default"/>
      </w:rPr>
    </w:lvl>
    <w:lvl w:ilvl="1" w:tplc="04090003">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2" w15:restartNumberingAfterBreak="0">
    <w:nsid w:val="0E09203E"/>
    <w:multiLevelType w:val="hybridMultilevel"/>
    <w:tmpl w:val="4B96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85D2B"/>
    <w:multiLevelType w:val="hybridMultilevel"/>
    <w:tmpl w:val="0778F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FF516B"/>
    <w:multiLevelType w:val="hybridMultilevel"/>
    <w:tmpl w:val="14D0D73E"/>
    <w:lvl w:ilvl="0" w:tplc="CCCE9C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8C1C1D"/>
    <w:multiLevelType w:val="hybridMultilevel"/>
    <w:tmpl w:val="4CA01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880EF0"/>
    <w:multiLevelType w:val="hybridMultilevel"/>
    <w:tmpl w:val="A5B0D732"/>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1AC22E86"/>
    <w:multiLevelType w:val="hybridMultilevel"/>
    <w:tmpl w:val="4C80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146FA3"/>
    <w:multiLevelType w:val="hybridMultilevel"/>
    <w:tmpl w:val="170EB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AA4B94"/>
    <w:multiLevelType w:val="hybridMultilevel"/>
    <w:tmpl w:val="630AF96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ED91C1B"/>
    <w:multiLevelType w:val="hybridMultilevel"/>
    <w:tmpl w:val="F55ECA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20853A0B"/>
    <w:multiLevelType w:val="hybridMultilevel"/>
    <w:tmpl w:val="2FF05978"/>
    <w:lvl w:ilvl="0" w:tplc="97FC12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075E33"/>
    <w:multiLevelType w:val="hybridMultilevel"/>
    <w:tmpl w:val="36688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0154C1"/>
    <w:multiLevelType w:val="hybridMultilevel"/>
    <w:tmpl w:val="1CCE7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9F63AF"/>
    <w:multiLevelType w:val="hybridMultilevel"/>
    <w:tmpl w:val="9676AF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B80068"/>
    <w:multiLevelType w:val="hybridMultilevel"/>
    <w:tmpl w:val="9762F1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9970F8"/>
    <w:multiLevelType w:val="hybridMultilevel"/>
    <w:tmpl w:val="51885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1A2A85"/>
    <w:multiLevelType w:val="hybridMultilevel"/>
    <w:tmpl w:val="5698A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8142D9"/>
    <w:multiLevelType w:val="hybridMultilevel"/>
    <w:tmpl w:val="9D30A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7F6079"/>
    <w:multiLevelType w:val="hybridMultilevel"/>
    <w:tmpl w:val="800245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C5D42AF"/>
    <w:multiLevelType w:val="hybridMultilevel"/>
    <w:tmpl w:val="0C349856"/>
    <w:lvl w:ilvl="0" w:tplc="97FC12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7C652B"/>
    <w:multiLevelType w:val="hybridMultilevel"/>
    <w:tmpl w:val="ACCCA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EC7E02"/>
    <w:multiLevelType w:val="hybridMultilevel"/>
    <w:tmpl w:val="D500F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3B2FE1"/>
    <w:multiLevelType w:val="hybridMultilevel"/>
    <w:tmpl w:val="58C6F68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Arial" w:hint="default"/>
      </w:rPr>
    </w:lvl>
    <w:lvl w:ilvl="2" w:tplc="04090003">
      <w:start w:val="1"/>
      <w:numFmt w:val="bullet"/>
      <w:lvlText w:val="o"/>
      <w:lvlJc w:val="left"/>
      <w:pPr>
        <w:tabs>
          <w:tab w:val="num" w:pos="2880"/>
        </w:tabs>
        <w:ind w:left="2880" w:hanging="360"/>
      </w:pPr>
      <w:rPr>
        <w:rFonts w:ascii="Courier New" w:hAnsi="Courier New" w:cs="Courier New"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5A71618E"/>
    <w:multiLevelType w:val="hybridMultilevel"/>
    <w:tmpl w:val="BBE4A3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DFB3346"/>
    <w:multiLevelType w:val="hybridMultilevel"/>
    <w:tmpl w:val="95EE7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11279F"/>
    <w:multiLevelType w:val="hybridMultilevel"/>
    <w:tmpl w:val="EDD6C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080FD9"/>
    <w:multiLevelType w:val="hybridMultilevel"/>
    <w:tmpl w:val="5A7015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7A56EEB"/>
    <w:multiLevelType w:val="hybridMultilevel"/>
    <w:tmpl w:val="DB4C7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695866"/>
    <w:multiLevelType w:val="hybridMultilevel"/>
    <w:tmpl w:val="1C762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E51157"/>
    <w:multiLevelType w:val="hybridMultilevel"/>
    <w:tmpl w:val="F0B27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001098"/>
    <w:multiLevelType w:val="hybridMultilevel"/>
    <w:tmpl w:val="535EB4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7F525E"/>
    <w:multiLevelType w:val="hybridMultilevel"/>
    <w:tmpl w:val="6CB49B4E"/>
    <w:lvl w:ilvl="0" w:tplc="04090003">
      <w:start w:val="1"/>
      <w:numFmt w:val="bullet"/>
      <w:lvlText w:val="o"/>
      <w:lvlJc w:val="left"/>
      <w:pPr>
        <w:ind w:left="576" w:hanging="360"/>
      </w:pPr>
      <w:rPr>
        <w:rFonts w:ascii="Courier New" w:hAnsi="Courier New" w:cs="Courier New"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3" w15:restartNumberingAfterBreak="0">
    <w:nsid w:val="74314902"/>
    <w:multiLevelType w:val="hybridMultilevel"/>
    <w:tmpl w:val="1A188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5E53BE"/>
    <w:multiLevelType w:val="hybridMultilevel"/>
    <w:tmpl w:val="DD906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863A95"/>
    <w:multiLevelType w:val="hybridMultilevel"/>
    <w:tmpl w:val="F7229DF0"/>
    <w:lvl w:ilvl="0" w:tplc="04090003">
      <w:start w:val="1"/>
      <w:numFmt w:val="bullet"/>
      <w:lvlText w:val="o"/>
      <w:lvlJc w:val="left"/>
      <w:pPr>
        <w:ind w:left="1770" w:hanging="360"/>
      </w:pPr>
      <w:rPr>
        <w:rFonts w:ascii="Courier New" w:hAnsi="Courier New" w:cs="Courier New"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36" w15:restartNumberingAfterBreak="0">
    <w:nsid w:val="77106C38"/>
    <w:multiLevelType w:val="hybridMultilevel"/>
    <w:tmpl w:val="87B260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7"/>
  </w:num>
  <w:num w:numId="3">
    <w:abstractNumId w:val="30"/>
  </w:num>
  <w:num w:numId="4">
    <w:abstractNumId w:val="12"/>
  </w:num>
  <w:num w:numId="5">
    <w:abstractNumId w:val="5"/>
  </w:num>
  <w:num w:numId="6">
    <w:abstractNumId w:val="28"/>
  </w:num>
  <w:num w:numId="7">
    <w:abstractNumId w:val="0"/>
  </w:num>
  <w:num w:numId="8">
    <w:abstractNumId w:val="4"/>
  </w:num>
  <w:num w:numId="9">
    <w:abstractNumId w:val="1"/>
  </w:num>
  <w:num w:numId="10">
    <w:abstractNumId w:val="27"/>
  </w:num>
  <w:num w:numId="11">
    <w:abstractNumId w:val="3"/>
  </w:num>
  <w:num w:numId="12">
    <w:abstractNumId w:val="33"/>
  </w:num>
  <w:num w:numId="13">
    <w:abstractNumId w:val="18"/>
  </w:num>
  <w:num w:numId="14">
    <w:abstractNumId w:val="19"/>
  </w:num>
  <w:num w:numId="15">
    <w:abstractNumId w:val="8"/>
  </w:num>
  <w:num w:numId="16">
    <w:abstractNumId w:val="10"/>
  </w:num>
  <w:num w:numId="17">
    <w:abstractNumId w:val="31"/>
  </w:num>
  <w:num w:numId="18">
    <w:abstractNumId w:val="23"/>
  </w:num>
  <w:num w:numId="19">
    <w:abstractNumId w:val="36"/>
  </w:num>
  <w:num w:numId="20">
    <w:abstractNumId w:val="14"/>
  </w:num>
  <w:num w:numId="21">
    <w:abstractNumId w:val="25"/>
  </w:num>
  <w:num w:numId="22">
    <w:abstractNumId w:val="6"/>
  </w:num>
  <w:num w:numId="23">
    <w:abstractNumId w:val="20"/>
  </w:num>
  <w:num w:numId="24">
    <w:abstractNumId w:val="11"/>
  </w:num>
  <w:num w:numId="25">
    <w:abstractNumId w:val="24"/>
  </w:num>
  <w:num w:numId="26">
    <w:abstractNumId w:val="35"/>
  </w:num>
  <w:num w:numId="27">
    <w:abstractNumId w:val="26"/>
  </w:num>
  <w:num w:numId="28">
    <w:abstractNumId w:val="9"/>
  </w:num>
  <w:num w:numId="29">
    <w:abstractNumId w:val="2"/>
  </w:num>
  <w:num w:numId="30">
    <w:abstractNumId w:val="16"/>
  </w:num>
  <w:num w:numId="31">
    <w:abstractNumId w:val="34"/>
  </w:num>
  <w:num w:numId="32">
    <w:abstractNumId w:val="17"/>
  </w:num>
  <w:num w:numId="33">
    <w:abstractNumId w:val="22"/>
  </w:num>
  <w:num w:numId="34">
    <w:abstractNumId w:val="15"/>
  </w:num>
  <w:num w:numId="35">
    <w:abstractNumId w:val="13"/>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C54"/>
    <w:rsid w:val="00022740"/>
    <w:rsid w:val="000233B8"/>
    <w:rsid w:val="00031C14"/>
    <w:rsid w:val="00046FC1"/>
    <w:rsid w:val="00052EBD"/>
    <w:rsid w:val="0006030F"/>
    <w:rsid w:val="000A28AB"/>
    <w:rsid w:val="001057A7"/>
    <w:rsid w:val="00120282"/>
    <w:rsid w:val="0012190E"/>
    <w:rsid w:val="0013374C"/>
    <w:rsid w:val="00136714"/>
    <w:rsid w:val="00145670"/>
    <w:rsid w:val="00146B17"/>
    <w:rsid w:val="00163616"/>
    <w:rsid w:val="00163C93"/>
    <w:rsid w:val="0016502F"/>
    <w:rsid w:val="0016512E"/>
    <w:rsid w:val="00181548"/>
    <w:rsid w:val="001862BE"/>
    <w:rsid w:val="001901CF"/>
    <w:rsid w:val="001C610C"/>
    <w:rsid w:val="001E4321"/>
    <w:rsid w:val="001E5853"/>
    <w:rsid w:val="001F236D"/>
    <w:rsid w:val="001F5965"/>
    <w:rsid w:val="002268DA"/>
    <w:rsid w:val="0023467E"/>
    <w:rsid w:val="00250BB0"/>
    <w:rsid w:val="002525C2"/>
    <w:rsid w:val="00254D71"/>
    <w:rsid w:val="002B648C"/>
    <w:rsid w:val="002C7207"/>
    <w:rsid w:val="002E60C5"/>
    <w:rsid w:val="00301946"/>
    <w:rsid w:val="00311CAD"/>
    <w:rsid w:val="00312327"/>
    <w:rsid w:val="00316757"/>
    <w:rsid w:val="00317707"/>
    <w:rsid w:val="003302DB"/>
    <w:rsid w:val="00343BA0"/>
    <w:rsid w:val="00393148"/>
    <w:rsid w:val="003A468F"/>
    <w:rsid w:val="003B0C33"/>
    <w:rsid w:val="003C5841"/>
    <w:rsid w:val="003D5FA1"/>
    <w:rsid w:val="003F5762"/>
    <w:rsid w:val="00401E5E"/>
    <w:rsid w:val="00411C59"/>
    <w:rsid w:val="004121C7"/>
    <w:rsid w:val="00413351"/>
    <w:rsid w:val="00442D50"/>
    <w:rsid w:val="004513B0"/>
    <w:rsid w:val="00474D52"/>
    <w:rsid w:val="004B2700"/>
    <w:rsid w:val="004C1EEE"/>
    <w:rsid w:val="004D12ED"/>
    <w:rsid w:val="00501D82"/>
    <w:rsid w:val="00507A44"/>
    <w:rsid w:val="00537FD2"/>
    <w:rsid w:val="00551500"/>
    <w:rsid w:val="0056499E"/>
    <w:rsid w:val="00571149"/>
    <w:rsid w:val="0058186D"/>
    <w:rsid w:val="00584F91"/>
    <w:rsid w:val="005A587E"/>
    <w:rsid w:val="005D071B"/>
    <w:rsid w:val="005E1B50"/>
    <w:rsid w:val="005F1E53"/>
    <w:rsid w:val="00617ACB"/>
    <w:rsid w:val="00655E9D"/>
    <w:rsid w:val="00656D45"/>
    <w:rsid w:val="00672B3F"/>
    <w:rsid w:val="006957F5"/>
    <w:rsid w:val="006B0527"/>
    <w:rsid w:val="006B793F"/>
    <w:rsid w:val="006C2E4C"/>
    <w:rsid w:val="006D4B73"/>
    <w:rsid w:val="006F42C3"/>
    <w:rsid w:val="007068B3"/>
    <w:rsid w:val="0074005D"/>
    <w:rsid w:val="0077389F"/>
    <w:rsid w:val="007A551C"/>
    <w:rsid w:val="007B0523"/>
    <w:rsid w:val="007F691A"/>
    <w:rsid w:val="00820FF9"/>
    <w:rsid w:val="00833C74"/>
    <w:rsid w:val="00834549"/>
    <w:rsid w:val="008374A9"/>
    <w:rsid w:val="00842EAB"/>
    <w:rsid w:val="008445A6"/>
    <w:rsid w:val="00847FC3"/>
    <w:rsid w:val="008548F8"/>
    <w:rsid w:val="00864C74"/>
    <w:rsid w:val="00875D5B"/>
    <w:rsid w:val="008761B4"/>
    <w:rsid w:val="00895C17"/>
    <w:rsid w:val="008A548D"/>
    <w:rsid w:val="008C24E4"/>
    <w:rsid w:val="008E4368"/>
    <w:rsid w:val="009066D2"/>
    <w:rsid w:val="00906DEA"/>
    <w:rsid w:val="00923AFE"/>
    <w:rsid w:val="00930032"/>
    <w:rsid w:val="009877D2"/>
    <w:rsid w:val="0099413C"/>
    <w:rsid w:val="009E0A72"/>
    <w:rsid w:val="009E65EB"/>
    <w:rsid w:val="00A15491"/>
    <w:rsid w:val="00A50ABC"/>
    <w:rsid w:val="00A57A01"/>
    <w:rsid w:val="00A62C54"/>
    <w:rsid w:val="00A66497"/>
    <w:rsid w:val="00A95DCE"/>
    <w:rsid w:val="00AA4074"/>
    <w:rsid w:val="00AB0AF6"/>
    <w:rsid w:val="00AB6DC4"/>
    <w:rsid w:val="00AD6186"/>
    <w:rsid w:val="00AF2B86"/>
    <w:rsid w:val="00B22544"/>
    <w:rsid w:val="00B22D6D"/>
    <w:rsid w:val="00B24BD1"/>
    <w:rsid w:val="00B4245A"/>
    <w:rsid w:val="00B46D1B"/>
    <w:rsid w:val="00B53712"/>
    <w:rsid w:val="00B6257D"/>
    <w:rsid w:val="00B70B04"/>
    <w:rsid w:val="00B76475"/>
    <w:rsid w:val="00B81549"/>
    <w:rsid w:val="00BB47C5"/>
    <w:rsid w:val="00BD7605"/>
    <w:rsid w:val="00C03BFE"/>
    <w:rsid w:val="00C66F8C"/>
    <w:rsid w:val="00C815B8"/>
    <w:rsid w:val="00C97258"/>
    <w:rsid w:val="00CA6A9D"/>
    <w:rsid w:val="00CB4A9D"/>
    <w:rsid w:val="00CC2579"/>
    <w:rsid w:val="00CD0160"/>
    <w:rsid w:val="00CE68A4"/>
    <w:rsid w:val="00CE7B27"/>
    <w:rsid w:val="00D352C8"/>
    <w:rsid w:val="00D56C02"/>
    <w:rsid w:val="00D61FDA"/>
    <w:rsid w:val="00D71E95"/>
    <w:rsid w:val="00D74ED6"/>
    <w:rsid w:val="00D870F0"/>
    <w:rsid w:val="00DB2386"/>
    <w:rsid w:val="00DB5613"/>
    <w:rsid w:val="00DB7BA1"/>
    <w:rsid w:val="00DF008E"/>
    <w:rsid w:val="00E101E4"/>
    <w:rsid w:val="00E17CBA"/>
    <w:rsid w:val="00E230EC"/>
    <w:rsid w:val="00E432CE"/>
    <w:rsid w:val="00E64DDF"/>
    <w:rsid w:val="00E823CA"/>
    <w:rsid w:val="00E84D4D"/>
    <w:rsid w:val="00EA7AAA"/>
    <w:rsid w:val="00EC364A"/>
    <w:rsid w:val="00EE206B"/>
    <w:rsid w:val="00EE3694"/>
    <w:rsid w:val="00EF0AA5"/>
    <w:rsid w:val="00F04188"/>
    <w:rsid w:val="00F06CFD"/>
    <w:rsid w:val="00F17C21"/>
    <w:rsid w:val="00F2405F"/>
    <w:rsid w:val="00F253A8"/>
    <w:rsid w:val="00F37FF2"/>
    <w:rsid w:val="00F669C3"/>
    <w:rsid w:val="00F76ACD"/>
    <w:rsid w:val="00F77C2C"/>
    <w:rsid w:val="00F904A9"/>
    <w:rsid w:val="00FB5F09"/>
    <w:rsid w:val="00FD5D18"/>
    <w:rsid w:val="00FF017C"/>
    <w:rsid w:val="00FF6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5BD83"/>
  <w15:chartTrackingRefBased/>
  <w15:docId w15:val="{7DBF0CBA-E788-4BC2-9FCE-06D345075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C5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2C54"/>
    <w:pPr>
      <w:ind w:left="720"/>
      <w:contextualSpacing/>
    </w:pPr>
  </w:style>
  <w:style w:type="table" w:styleId="TableGrid">
    <w:name w:val="Table Grid"/>
    <w:basedOn w:val="TableNormal"/>
    <w:uiPriority w:val="59"/>
    <w:rsid w:val="00A62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20FF9"/>
    <w:pPr>
      <w:spacing w:line="240" w:lineRule="auto"/>
    </w:pPr>
    <w:rPr>
      <w:i/>
      <w:iCs/>
      <w:color w:val="44546A" w:themeColor="text2"/>
      <w:sz w:val="18"/>
      <w:szCs w:val="18"/>
    </w:rPr>
  </w:style>
  <w:style w:type="paragraph" w:styleId="NoSpacing">
    <w:name w:val="No Spacing"/>
    <w:uiPriority w:val="1"/>
    <w:qFormat/>
    <w:rsid w:val="00CC2579"/>
    <w:pPr>
      <w:spacing w:after="0" w:line="240" w:lineRule="auto"/>
    </w:pPr>
  </w:style>
  <w:style w:type="paragraph" w:styleId="BalloonText">
    <w:name w:val="Balloon Text"/>
    <w:basedOn w:val="Normal"/>
    <w:link w:val="BalloonTextChar"/>
    <w:uiPriority w:val="99"/>
    <w:semiHidden/>
    <w:unhideWhenUsed/>
    <w:rsid w:val="009E0A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0A72"/>
    <w:rPr>
      <w:rFonts w:ascii="Segoe UI" w:hAnsi="Segoe UI" w:cs="Segoe UI"/>
      <w:sz w:val="18"/>
      <w:szCs w:val="18"/>
    </w:rPr>
  </w:style>
  <w:style w:type="paragraph" w:styleId="Header">
    <w:name w:val="header"/>
    <w:basedOn w:val="Normal"/>
    <w:link w:val="HeaderChar"/>
    <w:uiPriority w:val="99"/>
    <w:unhideWhenUsed/>
    <w:rsid w:val="004133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351"/>
  </w:style>
  <w:style w:type="paragraph" w:styleId="Footer">
    <w:name w:val="footer"/>
    <w:basedOn w:val="Normal"/>
    <w:link w:val="FooterChar"/>
    <w:uiPriority w:val="99"/>
    <w:unhideWhenUsed/>
    <w:rsid w:val="004133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351"/>
  </w:style>
  <w:style w:type="character" w:styleId="Hyperlink">
    <w:name w:val="Hyperlink"/>
    <w:basedOn w:val="DefaultParagraphFont"/>
    <w:uiPriority w:val="99"/>
    <w:unhideWhenUsed/>
    <w:rsid w:val="00C815B8"/>
    <w:rPr>
      <w:color w:val="0563C1" w:themeColor="hyperlink"/>
      <w:u w:val="single"/>
    </w:rPr>
  </w:style>
  <w:style w:type="paragraph" w:styleId="PlainText">
    <w:name w:val="Plain Text"/>
    <w:basedOn w:val="Normal"/>
    <w:link w:val="PlainTextChar"/>
    <w:uiPriority w:val="99"/>
    <w:semiHidden/>
    <w:unhideWhenUsed/>
    <w:rsid w:val="00C815B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C815B8"/>
    <w:rPr>
      <w:rFonts w:ascii="Calibri" w:hAnsi="Calibri"/>
      <w:szCs w:val="21"/>
    </w:rPr>
  </w:style>
  <w:style w:type="character" w:styleId="FollowedHyperlink">
    <w:name w:val="FollowedHyperlink"/>
    <w:basedOn w:val="DefaultParagraphFont"/>
    <w:uiPriority w:val="99"/>
    <w:semiHidden/>
    <w:unhideWhenUsed/>
    <w:rsid w:val="00C815B8"/>
    <w:rPr>
      <w:color w:val="954F72" w:themeColor="followedHyperlink"/>
      <w:u w:val="single"/>
    </w:rPr>
  </w:style>
  <w:style w:type="character" w:styleId="UnresolvedMention">
    <w:name w:val="Unresolved Mention"/>
    <w:basedOn w:val="DefaultParagraphFont"/>
    <w:uiPriority w:val="99"/>
    <w:semiHidden/>
    <w:unhideWhenUsed/>
    <w:rsid w:val="00AA4074"/>
    <w:rPr>
      <w:color w:val="605E5C"/>
      <w:shd w:val="clear" w:color="auto" w:fill="E1DFDD"/>
    </w:rPr>
  </w:style>
  <w:style w:type="paragraph" w:styleId="NormalWeb">
    <w:name w:val="Normal (Web)"/>
    <w:basedOn w:val="Normal"/>
    <w:uiPriority w:val="99"/>
    <w:unhideWhenUsed/>
    <w:rsid w:val="009066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906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327997">
      <w:bodyDiv w:val="1"/>
      <w:marLeft w:val="0"/>
      <w:marRight w:val="0"/>
      <w:marTop w:val="0"/>
      <w:marBottom w:val="0"/>
      <w:divBdr>
        <w:top w:val="none" w:sz="0" w:space="0" w:color="auto"/>
        <w:left w:val="none" w:sz="0" w:space="0" w:color="auto"/>
        <w:bottom w:val="none" w:sz="0" w:space="0" w:color="auto"/>
        <w:right w:val="none" w:sz="0" w:space="0" w:color="auto"/>
      </w:divBdr>
    </w:div>
    <w:div w:id="25644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risti@habitatcatawbavalley.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A1088-2F6E-4D92-9691-8762B359D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12</Pages>
  <Words>1818</Words>
  <Characters>10365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Mitzi Gellman</dc:creator>
  <cp:keywords/>
  <dc:description/>
  <cp:lastModifiedBy>Mitzi Gellman</cp:lastModifiedBy>
  <cp:revision>5</cp:revision>
  <cp:lastPrinted>2019-11-21T16:20:00Z</cp:lastPrinted>
  <dcterms:created xsi:type="dcterms:W3CDTF">2019-11-19T17:44:00Z</dcterms:created>
  <dcterms:modified xsi:type="dcterms:W3CDTF">2019-11-21T17:39:00Z</dcterms:modified>
</cp:coreProperties>
</file>